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BD71" w14:textId="77777777" w:rsidR="00213C9D" w:rsidRDefault="00213C9D" w:rsidP="00213C9D">
      <w:pPr>
        <w:pStyle w:val="Cabealho"/>
        <w:widowControl w:val="0"/>
        <w:rPr>
          <w:rFonts w:ascii="Arial" w:hAnsi="Arial" w:cs="Arial"/>
          <w:sz w:val="24"/>
          <w:szCs w:val="24"/>
        </w:rPr>
      </w:pPr>
    </w:p>
    <w:p w14:paraId="7EF55EEE" w14:textId="0BE55B84" w:rsidR="00213C9D" w:rsidRDefault="00416BE9" w:rsidP="00213C9D">
      <w:pPr>
        <w:pStyle w:val="Cabealho"/>
        <w:widowContro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PAULO, </w:t>
      </w:r>
      <w:r w:rsidR="00DF6CB6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DE </w:t>
      </w:r>
      <w:r w:rsidR="00753E5F">
        <w:rPr>
          <w:rFonts w:ascii="Arial" w:hAnsi="Arial" w:cs="Arial"/>
          <w:sz w:val="24"/>
          <w:szCs w:val="24"/>
        </w:rPr>
        <w:t>MARÇO</w:t>
      </w:r>
      <w:r>
        <w:rPr>
          <w:rFonts w:ascii="Arial" w:hAnsi="Arial" w:cs="Arial"/>
          <w:sz w:val="24"/>
          <w:szCs w:val="24"/>
        </w:rPr>
        <w:t xml:space="preserve"> DE 202</w:t>
      </w:r>
      <w:r w:rsidR="00DA645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</w:p>
    <w:p w14:paraId="2647CA39" w14:textId="77777777" w:rsidR="00416BE9" w:rsidRDefault="00416BE9" w:rsidP="00213C9D">
      <w:pPr>
        <w:pStyle w:val="Cabealho"/>
        <w:widowControl w:val="0"/>
        <w:rPr>
          <w:rFonts w:ascii="Arial" w:hAnsi="Arial" w:cs="Arial"/>
          <w:b/>
          <w:sz w:val="24"/>
          <w:szCs w:val="24"/>
        </w:rPr>
      </w:pPr>
    </w:p>
    <w:p w14:paraId="2B25A6A1" w14:textId="77777777" w:rsidR="00213C9D" w:rsidRDefault="00213C9D" w:rsidP="00213C9D">
      <w:pPr>
        <w:pStyle w:val="Cabealho"/>
        <w:widowContro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Ao Itaú Unibanco S.A.</w:t>
      </w:r>
    </w:p>
    <w:p w14:paraId="5E76319F" w14:textId="77777777" w:rsidR="00213C9D" w:rsidRDefault="00213C9D" w:rsidP="00213C9D">
      <w:pPr>
        <w:pStyle w:val="Cabealho"/>
        <w:widowControl w:val="0"/>
        <w:rPr>
          <w:rFonts w:ascii="Arial" w:hAnsi="Arial" w:cs="Arial"/>
          <w:b/>
          <w:sz w:val="24"/>
          <w:szCs w:val="24"/>
        </w:rPr>
      </w:pPr>
    </w:p>
    <w:p w14:paraId="775A975F" w14:textId="77777777" w:rsidR="00213C9D" w:rsidRDefault="00213C9D" w:rsidP="00213C9D">
      <w:pPr>
        <w:pStyle w:val="Cabealho"/>
        <w:widowControl w:val="0"/>
        <w:rPr>
          <w:rFonts w:ascii="Arial" w:hAnsi="Arial" w:cs="Arial"/>
          <w:sz w:val="24"/>
          <w:szCs w:val="24"/>
        </w:rPr>
      </w:pPr>
    </w:p>
    <w:p w14:paraId="696E05F4" w14:textId="77777777" w:rsidR="00213C9D" w:rsidRDefault="00213C9D" w:rsidP="00213C9D">
      <w:pPr>
        <w:pStyle w:val="Cabealho"/>
        <w:widowContro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Assunto: Abertura de conta corrente para fins de pagamento de Salário.</w:t>
      </w:r>
    </w:p>
    <w:p w14:paraId="3CE757F4" w14:textId="77777777" w:rsidR="00213C9D" w:rsidRDefault="00213C9D" w:rsidP="00213C9D">
      <w:pPr>
        <w:pStyle w:val="Cabealho"/>
        <w:widowControl w:val="0"/>
        <w:rPr>
          <w:rFonts w:ascii="Arial" w:hAnsi="Arial" w:cs="Arial"/>
          <w:sz w:val="24"/>
          <w:szCs w:val="24"/>
        </w:rPr>
      </w:pPr>
    </w:p>
    <w:p w14:paraId="1225FE37" w14:textId="77777777" w:rsidR="00213C9D" w:rsidRDefault="00213C9D" w:rsidP="00213C9D">
      <w:pPr>
        <w:pStyle w:val="Cabealho"/>
        <w:widowControl w:val="0"/>
        <w:rPr>
          <w:rFonts w:ascii="Arial" w:hAnsi="Arial" w:cs="Arial"/>
          <w:sz w:val="24"/>
          <w:szCs w:val="24"/>
        </w:rPr>
      </w:pPr>
    </w:p>
    <w:p w14:paraId="56963DE6" w14:textId="77777777" w:rsidR="00213C9D" w:rsidRDefault="00213C9D" w:rsidP="00213C9D">
      <w:pPr>
        <w:pStyle w:val="Corpodetexto"/>
        <w:tabs>
          <w:tab w:val="left" w:pos="11579"/>
          <w:tab w:val="left" w:pos="13559"/>
        </w:tabs>
        <w:rPr>
          <w:b/>
        </w:rPr>
      </w:pPr>
      <w:r>
        <w:t>Nós</w:t>
      </w:r>
      <w:r>
        <w:rPr>
          <w:b/>
        </w:rPr>
        <w:t xml:space="preserve"> </w:t>
      </w:r>
      <w:r>
        <w:t xml:space="preserve">da </w:t>
      </w:r>
      <w:r>
        <w:rPr>
          <w:b/>
        </w:rPr>
        <w:t xml:space="preserve">ATHENS SERVICOS EM TRANSPORTE </w:t>
      </w:r>
      <w:r w:rsidR="00505537">
        <w:rPr>
          <w:b/>
        </w:rPr>
        <w:t>LTDA.,</w:t>
      </w:r>
      <w:r w:rsidR="00505537">
        <w:t xml:space="preserve"> CNPJ</w:t>
      </w:r>
      <w:r>
        <w:t xml:space="preserve"> </w:t>
      </w:r>
      <w:r>
        <w:rPr>
          <w:b/>
        </w:rPr>
        <w:t>44.193.766/0001-05</w:t>
      </w:r>
      <w:r w:rsidR="00AB298D">
        <w:rPr>
          <w:b/>
          <w:color w:val="FFFFFF"/>
        </w:rPr>
        <w:t xml:space="preserve"> </w:t>
      </w:r>
      <w:r>
        <w:t>com conta-pagadora no Itaú Unibanco S.A.,</w:t>
      </w:r>
      <w:r w:rsidR="00715C26">
        <w:t xml:space="preserve"> </w:t>
      </w:r>
      <w:r>
        <w:t xml:space="preserve">Agência </w:t>
      </w:r>
      <w:r>
        <w:rPr>
          <w:b/>
        </w:rPr>
        <w:t>8723</w:t>
      </w:r>
      <w:r w:rsidR="00715C26">
        <w:t xml:space="preserve"> </w:t>
      </w:r>
      <w:r>
        <w:t xml:space="preserve">Conta </w:t>
      </w:r>
      <w:r>
        <w:rPr>
          <w:b/>
        </w:rPr>
        <w:t>24766</w:t>
      </w:r>
      <w:r>
        <w:t>-</w:t>
      </w:r>
      <w:r>
        <w:rPr>
          <w:b/>
        </w:rPr>
        <w:t>7</w:t>
      </w:r>
      <w:r>
        <w:t>, apresentamos o(a) participante abaixo qualificado(a) e solicitamos que essa instituição providencie a abertura de uma conta corrente destinada ao crédito dos seus salários, caso essa seja a opção do participante.</w:t>
      </w:r>
    </w:p>
    <w:p w14:paraId="5CD18A0D" w14:textId="77777777" w:rsidR="00715C26" w:rsidRDefault="00715C26" w:rsidP="00213C9D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6DAA0B55" w14:textId="77777777" w:rsidR="00213C9D" w:rsidRDefault="00AB298D" w:rsidP="00213C9D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 w:rsidRPr="00AB298D">
        <w:rPr>
          <w:rFonts w:ascii="Arial" w:hAnsi="Arial" w:cs="Arial"/>
          <w:b/>
          <w:bCs/>
          <w:sz w:val="24"/>
          <w:szCs w:val="24"/>
        </w:rPr>
        <w:t>NOME COMPLETO</w:t>
      </w:r>
      <w:r w:rsidR="00D55BDF">
        <w:rPr>
          <w:rFonts w:ascii="Arial" w:hAnsi="Arial" w:cs="Arial"/>
          <w:b/>
          <w:bCs/>
          <w:sz w:val="24"/>
          <w:szCs w:val="24"/>
        </w:rPr>
        <w:t>:</w:t>
      </w:r>
      <w:r w:rsidR="00DA645F">
        <w:rPr>
          <w:rFonts w:ascii="Arial" w:hAnsi="Arial" w:cs="Arial"/>
          <w:sz w:val="24"/>
          <w:szCs w:val="24"/>
        </w:rPr>
        <w:t xml:space="preserve"> </w:t>
      </w:r>
      <w:r w:rsidR="00B92178">
        <w:rPr>
          <w:rFonts w:ascii="Arial" w:hAnsi="Arial" w:cs="Arial"/>
          <w:sz w:val="24"/>
          <w:szCs w:val="24"/>
        </w:rPr>
        <w:t>GABRIEL FERREIRA AMORIM</w:t>
      </w:r>
    </w:p>
    <w:p w14:paraId="2F81AA53" w14:textId="77777777" w:rsidR="00163314" w:rsidRDefault="00163314" w:rsidP="00213C9D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1C70021A" w14:textId="77777777" w:rsidR="00416BE9" w:rsidRDefault="00213C9D" w:rsidP="00213C9D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 w:rsidRPr="00AB298D">
        <w:rPr>
          <w:rFonts w:ascii="Arial" w:hAnsi="Arial" w:cs="Arial"/>
          <w:b/>
          <w:bCs/>
          <w:sz w:val="24"/>
          <w:szCs w:val="24"/>
        </w:rPr>
        <w:t>CPF:</w:t>
      </w:r>
      <w:r w:rsidR="00B33704">
        <w:rPr>
          <w:rFonts w:ascii="Arial" w:hAnsi="Arial" w:cs="Arial"/>
          <w:b/>
          <w:bCs/>
          <w:sz w:val="24"/>
          <w:szCs w:val="24"/>
        </w:rPr>
        <w:t xml:space="preserve"> </w:t>
      </w:r>
      <w:r w:rsidR="00B92178">
        <w:rPr>
          <w:rFonts w:ascii="Arial" w:hAnsi="Arial" w:cs="Arial"/>
          <w:sz w:val="24"/>
          <w:szCs w:val="24"/>
        </w:rPr>
        <w:t>525.972.578-60</w:t>
      </w:r>
    </w:p>
    <w:p w14:paraId="100D7205" w14:textId="77777777" w:rsidR="00D55BDF" w:rsidRPr="00D55BDF" w:rsidRDefault="00D55BDF" w:rsidP="00213C9D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6EDBE3BC" w14:textId="77777777" w:rsidR="00213C9D" w:rsidRDefault="00213C9D" w:rsidP="00213C9D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 w:rsidRPr="00AB298D">
        <w:rPr>
          <w:rFonts w:ascii="Arial" w:hAnsi="Arial" w:cs="Arial"/>
          <w:b/>
          <w:bCs/>
          <w:sz w:val="24"/>
          <w:szCs w:val="24"/>
        </w:rPr>
        <w:t>RG:</w:t>
      </w:r>
      <w:r w:rsidR="00CB3F4F">
        <w:rPr>
          <w:rFonts w:ascii="Arial" w:hAnsi="Arial" w:cs="Arial"/>
          <w:b/>
          <w:bCs/>
          <w:sz w:val="24"/>
          <w:szCs w:val="24"/>
        </w:rPr>
        <w:t xml:space="preserve"> </w:t>
      </w:r>
      <w:r w:rsidR="00B92178">
        <w:rPr>
          <w:rFonts w:ascii="Arial" w:hAnsi="Arial" w:cs="Arial"/>
          <w:sz w:val="24"/>
          <w:szCs w:val="24"/>
        </w:rPr>
        <w:t>60.273.697-3</w:t>
      </w:r>
    </w:p>
    <w:p w14:paraId="04BC8CCD" w14:textId="77777777" w:rsidR="00427644" w:rsidRDefault="00427644" w:rsidP="00213C9D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50723E5B" w14:textId="7C78256A" w:rsidR="00416BE9" w:rsidRDefault="00416BE9" w:rsidP="00213C9D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 w:rsidRPr="00AB298D">
        <w:rPr>
          <w:rFonts w:ascii="Arial" w:hAnsi="Arial" w:cs="Arial"/>
          <w:b/>
          <w:bCs/>
          <w:sz w:val="24"/>
          <w:szCs w:val="24"/>
        </w:rPr>
        <w:t>ENDEREÇO</w:t>
      </w:r>
      <w:r w:rsidR="00FB0BFF">
        <w:rPr>
          <w:rFonts w:ascii="Arial" w:hAnsi="Arial" w:cs="Arial"/>
          <w:b/>
          <w:bCs/>
          <w:sz w:val="24"/>
          <w:szCs w:val="24"/>
        </w:rPr>
        <w:t>:</w:t>
      </w:r>
      <w:r w:rsidR="00FB0BFF">
        <w:rPr>
          <w:rFonts w:ascii="Arial" w:hAnsi="Arial" w:cs="Arial"/>
          <w:sz w:val="24"/>
          <w:szCs w:val="24"/>
        </w:rPr>
        <w:t xml:space="preserve"> </w:t>
      </w:r>
      <w:r w:rsidR="00B04203">
        <w:rPr>
          <w:rFonts w:ascii="Arial" w:hAnsi="Arial" w:cs="Arial"/>
          <w:sz w:val="24"/>
          <w:szCs w:val="24"/>
        </w:rPr>
        <w:t>RUA VANESSA N°32 - JARDIM NOVA VITóRIA II</w:t>
      </w:r>
    </w:p>
    <w:p w14:paraId="49CF1781" w14:textId="77777777" w:rsidR="00427644" w:rsidRPr="00AB298D" w:rsidRDefault="00427644" w:rsidP="00213C9D">
      <w:pPr>
        <w:pStyle w:val="Cabealho"/>
        <w:widowControl w:val="0"/>
        <w:ind w:right="-522"/>
        <w:rPr>
          <w:rFonts w:ascii="Arial" w:hAnsi="Arial" w:cs="Arial"/>
          <w:b/>
          <w:bCs/>
          <w:sz w:val="24"/>
          <w:szCs w:val="24"/>
        </w:rPr>
      </w:pPr>
    </w:p>
    <w:p w14:paraId="28C57FAA" w14:textId="77777777" w:rsidR="00213C9D" w:rsidRPr="00DA645F" w:rsidRDefault="00213C9D" w:rsidP="00DA645F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  <w:r w:rsidRPr="00AB298D">
        <w:rPr>
          <w:rFonts w:ascii="Arial" w:hAnsi="Arial" w:cs="Arial"/>
          <w:b/>
          <w:bCs/>
          <w:sz w:val="24"/>
          <w:szCs w:val="24"/>
        </w:rPr>
        <w:t>CEP</w:t>
      </w:r>
      <w:r w:rsidR="00772826">
        <w:rPr>
          <w:rFonts w:ascii="Arial" w:hAnsi="Arial" w:cs="Arial"/>
          <w:b/>
          <w:bCs/>
          <w:sz w:val="24"/>
          <w:szCs w:val="24"/>
        </w:rPr>
        <w:t>:</w:t>
      </w:r>
      <w:r w:rsidR="00DA645F">
        <w:rPr>
          <w:rFonts w:ascii="Arial" w:hAnsi="Arial" w:cs="Arial"/>
          <w:b/>
          <w:bCs/>
          <w:sz w:val="24"/>
          <w:szCs w:val="24"/>
        </w:rPr>
        <w:t xml:space="preserve"> </w:t>
      </w:r>
      <w:r w:rsidR="00B92178">
        <w:rPr>
          <w:rFonts w:ascii="Arial" w:hAnsi="Arial" w:cs="Arial"/>
          <w:sz w:val="24"/>
          <w:szCs w:val="24"/>
        </w:rPr>
        <w:t>08373-680</w:t>
      </w:r>
      <w:r w:rsidR="00C121C8">
        <w:rPr>
          <w:rFonts w:ascii="Arial" w:hAnsi="Arial" w:cs="Arial"/>
          <w:sz w:val="24"/>
          <w:szCs w:val="24"/>
        </w:rPr>
        <w:t xml:space="preserve"> - </w:t>
      </w:r>
      <w:r w:rsidR="001D199B">
        <w:rPr>
          <w:rFonts w:ascii="Arial" w:hAnsi="Arial" w:cs="Arial"/>
          <w:sz w:val="24"/>
          <w:szCs w:val="24"/>
        </w:rPr>
        <w:t>SÃO PAULO</w:t>
      </w:r>
      <w:r w:rsidR="00C121C8">
        <w:rPr>
          <w:rFonts w:ascii="Arial" w:hAnsi="Arial" w:cs="Arial"/>
          <w:sz w:val="24"/>
          <w:szCs w:val="24"/>
        </w:rPr>
        <w:t xml:space="preserve"> – SP</w:t>
      </w:r>
    </w:p>
    <w:p w14:paraId="3BBF6165" w14:textId="77777777" w:rsidR="00AB298D" w:rsidRDefault="00AB298D" w:rsidP="00213C9D">
      <w:pPr>
        <w:pStyle w:val="Cabealho"/>
        <w:widowControl w:val="0"/>
        <w:ind w:right="-522"/>
        <w:rPr>
          <w:rFonts w:ascii="Arial" w:hAnsi="Arial" w:cs="Arial"/>
          <w:b/>
          <w:sz w:val="24"/>
          <w:szCs w:val="24"/>
        </w:rPr>
      </w:pPr>
    </w:p>
    <w:p w14:paraId="380821DB" w14:textId="42705F9E" w:rsidR="00213C9D" w:rsidRDefault="00AB298D" w:rsidP="00213C9D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TELEFONE DE CONTATO</w:t>
      </w:r>
      <w:r w:rsidR="00213C9D">
        <w:rPr>
          <w:rFonts w:ascii="Arial" w:hAnsi="Arial" w:cs="Arial"/>
          <w:sz w:val="24"/>
          <w:szCs w:val="24"/>
        </w:rPr>
        <w:t>:</w:t>
      </w:r>
      <w:r w:rsidR="004D7770">
        <w:rPr>
          <w:rFonts w:ascii="Arial" w:hAnsi="Arial" w:cs="Arial"/>
          <w:sz w:val="24"/>
          <w:szCs w:val="24"/>
        </w:rPr>
        <w:t xml:space="preserve"> </w:t>
      </w:r>
      <w:r w:rsidR="00B92178">
        <w:rPr>
          <w:rFonts w:ascii="Arial" w:hAnsi="Arial" w:cs="Arial"/>
          <w:sz w:val="24"/>
          <w:szCs w:val="24"/>
        </w:rPr>
        <w:t>(11) 94493-8148</w:t>
      </w:r>
    </w:p>
    <w:p w14:paraId="2B0790F2" w14:textId="77777777" w:rsidR="004D7770" w:rsidRPr="00AB298D" w:rsidRDefault="004D7770" w:rsidP="00213C9D">
      <w:pPr>
        <w:pStyle w:val="Cabealho"/>
        <w:widowControl w:val="0"/>
        <w:ind w:right="-522"/>
        <w:rPr>
          <w:rFonts w:ascii="Arial" w:hAnsi="Arial" w:cs="Arial"/>
          <w:b/>
          <w:bCs/>
          <w:sz w:val="24"/>
          <w:szCs w:val="24"/>
        </w:rPr>
      </w:pPr>
    </w:p>
    <w:p w14:paraId="5C506B34" w14:textId="77777777" w:rsidR="00715C26" w:rsidRDefault="00213C9D" w:rsidP="000323EC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 w:rsidRPr="00AB298D">
        <w:rPr>
          <w:rFonts w:ascii="Arial" w:hAnsi="Arial" w:cs="Arial"/>
          <w:b/>
          <w:bCs/>
          <w:sz w:val="24"/>
          <w:szCs w:val="24"/>
        </w:rPr>
        <w:t>Valor de Remuneração Mensal:</w:t>
      </w:r>
      <w:r w:rsidR="00416BE9">
        <w:rPr>
          <w:rFonts w:ascii="Arial" w:hAnsi="Arial" w:cs="Arial"/>
          <w:sz w:val="24"/>
          <w:szCs w:val="24"/>
        </w:rPr>
        <w:t xml:space="preserve"> </w:t>
      </w:r>
      <w:r w:rsidR="003578FA">
        <w:rPr>
          <w:rFonts w:ascii="Arial" w:hAnsi="Arial" w:cs="Arial"/>
          <w:sz w:val="24"/>
          <w:szCs w:val="24"/>
        </w:rPr>
        <w:t>R$</w:t>
      </w:r>
      <w:r w:rsidR="007557E1">
        <w:rPr>
          <w:rFonts w:ascii="Arial" w:hAnsi="Arial" w:cs="Arial"/>
          <w:sz w:val="24"/>
          <w:szCs w:val="24"/>
        </w:rPr>
        <w:t>1590</w:t>
      </w:r>
      <w:r w:rsidR="003578FA">
        <w:rPr>
          <w:rFonts w:ascii="Arial" w:hAnsi="Arial" w:cs="Arial"/>
          <w:sz w:val="24"/>
          <w:szCs w:val="24"/>
        </w:rPr>
        <w:t>,</w:t>
      </w:r>
      <w:r w:rsidR="0088160D">
        <w:rPr>
          <w:rFonts w:ascii="Arial" w:hAnsi="Arial" w:cs="Arial"/>
          <w:sz w:val="24"/>
          <w:szCs w:val="24"/>
        </w:rPr>
        <w:t>00</w:t>
      </w:r>
    </w:p>
    <w:p w14:paraId="142D9B2F" w14:textId="77777777" w:rsidR="00772826" w:rsidRDefault="00772826" w:rsidP="000323EC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34A72621" w14:textId="77777777" w:rsidR="00772826" w:rsidRDefault="00772826" w:rsidP="000323EC">
      <w:pPr>
        <w:pStyle w:val="Cabealho"/>
        <w:widowControl w:val="0"/>
        <w:ind w:right="-522"/>
        <w:rPr>
          <w:rFonts w:ascii="Arial" w:hAnsi="Arial" w:cs="Arial"/>
          <w:sz w:val="24"/>
        </w:rPr>
      </w:pPr>
    </w:p>
    <w:p w14:paraId="0B6E817B" w14:textId="77777777" w:rsidR="00213C9D" w:rsidRPr="003002EF" w:rsidRDefault="00213C9D" w:rsidP="00715C26">
      <w:pPr>
        <w:spacing w:line="360" w:lineRule="auto"/>
        <w:ind w:left="4956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44.193.766/0001-05</w:t>
      </w:r>
    </w:p>
    <w:p w14:paraId="2969F5B8" w14:textId="77777777" w:rsidR="00213C9D" w:rsidRPr="003002EF" w:rsidRDefault="00213C9D" w:rsidP="00213C9D">
      <w:pPr>
        <w:spacing w:line="36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ATHENS</w:t>
      </w:r>
      <w:r w:rsidRPr="003002EF">
        <w:rPr>
          <w:rFonts w:ascii="Arial" w:hAnsi="Arial" w:cs="Arial"/>
          <w:b/>
          <w:bCs/>
        </w:rPr>
        <w:t xml:space="preserve"> SERVIÇOS EM TRANSPORTE LTDA.</w:t>
      </w:r>
    </w:p>
    <w:p w14:paraId="610469DC" w14:textId="77777777" w:rsidR="00213C9D" w:rsidRPr="003002EF" w:rsidRDefault="00213C9D" w:rsidP="00213C9D">
      <w:pPr>
        <w:spacing w:line="360" w:lineRule="auto"/>
        <w:ind w:left="2124" w:firstLine="708"/>
        <w:jc w:val="center"/>
        <w:rPr>
          <w:rFonts w:ascii="Arial" w:hAnsi="Arial" w:cs="Arial"/>
          <w:b/>
          <w:bCs/>
        </w:rPr>
      </w:pPr>
      <w:r w:rsidRPr="003002EF">
        <w:rPr>
          <w:rFonts w:ascii="Arial" w:hAnsi="Arial" w:cs="Arial"/>
          <w:b/>
          <w:bCs/>
        </w:rPr>
        <w:t xml:space="preserve">                         Av. Ibirapuera, 2120 – Conj. 101</w:t>
      </w:r>
    </w:p>
    <w:p w14:paraId="015E0AD9" w14:textId="77777777" w:rsidR="00213C9D" w:rsidRPr="003002EF" w:rsidRDefault="00213C9D" w:rsidP="00213C9D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</w:t>
      </w:r>
      <w:r w:rsidRPr="003002EF">
        <w:rPr>
          <w:rFonts w:ascii="Arial" w:hAnsi="Arial" w:cs="Arial"/>
          <w:b/>
          <w:bCs/>
        </w:rPr>
        <w:t xml:space="preserve">                            Moema – CEP: 04028-001</w:t>
      </w:r>
    </w:p>
    <w:p w14:paraId="0FD2C5DB" w14:textId="77777777" w:rsidR="00213C9D" w:rsidRDefault="00213C9D" w:rsidP="00213C9D">
      <w:pPr>
        <w:spacing w:line="360" w:lineRule="auto"/>
        <w:ind w:left="3540" w:firstLine="708"/>
        <w:rPr>
          <w:rFonts w:ascii="Calibri" w:hAnsi="Calibri"/>
          <w:b/>
          <w:szCs w:val="24"/>
        </w:rPr>
      </w:pPr>
      <w:r>
        <w:rPr>
          <w:rFonts w:ascii="Arial" w:hAnsi="Arial" w:cs="Arial"/>
          <w:b/>
          <w:bCs/>
        </w:rPr>
        <w:t xml:space="preserve">   </w:t>
      </w:r>
      <w:r w:rsidRPr="003002EF">
        <w:rPr>
          <w:rFonts w:ascii="Arial" w:hAnsi="Arial" w:cs="Arial"/>
          <w:b/>
          <w:bCs/>
        </w:rPr>
        <w:t xml:space="preserve">                       SÃO PAULO - SP      </w:t>
      </w:r>
    </w:p>
    <w:tbl>
      <w:tblPr>
        <w:tblW w:w="738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2"/>
        <w:gridCol w:w="2119"/>
        <w:gridCol w:w="265"/>
        <w:gridCol w:w="2444"/>
        <w:gridCol w:w="265"/>
        <w:gridCol w:w="731"/>
        <w:gridCol w:w="731"/>
        <w:gridCol w:w="146"/>
        <w:gridCol w:w="146"/>
      </w:tblGrid>
      <w:tr w:rsidR="00213C9D" w:rsidRPr="000D17B3" w14:paraId="1B5D9875" w14:textId="77777777" w:rsidTr="009B2AAB">
        <w:trPr>
          <w:trHeight w:val="255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1DAE" w14:textId="77777777" w:rsidR="00213C9D" w:rsidRPr="000D17B3" w:rsidRDefault="00213C9D" w:rsidP="009B2AAB"/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6740" w14:textId="77777777" w:rsidR="00213C9D" w:rsidRPr="000D17B3" w:rsidRDefault="00213C9D" w:rsidP="009B2AAB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EBF1" w14:textId="77777777" w:rsidR="00213C9D" w:rsidRPr="000D17B3" w:rsidRDefault="00213C9D" w:rsidP="009B2AAB"/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24B6" w14:textId="77777777" w:rsidR="00213C9D" w:rsidRPr="000D17B3" w:rsidRDefault="00213C9D" w:rsidP="009B2AAB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41BE" w14:textId="77777777" w:rsidR="00213C9D" w:rsidRPr="000D17B3" w:rsidRDefault="00213C9D" w:rsidP="009B2AAB"/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14:paraId="57490644" w14:textId="77777777" w:rsidR="00213C9D" w:rsidRPr="000D17B3" w:rsidRDefault="00213C9D" w:rsidP="009B2AAB"/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3C4A" w14:textId="77777777" w:rsidR="00213C9D" w:rsidRPr="000D17B3" w:rsidRDefault="00213C9D" w:rsidP="009B2AAB"/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B7B4" w14:textId="77777777" w:rsidR="00213C9D" w:rsidRPr="000D17B3" w:rsidRDefault="00213C9D" w:rsidP="009B2AAB"/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73F8B" w14:textId="77777777" w:rsidR="00213C9D" w:rsidRPr="000D17B3" w:rsidRDefault="00213C9D" w:rsidP="009B2AAB"/>
        </w:tc>
      </w:tr>
    </w:tbl>
    <w:p w14:paraId="70AE75C6" w14:textId="77777777" w:rsidR="00213C9D" w:rsidRDefault="00213C9D" w:rsidP="00213C9D">
      <w:pPr>
        <w:rPr>
          <w:rFonts w:ascii="Arial" w:hAnsi="Arial" w:cs="Arial"/>
          <w:sz w:val="24"/>
          <w:szCs w:val="24"/>
        </w:rPr>
      </w:pPr>
    </w:p>
    <w:p w14:paraId="6FE932C0" w14:textId="77777777" w:rsidR="00213C9D" w:rsidRDefault="00213C9D" w:rsidP="00213C9D">
      <w:pPr>
        <w:rPr>
          <w:rFonts w:ascii="Arial" w:hAnsi="Arial" w:cs="Arial"/>
          <w:sz w:val="24"/>
          <w:szCs w:val="24"/>
        </w:rPr>
      </w:pPr>
    </w:p>
    <w:p w14:paraId="604CD979" w14:textId="77777777" w:rsidR="00213C9D" w:rsidRDefault="00213C9D" w:rsidP="00213C9D">
      <w:pPr>
        <w:pStyle w:val="Cabealho"/>
        <w:widowControl w:val="0"/>
        <w:ind w:right="-52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</w:t>
      </w:r>
    </w:p>
    <w:p w14:paraId="7F3FDC2E" w14:textId="77777777" w:rsidR="00213C9D" w:rsidRPr="00213C9D" w:rsidRDefault="00213C9D" w:rsidP="00213C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Assinatura da Empresa (Preferência RH).</w:t>
      </w:r>
      <w:r w:rsidRPr="003002EF">
        <w:rPr>
          <w:rFonts w:ascii="Arial" w:hAnsi="Arial" w:cs="Arial"/>
          <w:b/>
          <w:bCs/>
        </w:rPr>
        <w:t xml:space="preserve"> </w:t>
      </w:r>
    </w:p>
    <w:tbl>
      <w:tblPr>
        <w:tblW w:w="738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2"/>
        <w:gridCol w:w="2119"/>
        <w:gridCol w:w="265"/>
        <w:gridCol w:w="2444"/>
        <w:gridCol w:w="265"/>
        <w:gridCol w:w="731"/>
        <w:gridCol w:w="731"/>
        <w:gridCol w:w="146"/>
        <w:gridCol w:w="146"/>
      </w:tblGrid>
      <w:tr w:rsidR="00213C9D" w:rsidRPr="000D17B3" w14:paraId="65583709" w14:textId="77777777" w:rsidTr="009B2AAB">
        <w:trPr>
          <w:trHeight w:val="255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E020" w14:textId="77777777" w:rsidR="00213C9D" w:rsidRPr="000D17B3" w:rsidRDefault="00213C9D" w:rsidP="009B2AAB"/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F894" w14:textId="77777777" w:rsidR="00213C9D" w:rsidRPr="000D17B3" w:rsidRDefault="00213C9D" w:rsidP="009B2AAB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0E25" w14:textId="77777777" w:rsidR="00213C9D" w:rsidRPr="000D17B3" w:rsidRDefault="00213C9D" w:rsidP="009B2AAB"/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8D1E" w14:textId="77777777" w:rsidR="00213C9D" w:rsidRPr="000D17B3" w:rsidRDefault="00213C9D" w:rsidP="009B2AAB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6C0C" w14:textId="77777777" w:rsidR="00213C9D" w:rsidRPr="000D17B3" w:rsidRDefault="00213C9D" w:rsidP="009B2AAB"/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14:paraId="1E43F263" w14:textId="77777777" w:rsidR="00213C9D" w:rsidRPr="000D17B3" w:rsidRDefault="00213C9D" w:rsidP="009B2AAB"/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7444" w14:textId="77777777" w:rsidR="00213C9D" w:rsidRPr="000D17B3" w:rsidRDefault="00213C9D" w:rsidP="009B2AAB"/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264E" w14:textId="77777777" w:rsidR="00213C9D" w:rsidRPr="000D17B3" w:rsidRDefault="00213C9D" w:rsidP="009B2AAB"/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52A66" w14:textId="77777777" w:rsidR="00213C9D" w:rsidRPr="000D17B3" w:rsidRDefault="00213C9D" w:rsidP="009B2AAB"/>
        </w:tc>
      </w:tr>
      <w:tr w:rsidR="00213C9D" w:rsidRPr="000D17B3" w14:paraId="39E14401" w14:textId="77777777" w:rsidTr="009B2AAB">
        <w:trPr>
          <w:trHeight w:val="255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44604" w14:textId="77777777" w:rsidR="00213C9D" w:rsidRPr="000D17B3" w:rsidRDefault="00213C9D" w:rsidP="009B2AAB">
            <w:pPr>
              <w:jc w:val="center"/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EB097" w14:textId="77777777" w:rsidR="00213C9D" w:rsidRPr="000D17B3" w:rsidRDefault="00213C9D" w:rsidP="009B2AAB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95FFA" w14:textId="77777777" w:rsidR="00213C9D" w:rsidRPr="000D17B3" w:rsidRDefault="00213C9D" w:rsidP="009B2AAB"/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3F2D5" w14:textId="77777777" w:rsidR="00213C9D" w:rsidRPr="000D17B3" w:rsidRDefault="00213C9D" w:rsidP="009B2AAB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79644" w14:textId="77777777" w:rsidR="00213C9D" w:rsidRPr="000D17B3" w:rsidRDefault="00213C9D" w:rsidP="009B2AAB"/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14:paraId="0CCC9416" w14:textId="77777777" w:rsidR="00213C9D" w:rsidRPr="000D17B3" w:rsidRDefault="00213C9D" w:rsidP="009B2AAB"/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9BA41" w14:textId="77777777" w:rsidR="00213C9D" w:rsidRPr="000D17B3" w:rsidRDefault="00213C9D" w:rsidP="009B2AAB"/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B142C" w14:textId="77777777" w:rsidR="00213C9D" w:rsidRPr="000D17B3" w:rsidRDefault="00213C9D" w:rsidP="009B2AAB"/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1BD8A" w14:textId="77777777" w:rsidR="00213C9D" w:rsidRPr="000D17B3" w:rsidRDefault="00213C9D" w:rsidP="009B2AAB"/>
        </w:tc>
      </w:tr>
    </w:tbl>
    <w:p w14:paraId="11FAB15C" w14:textId="77777777" w:rsidR="00213C9D" w:rsidRDefault="00213C9D" w:rsidP="00213C9D">
      <w:pPr>
        <w:pStyle w:val="Cabealho"/>
        <w:widowControl w:val="0"/>
        <w:rPr>
          <w:rFonts w:ascii="Arial" w:hAnsi="Arial" w:cs="Arial"/>
          <w:b/>
          <w:sz w:val="24"/>
          <w:szCs w:val="24"/>
        </w:rPr>
      </w:pPr>
    </w:p>
    <w:p w14:paraId="5972C57A" w14:textId="77777777" w:rsidR="00213C9D" w:rsidRDefault="00213C9D" w:rsidP="00213C9D">
      <w:pPr>
        <w:pStyle w:val="Cabealho"/>
        <w:widowContro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Colaborador, com a apresentação dessa carta </w:t>
      </w:r>
      <w:r w:rsidRPr="00F56645">
        <w:rPr>
          <w:rFonts w:ascii="Arial" w:hAnsi="Arial" w:cs="Arial"/>
          <w:b/>
          <w:sz w:val="24"/>
          <w:szCs w:val="24"/>
        </w:rPr>
        <w:t>na agência</w:t>
      </w:r>
      <w:r>
        <w:rPr>
          <w:rFonts w:ascii="Arial" w:hAnsi="Arial" w:cs="Arial"/>
          <w:b/>
          <w:sz w:val="24"/>
          <w:szCs w:val="24"/>
        </w:rPr>
        <w:t>, não será necessário que você providencie outro comprovante de renda para a abertura da conta corrente.</w:t>
      </w:r>
    </w:p>
    <w:p w14:paraId="230EB5DC" w14:textId="77777777" w:rsidR="00213C9D" w:rsidRDefault="00213C9D" w:rsidP="00213C9D">
      <w:pPr>
        <w:pStyle w:val="Cabealho"/>
        <w:widowContro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Abaixo confira as opções que você possui para o recebimento do seu salário.  </w:t>
      </w:r>
    </w:p>
    <w:p w14:paraId="066378EA" w14:textId="77777777" w:rsidR="00213C9D" w:rsidRDefault="00213C9D" w:rsidP="00213C9D">
      <w:pPr>
        <w:pStyle w:val="Cabealho"/>
        <w:widowControl w:val="0"/>
        <w:rPr>
          <w:rFonts w:ascii="Arial" w:hAnsi="Arial" w:cs="Arial"/>
          <w:b/>
          <w:sz w:val="24"/>
          <w:szCs w:val="24"/>
        </w:rPr>
      </w:pPr>
    </w:p>
    <w:p w14:paraId="31226121" w14:textId="77777777" w:rsidR="00213C9D" w:rsidRPr="00342822" w:rsidRDefault="00213C9D" w:rsidP="00213C9D">
      <w:pPr>
        <w:pStyle w:val="Cabealho"/>
        <w:widowControl w:val="0"/>
        <w:rPr>
          <w:rFonts w:ascii="Arial" w:hAnsi="Arial" w:cs="Arial"/>
          <w:b/>
          <w:sz w:val="24"/>
          <w:szCs w:val="24"/>
        </w:rPr>
      </w:pPr>
      <w:r w:rsidRPr="00342822">
        <w:rPr>
          <w:rFonts w:ascii="Arial" w:hAnsi="Arial" w:cs="Arial"/>
          <w:b/>
          <w:sz w:val="24"/>
          <w:szCs w:val="24"/>
        </w:rPr>
        <w:t xml:space="preserve">Tipos de </w:t>
      </w:r>
      <w:r>
        <w:rPr>
          <w:rFonts w:ascii="Arial" w:hAnsi="Arial" w:cs="Arial"/>
          <w:b/>
          <w:sz w:val="24"/>
          <w:szCs w:val="24"/>
        </w:rPr>
        <w:t>movimentação</w:t>
      </w:r>
    </w:p>
    <w:p w14:paraId="0EF50AB4" w14:textId="77777777" w:rsidR="00213C9D" w:rsidRDefault="00213C9D" w:rsidP="00213C9D">
      <w:pPr>
        <w:pStyle w:val="Cabealho"/>
        <w:widowControl w:val="0"/>
        <w:rPr>
          <w:rFonts w:ascii="Arial" w:hAnsi="Arial" w:cs="Arial"/>
          <w:sz w:val="24"/>
          <w:szCs w:val="24"/>
        </w:rPr>
      </w:pPr>
    </w:p>
    <w:p w14:paraId="69A85B74" w14:textId="77777777" w:rsidR="00213C9D" w:rsidRDefault="00213C9D" w:rsidP="00213C9D">
      <w:pPr>
        <w:pStyle w:val="NormalWeb"/>
        <w:spacing w:before="0" w:beforeAutospacing="0" w:after="160" w:afterAutospacing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Conta salário com movimentação por cartão:</w:t>
      </w:r>
      <w:r w:rsidRPr="00342822">
        <w:rPr>
          <w:rFonts w:ascii="Arial" w:hAnsi="Arial" w:cs="Arial"/>
          <w:b/>
        </w:rPr>
        <w:t xml:space="preserve"> </w:t>
      </w:r>
      <w:r w:rsidRPr="00342822">
        <w:rPr>
          <w:rFonts w:ascii="Arial" w:hAnsi="Arial" w:cs="Arial"/>
        </w:rPr>
        <w:t xml:space="preserve">é uma conta específica para o recebimento </w:t>
      </w:r>
      <w:r>
        <w:rPr>
          <w:rFonts w:ascii="Arial" w:hAnsi="Arial" w:cs="Arial"/>
        </w:rPr>
        <w:t xml:space="preserve">exclusivo </w:t>
      </w:r>
      <w:r w:rsidRPr="00342822">
        <w:rPr>
          <w:rFonts w:ascii="Arial" w:hAnsi="Arial" w:cs="Arial"/>
        </w:rPr>
        <w:t>de salário do empregador.  A abertura dessa conta é gratuita e dá direito a 5 saques, 2 consultas de extratos, 2 consultas de saldo</w:t>
      </w:r>
      <w:r>
        <w:rPr>
          <w:rFonts w:ascii="Arial" w:hAnsi="Arial" w:cs="Arial"/>
        </w:rPr>
        <w:t xml:space="preserve">, </w:t>
      </w:r>
      <w:r w:rsidRPr="00342822">
        <w:rPr>
          <w:rFonts w:ascii="Arial" w:hAnsi="Arial" w:cs="Arial"/>
        </w:rPr>
        <w:t>pagamentos de títulos e boletos</w:t>
      </w:r>
      <w:r>
        <w:rPr>
          <w:rFonts w:ascii="Arial" w:hAnsi="Arial" w:cs="Arial"/>
        </w:rPr>
        <w:t xml:space="preserve"> e um cartão magnético para ser usado na função débito</w:t>
      </w:r>
      <w:r w:rsidRPr="00342822">
        <w:rPr>
          <w:rFonts w:ascii="Arial" w:hAnsi="Arial" w:cs="Arial"/>
        </w:rPr>
        <w:t>. Transações excedentes são cobradas com base no valor individual de cada serviço, conforme a Tabela Geral de Tarifas em vigor.</w:t>
      </w:r>
    </w:p>
    <w:p w14:paraId="7AC95697" w14:textId="77777777" w:rsidR="00213C9D" w:rsidRPr="005347D6" w:rsidRDefault="00213C9D" w:rsidP="00213C9D">
      <w:pPr>
        <w:pStyle w:val="NormalWeb"/>
        <w:spacing w:before="0" w:beforeAutospacing="0" w:after="160" w:afterAutospacing="0" w:line="276" w:lineRule="auto"/>
        <w:jc w:val="both"/>
        <w:rPr>
          <w:rFonts w:ascii="Arial" w:hAnsi="Arial" w:cs="Arial"/>
        </w:rPr>
      </w:pPr>
      <w:r w:rsidRPr="00342822">
        <w:rPr>
          <w:rFonts w:ascii="Arial" w:hAnsi="Arial" w:cs="Arial"/>
          <w:b/>
        </w:rPr>
        <w:t>Conta Salário</w:t>
      </w:r>
      <w:r>
        <w:rPr>
          <w:rFonts w:ascii="Arial" w:hAnsi="Arial" w:cs="Arial"/>
          <w:b/>
        </w:rPr>
        <w:t xml:space="preserve"> com </w:t>
      </w:r>
      <w:r w:rsidRPr="005347D6">
        <w:rPr>
          <w:rFonts w:ascii="Arial" w:hAnsi="Arial" w:cs="Arial"/>
          <w:b/>
        </w:rPr>
        <w:t>Portabilidade para outr</w:t>
      </w:r>
      <w:r>
        <w:rPr>
          <w:rFonts w:ascii="Arial" w:hAnsi="Arial" w:cs="Arial"/>
          <w:b/>
        </w:rPr>
        <w:t>a instituição</w:t>
      </w:r>
      <w:r w:rsidRPr="005347D6">
        <w:rPr>
          <w:rFonts w:ascii="Arial" w:hAnsi="Arial" w:cs="Arial"/>
          <w:b/>
        </w:rPr>
        <w:t>:</w:t>
      </w:r>
      <w:r w:rsidRPr="005347D6">
        <w:rPr>
          <w:rFonts w:ascii="Arial" w:hAnsi="Arial" w:cs="Arial"/>
        </w:rPr>
        <w:t xml:space="preserve"> o salário é transferido automaticamente, sem custo, para</w:t>
      </w:r>
      <w:r>
        <w:rPr>
          <w:rFonts w:ascii="Arial" w:hAnsi="Arial" w:cs="Arial"/>
        </w:rPr>
        <w:t xml:space="preserve"> uma conta corrente, poupança ou de pagamento na instituição</w:t>
      </w:r>
      <w:r w:rsidRPr="005347D6">
        <w:rPr>
          <w:rFonts w:ascii="Arial" w:hAnsi="Arial" w:cs="Arial"/>
        </w:rPr>
        <w:t xml:space="preserve"> que você escolher.</w:t>
      </w:r>
    </w:p>
    <w:p w14:paraId="190BDCD0" w14:textId="77777777" w:rsidR="00213C9D" w:rsidRDefault="00213C9D" w:rsidP="00213C9D">
      <w:pPr>
        <w:pStyle w:val="NormalWeb"/>
        <w:spacing w:before="0" w:beforeAutospacing="0" w:after="160" w:afterAutospacing="0" w:line="276" w:lineRule="auto"/>
        <w:jc w:val="both"/>
        <w:rPr>
          <w:rFonts w:ascii="Arial" w:hAnsi="Arial" w:cs="Arial"/>
          <w:b/>
        </w:rPr>
      </w:pPr>
      <w:r w:rsidRPr="006B6E3D">
        <w:rPr>
          <w:rFonts w:ascii="Arial" w:hAnsi="Arial" w:cs="Arial"/>
          <w:b/>
        </w:rPr>
        <w:t>Conta corrente com recebimento de salário no Itaú:</w:t>
      </w:r>
      <w:r>
        <w:rPr>
          <w:rFonts w:ascii="Arial" w:hAnsi="Arial" w:cs="Arial"/>
          <w:b/>
        </w:rPr>
        <w:t xml:space="preserve"> </w:t>
      </w:r>
      <w:r w:rsidRPr="006B6E3D">
        <w:rPr>
          <w:rFonts w:ascii="Arial" w:hAnsi="Arial" w:cs="Arial"/>
          <w:bCs/>
        </w:rPr>
        <w:t>Com ela o colaborador terá acesso a um número maior de transações como: extratos, transferências via DOC/TED, saques, recebimento de recursos de outras fontes e não apenas do empregador. Além disso ela permite acesso a outros produtos e serviços do Itaú</w:t>
      </w:r>
      <w:r w:rsidRPr="00342822">
        <w:rPr>
          <w:rFonts w:ascii="Arial" w:eastAsia="+mn-ea" w:hAnsi="Arial" w:cs="Arial"/>
          <w:color w:val="525252"/>
          <w:kern w:val="24"/>
          <w:sz w:val="36"/>
          <w:szCs w:val="36"/>
        </w:rPr>
        <w:t xml:space="preserve">. </w:t>
      </w:r>
    </w:p>
    <w:p w14:paraId="7722D813" w14:textId="77777777" w:rsidR="00213C9D" w:rsidRPr="00985678" w:rsidRDefault="00213C9D" w:rsidP="00213C9D">
      <w:pPr>
        <w:pStyle w:val="NormalWeb"/>
        <w:spacing w:before="0" w:beforeAutospacing="0" w:after="160" w:afterAutospacing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Cliente já correntista Itaú: </w:t>
      </w:r>
      <w:r w:rsidRPr="00FB305A">
        <w:rPr>
          <w:rFonts w:ascii="Arial" w:hAnsi="Arial" w:cs="Arial"/>
        </w:rPr>
        <w:t xml:space="preserve">Se você já tem conta corrente no Itaú e </w:t>
      </w:r>
      <w:r>
        <w:rPr>
          <w:rFonts w:ascii="Arial" w:hAnsi="Arial" w:cs="Arial"/>
        </w:rPr>
        <w:t xml:space="preserve">optar por receber seu </w:t>
      </w:r>
      <w:r w:rsidRPr="00FB305A">
        <w:rPr>
          <w:rFonts w:ascii="Arial" w:hAnsi="Arial" w:cs="Arial"/>
        </w:rPr>
        <w:t>salário nessa conta, acesse o App Itaú pela rota “Perfil &gt; Autorizar salário em conta”, ou Itaú na internet pela rota “Menu &gt; Conta Corrente &gt; Salário &gt; Habilitar recebimento de salário na conta corrente” ou solicitar ao seu gerente.</w:t>
      </w:r>
    </w:p>
    <w:p w14:paraId="0EC839CE" w14:textId="77777777" w:rsidR="004A79C0" w:rsidRDefault="004A79C0" w:rsidP="004A79C0">
      <w:pPr>
        <w:rPr>
          <w:rFonts w:ascii="Arial" w:hAnsi="Arial" w:cs="Arial"/>
          <w:sz w:val="24"/>
          <w:szCs w:val="24"/>
        </w:rPr>
      </w:pPr>
    </w:p>
    <w:p w14:paraId="325E52B4" w14:textId="77777777" w:rsidR="004A79C0" w:rsidRPr="008C1B52" w:rsidRDefault="004A79C0" w:rsidP="004A79C0">
      <w:pPr>
        <w:rPr>
          <w:rFonts w:ascii="Arial" w:hAnsi="Arial" w:cs="Arial"/>
          <w:sz w:val="24"/>
          <w:szCs w:val="24"/>
        </w:rPr>
      </w:pPr>
    </w:p>
    <w:p w14:paraId="67978613" w14:textId="77777777" w:rsidR="000D17B3" w:rsidRDefault="004A79C0" w:rsidP="00213C9D">
      <w:pPr>
        <w:rPr>
          <w:rFonts w:ascii="Arial" w:hAnsi="Arial" w:cs="Arial"/>
          <w:b/>
          <w:bCs/>
        </w:rPr>
      </w:pPr>
      <w:r w:rsidRPr="004A79C0">
        <w:rPr>
          <w:rFonts w:ascii="Arial" w:hAnsi="Arial" w:cs="Arial"/>
          <w:sz w:val="24"/>
          <w:szCs w:val="24"/>
        </w:rPr>
        <w:tab/>
      </w:r>
      <w:r w:rsidRPr="003002EF">
        <w:rPr>
          <w:rFonts w:ascii="Arial" w:hAnsi="Arial" w:cs="Arial"/>
          <w:b/>
          <w:bCs/>
        </w:rPr>
        <w:t xml:space="preserve"> </w:t>
      </w:r>
    </w:p>
    <w:p w14:paraId="3AFF7A11" w14:textId="77777777" w:rsidR="00772826" w:rsidRDefault="00772826" w:rsidP="00213C9D">
      <w:pPr>
        <w:rPr>
          <w:rFonts w:ascii="Arial" w:hAnsi="Arial" w:cs="Arial"/>
          <w:b/>
          <w:bCs/>
        </w:rPr>
      </w:pPr>
    </w:p>
    <w:p w14:paraId="75FABEFB" w14:textId="77777777" w:rsidR="00772826" w:rsidRDefault="00772826" w:rsidP="00213C9D">
      <w:pPr>
        <w:rPr>
          <w:rFonts w:ascii="Arial" w:hAnsi="Arial" w:cs="Arial"/>
          <w:b/>
          <w:bCs/>
        </w:rPr>
      </w:pPr>
    </w:p>
    <w:p w14:paraId="2F7D9719" w14:textId="77777777" w:rsidR="00772826" w:rsidRDefault="00772826" w:rsidP="00213C9D">
      <w:pPr>
        <w:rPr>
          <w:rFonts w:ascii="Arial" w:hAnsi="Arial" w:cs="Arial"/>
          <w:b/>
          <w:bCs/>
        </w:rPr>
      </w:pPr>
    </w:p>
    <w:p w14:paraId="001A73ED" w14:textId="77777777" w:rsidR="00772826" w:rsidRDefault="00772826" w:rsidP="00213C9D">
      <w:pPr>
        <w:rPr>
          <w:rFonts w:ascii="Arial" w:hAnsi="Arial" w:cs="Arial"/>
          <w:b/>
          <w:bCs/>
        </w:rPr>
      </w:pPr>
    </w:p>
    <w:p w14:paraId="11DDF669" w14:textId="77777777" w:rsidR="00772826" w:rsidRDefault="00772826" w:rsidP="00213C9D">
      <w:pPr>
        <w:rPr>
          <w:rFonts w:ascii="Arial" w:hAnsi="Arial" w:cs="Arial"/>
          <w:b/>
          <w:bCs/>
        </w:rPr>
      </w:pPr>
    </w:p>
    <w:p w14:paraId="0B42CD2D" w14:textId="77777777" w:rsidR="00772826" w:rsidRDefault="00772826" w:rsidP="00213C9D">
      <w:pPr>
        <w:rPr>
          <w:rFonts w:ascii="Arial" w:hAnsi="Arial" w:cs="Arial"/>
          <w:b/>
          <w:bCs/>
        </w:rPr>
      </w:pPr>
    </w:p>
    <w:p w14:paraId="1CC5ED94" w14:textId="77777777" w:rsidR="00772826" w:rsidRPr="00213C9D" w:rsidRDefault="00772826" w:rsidP="00213C9D">
      <w:pPr>
        <w:rPr>
          <w:rFonts w:ascii="Arial" w:hAnsi="Arial" w:cs="Arial"/>
          <w:sz w:val="24"/>
          <w:szCs w:val="24"/>
        </w:rPr>
      </w:pPr>
    </w:p>
    <w:sectPr w:rsidR="00772826" w:rsidRPr="00213C9D">
      <w:headerReference w:type="default" r:id="rId8"/>
      <w:footerReference w:type="default" r:id="rId9"/>
      <w:pgSz w:w="11907" w:h="16840" w:code="9"/>
      <w:pgMar w:top="2268" w:right="1701" w:bottom="2268" w:left="1701" w:header="567" w:footer="6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4325E" w14:textId="77777777" w:rsidR="008E6AC6" w:rsidRDefault="008E6AC6">
      <w:r>
        <w:separator/>
      </w:r>
    </w:p>
  </w:endnote>
  <w:endnote w:type="continuationSeparator" w:id="0">
    <w:p w14:paraId="131BA83C" w14:textId="77777777" w:rsidR="008E6AC6" w:rsidRDefault="008E6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Swis721 Hv BT">
    <w:altName w:val="Arial"/>
    <w:charset w:val="00"/>
    <w:family w:val="swiss"/>
    <w:pitch w:val="variable"/>
    <w:sig w:usb0="00000001" w:usb1="1000204A" w:usb2="00000000" w:usb3="00000000" w:csb0="00000011" w:csb1="00000000"/>
  </w:font>
  <w:font w:name="Swis721 BT">
    <w:altName w:val="Arial"/>
    <w:charset w:val="00"/>
    <w:family w:val="swiss"/>
    <w:pitch w:val="variable"/>
    <w:sig w:usb0="00000007" w:usb1="00000000" w:usb2="00000000" w:usb3="00000000" w:csb0="000000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C6BEE" w14:textId="77777777" w:rsidR="00D54D84" w:rsidRDefault="00C4698C">
    <w:pPr>
      <w:pStyle w:val="Rodap"/>
      <w:ind w:left="2410"/>
      <w:rPr>
        <w:rFonts w:ascii="Swis721 Hv BT" w:hAnsi="Swis721 Hv BT"/>
        <w:color w:val="9E9088"/>
        <w:sz w:val="16"/>
      </w:rPr>
    </w:pPr>
    <w:proofErr w:type="spellStart"/>
    <w:r>
      <w:rPr>
        <w:rFonts w:ascii="Swis721 Hv BT" w:hAnsi="Swis721 Hv BT"/>
        <w:color w:val="9E9088"/>
        <w:sz w:val="16"/>
      </w:rPr>
      <w:t>Athens</w:t>
    </w:r>
    <w:proofErr w:type="spellEnd"/>
    <w:r w:rsidR="001349D7">
      <w:rPr>
        <w:rFonts w:ascii="Swis721 Hv BT" w:hAnsi="Swis721 Hv BT"/>
        <w:color w:val="9E9088"/>
        <w:sz w:val="16"/>
      </w:rPr>
      <w:t xml:space="preserve"> </w:t>
    </w:r>
    <w:r w:rsidR="00D54D84">
      <w:rPr>
        <w:rFonts w:ascii="Swis721 Hv BT" w:hAnsi="Swis721 Hv BT"/>
        <w:color w:val="9E9088"/>
        <w:sz w:val="16"/>
      </w:rPr>
      <w:t>Serviços em Transporte Ltda.</w:t>
    </w:r>
  </w:p>
  <w:p w14:paraId="37A55F8E" w14:textId="77777777" w:rsidR="00D54D84" w:rsidRDefault="000D17B3">
    <w:pPr>
      <w:pStyle w:val="Rodap"/>
      <w:ind w:left="2410"/>
      <w:rPr>
        <w:rFonts w:ascii="Swis721 BT" w:hAnsi="Swis721 BT"/>
        <w:color w:val="9E9088"/>
        <w:sz w:val="16"/>
      </w:rPr>
    </w:pPr>
    <w:r>
      <w:rPr>
        <w:rFonts w:ascii="Swis721 BT" w:hAnsi="Swis721 BT"/>
        <w:color w:val="9E9088"/>
        <w:sz w:val="16"/>
      </w:rPr>
      <w:t>Av.</w:t>
    </w:r>
    <w:r w:rsidR="00712002">
      <w:rPr>
        <w:rFonts w:ascii="Swis721 BT" w:hAnsi="Swis721 BT"/>
        <w:color w:val="9E9088"/>
        <w:sz w:val="16"/>
      </w:rPr>
      <w:t xml:space="preserve"> </w:t>
    </w:r>
    <w:r>
      <w:rPr>
        <w:rFonts w:ascii="Swis721 BT" w:hAnsi="Swis721 BT"/>
        <w:color w:val="9E9088"/>
        <w:sz w:val="16"/>
      </w:rPr>
      <w:t>Ibirapuera, 2.120, 10º Andar, Cj.101</w:t>
    </w:r>
    <w:r w:rsidR="00712002">
      <w:rPr>
        <w:rFonts w:ascii="Swis721 BT" w:hAnsi="Swis721 BT"/>
        <w:color w:val="9E9088"/>
        <w:sz w:val="16"/>
      </w:rPr>
      <w:t>-</w:t>
    </w:r>
    <w:r w:rsidR="00D54D84">
      <w:rPr>
        <w:rFonts w:ascii="Swis721 BT" w:hAnsi="Swis721 BT"/>
        <w:color w:val="9E9088"/>
        <w:sz w:val="16"/>
      </w:rPr>
      <w:t xml:space="preserve"> CEP 0402</w:t>
    </w:r>
    <w:r>
      <w:rPr>
        <w:rFonts w:ascii="Swis721 BT" w:hAnsi="Swis721 BT"/>
        <w:color w:val="9E9088"/>
        <w:sz w:val="16"/>
      </w:rPr>
      <w:t>8</w:t>
    </w:r>
    <w:r w:rsidR="00D54D84">
      <w:rPr>
        <w:rFonts w:ascii="Swis721 BT" w:hAnsi="Swis721 BT"/>
        <w:color w:val="9E9088"/>
        <w:sz w:val="16"/>
      </w:rPr>
      <w:t>-</w:t>
    </w:r>
    <w:r>
      <w:rPr>
        <w:rFonts w:ascii="Swis721 BT" w:hAnsi="Swis721 BT"/>
        <w:color w:val="9E9088"/>
        <w:sz w:val="16"/>
      </w:rPr>
      <w:t>001</w:t>
    </w:r>
  </w:p>
  <w:p w14:paraId="5E4F991C" w14:textId="77777777" w:rsidR="00D54D84" w:rsidRDefault="00C4698C">
    <w:pPr>
      <w:pStyle w:val="Rodap"/>
      <w:ind w:left="2410"/>
      <w:rPr>
        <w:rFonts w:ascii="Swis721 BT" w:hAnsi="Swis721 BT"/>
        <w:color w:val="9E9088"/>
        <w:sz w:val="16"/>
      </w:rPr>
    </w:pPr>
    <w:r>
      <w:rPr>
        <w:rFonts w:ascii="Swis721 BT" w:hAnsi="Swis721 BT"/>
        <w:color w:val="9E9088"/>
        <w:sz w:val="16"/>
      </w:rPr>
      <w:t>Indian</w:t>
    </w:r>
    <w:r w:rsidR="00712002">
      <w:rPr>
        <w:rFonts w:ascii="Swis721 BT" w:hAnsi="Swis721 BT"/>
        <w:color w:val="9E9088"/>
        <w:sz w:val="16"/>
      </w:rPr>
      <w:t>ó</w:t>
    </w:r>
    <w:r>
      <w:rPr>
        <w:rFonts w:ascii="Swis721 BT" w:hAnsi="Swis721 BT"/>
        <w:color w:val="9E9088"/>
        <w:sz w:val="16"/>
      </w:rPr>
      <w:t>p</w:t>
    </w:r>
    <w:r w:rsidR="00712002">
      <w:rPr>
        <w:rFonts w:ascii="Swis721 BT" w:hAnsi="Swis721 BT"/>
        <w:color w:val="9E9088"/>
        <w:sz w:val="16"/>
      </w:rPr>
      <w:t>o</w:t>
    </w:r>
    <w:r>
      <w:rPr>
        <w:rFonts w:ascii="Swis721 BT" w:hAnsi="Swis721 BT"/>
        <w:color w:val="9E9088"/>
        <w:sz w:val="16"/>
      </w:rPr>
      <w:t>lis</w:t>
    </w:r>
    <w:r w:rsidR="00D54D84">
      <w:rPr>
        <w:rFonts w:ascii="Swis721 BT" w:hAnsi="Swis721 BT"/>
        <w:color w:val="9E9088"/>
        <w:sz w:val="16"/>
      </w:rPr>
      <w:t xml:space="preserve"> - São Paulo - SP Tel</w:t>
    </w:r>
    <w:r w:rsidR="00712002">
      <w:rPr>
        <w:rFonts w:ascii="Swis721 BT" w:hAnsi="Swis721 BT"/>
        <w:color w:val="9E9088"/>
        <w:sz w:val="16"/>
      </w:rPr>
      <w:t>.</w:t>
    </w:r>
    <w:r w:rsidR="00D54D84">
      <w:rPr>
        <w:rFonts w:ascii="Swis721 BT" w:hAnsi="Swis721 BT"/>
        <w:color w:val="9E9088"/>
        <w:sz w:val="16"/>
      </w:rPr>
      <w:t xml:space="preserve">/fax (11) </w:t>
    </w:r>
    <w:r w:rsidR="000D17B3">
      <w:rPr>
        <w:rFonts w:ascii="Swis721 BT" w:hAnsi="Swis721 BT"/>
        <w:color w:val="9E9088"/>
        <w:sz w:val="16"/>
      </w:rPr>
      <w:t>5053-6800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670B" w14:textId="77777777" w:rsidR="008E6AC6" w:rsidRDefault="008E6AC6">
      <w:r>
        <w:separator/>
      </w:r>
    </w:p>
  </w:footnote>
  <w:footnote w:type="continuationSeparator" w:id="0">
    <w:p w14:paraId="1A6C6F3F" w14:textId="77777777" w:rsidR="008E6AC6" w:rsidRDefault="008E6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524CD" w14:textId="77777777" w:rsidR="00D54D84" w:rsidRDefault="00A8203B">
    <w:pPr>
      <w:pStyle w:val="Cabealho"/>
      <w:tabs>
        <w:tab w:val="clear" w:pos="8838"/>
      </w:tabs>
      <w:ind w:right="-851"/>
      <w:jc w:val="right"/>
      <w:rPr>
        <w:rFonts w:ascii="Arial" w:hAnsi="Arial"/>
        <w:sz w:val="18"/>
      </w:rPr>
    </w:pPr>
    <w:r>
      <w:pict w14:anchorId="649EA2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8.5pt;height:58.5pt">
          <v:imagedata r:id="rId1" o:title=""/>
        </v:shape>
      </w:pict>
    </w:r>
  </w:p>
  <w:p w14:paraId="7051CC5F" w14:textId="77777777" w:rsidR="00D54D84" w:rsidRDefault="00D54D84">
    <w:pPr>
      <w:pStyle w:val="Cabealho"/>
      <w:tabs>
        <w:tab w:val="clear" w:pos="8838"/>
      </w:tabs>
      <w:ind w:right="-851"/>
      <w:jc w:val="right"/>
      <w:rPr>
        <w:rFonts w:ascii="Arial" w:hAnsi="Arial"/>
        <w:sz w:val="18"/>
      </w:rPr>
    </w:pPr>
  </w:p>
  <w:p w14:paraId="0D1A5B1D" w14:textId="77777777" w:rsidR="00D54D84" w:rsidRDefault="00D54D84">
    <w:pPr>
      <w:pStyle w:val="Cabealho"/>
      <w:tabs>
        <w:tab w:val="clear" w:pos="8838"/>
      </w:tabs>
      <w:ind w:right="-851"/>
      <w:jc w:val="right"/>
      <w:rPr>
        <w:rFonts w:ascii="Arial" w:hAnsi="Arial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7BFB"/>
    <w:multiLevelType w:val="singleLevel"/>
    <w:tmpl w:val="1916E12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B0B7CCA"/>
    <w:multiLevelType w:val="multilevel"/>
    <w:tmpl w:val="1D7C6E9C"/>
    <w:lvl w:ilvl="0">
      <w:start w:val="3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0027788"/>
    <w:multiLevelType w:val="hybridMultilevel"/>
    <w:tmpl w:val="2CECDF24"/>
    <w:lvl w:ilvl="0" w:tplc="ED5A1B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E5400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4E653B1"/>
    <w:multiLevelType w:val="hybridMultilevel"/>
    <w:tmpl w:val="F4865876"/>
    <w:lvl w:ilvl="0" w:tplc="FEFA4D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636DB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7CEC9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7A45D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1C0C4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52EE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C46B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E387B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D4EE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16884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A9059B8"/>
    <w:multiLevelType w:val="singleLevel"/>
    <w:tmpl w:val="5C466EE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415908655">
    <w:abstractNumId w:val="5"/>
  </w:num>
  <w:num w:numId="2" w16cid:durableId="737172225">
    <w:abstractNumId w:val="6"/>
  </w:num>
  <w:num w:numId="3" w16cid:durableId="106390700">
    <w:abstractNumId w:val="3"/>
  </w:num>
  <w:num w:numId="4" w16cid:durableId="1661931715">
    <w:abstractNumId w:val="1"/>
  </w:num>
  <w:num w:numId="5" w16cid:durableId="934947187">
    <w:abstractNumId w:val="4"/>
  </w:num>
  <w:num w:numId="6" w16cid:durableId="1600140790">
    <w:abstractNumId w:val="0"/>
  </w:num>
  <w:num w:numId="7" w16cid:durableId="13940418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218A"/>
    <w:rsid w:val="000027B1"/>
    <w:rsid w:val="000279D2"/>
    <w:rsid w:val="000323EC"/>
    <w:rsid w:val="000531DB"/>
    <w:rsid w:val="00065E16"/>
    <w:rsid w:val="000D17B3"/>
    <w:rsid w:val="000D6970"/>
    <w:rsid w:val="000F2042"/>
    <w:rsid w:val="000F2889"/>
    <w:rsid w:val="00106EF9"/>
    <w:rsid w:val="00131E0C"/>
    <w:rsid w:val="001349D7"/>
    <w:rsid w:val="00163314"/>
    <w:rsid w:val="00186A65"/>
    <w:rsid w:val="001C1D2C"/>
    <w:rsid w:val="001C3DE3"/>
    <w:rsid w:val="001D199B"/>
    <w:rsid w:val="0020110A"/>
    <w:rsid w:val="00213168"/>
    <w:rsid w:val="00213C9D"/>
    <w:rsid w:val="00216896"/>
    <w:rsid w:val="0022233B"/>
    <w:rsid w:val="002C1305"/>
    <w:rsid w:val="002E1D58"/>
    <w:rsid w:val="002F3F85"/>
    <w:rsid w:val="00307D56"/>
    <w:rsid w:val="0033425D"/>
    <w:rsid w:val="00336B27"/>
    <w:rsid w:val="003578FA"/>
    <w:rsid w:val="00362541"/>
    <w:rsid w:val="003629B6"/>
    <w:rsid w:val="00386FBD"/>
    <w:rsid w:val="00396ABA"/>
    <w:rsid w:val="003B35EB"/>
    <w:rsid w:val="00416BE9"/>
    <w:rsid w:val="00427644"/>
    <w:rsid w:val="00443115"/>
    <w:rsid w:val="004843CA"/>
    <w:rsid w:val="004A79C0"/>
    <w:rsid w:val="004D7770"/>
    <w:rsid w:val="00505537"/>
    <w:rsid w:val="00512123"/>
    <w:rsid w:val="005206E4"/>
    <w:rsid w:val="00532485"/>
    <w:rsid w:val="005623F2"/>
    <w:rsid w:val="00562B56"/>
    <w:rsid w:val="0057469C"/>
    <w:rsid w:val="00590F58"/>
    <w:rsid w:val="005B6087"/>
    <w:rsid w:val="005B6561"/>
    <w:rsid w:val="005F52F7"/>
    <w:rsid w:val="00602228"/>
    <w:rsid w:val="006060EE"/>
    <w:rsid w:val="00606C94"/>
    <w:rsid w:val="00612565"/>
    <w:rsid w:val="006D6C77"/>
    <w:rsid w:val="006E34EA"/>
    <w:rsid w:val="00712002"/>
    <w:rsid w:val="00715C26"/>
    <w:rsid w:val="00723428"/>
    <w:rsid w:val="0075021F"/>
    <w:rsid w:val="00753E5F"/>
    <w:rsid w:val="007557E1"/>
    <w:rsid w:val="00772826"/>
    <w:rsid w:val="00791D62"/>
    <w:rsid w:val="007A0BB7"/>
    <w:rsid w:val="007A2FD6"/>
    <w:rsid w:val="007B457F"/>
    <w:rsid w:val="007F0587"/>
    <w:rsid w:val="007F4F95"/>
    <w:rsid w:val="008418C6"/>
    <w:rsid w:val="00843A7B"/>
    <w:rsid w:val="008464F4"/>
    <w:rsid w:val="008725A4"/>
    <w:rsid w:val="0088160D"/>
    <w:rsid w:val="008E6557"/>
    <w:rsid w:val="008E6AC6"/>
    <w:rsid w:val="009050F9"/>
    <w:rsid w:val="00913FB9"/>
    <w:rsid w:val="009212FF"/>
    <w:rsid w:val="009244A6"/>
    <w:rsid w:val="00924680"/>
    <w:rsid w:val="0094490B"/>
    <w:rsid w:val="009653C7"/>
    <w:rsid w:val="009B2AAB"/>
    <w:rsid w:val="009E1236"/>
    <w:rsid w:val="009E279B"/>
    <w:rsid w:val="009E4113"/>
    <w:rsid w:val="009E6D57"/>
    <w:rsid w:val="009F62EB"/>
    <w:rsid w:val="00A44127"/>
    <w:rsid w:val="00A7035A"/>
    <w:rsid w:val="00A8203B"/>
    <w:rsid w:val="00AB298D"/>
    <w:rsid w:val="00AB2AB0"/>
    <w:rsid w:val="00AB3857"/>
    <w:rsid w:val="00AC4B3B"/>
    <w:rsid w:val="00AC7214"/>
    <w:rsid w:val="00AD2FC3"/>
    <w:rsid w:val="00AD4C65"/>
    <w:rsid w:val="00AF4D66"/>
    <w:rsid w:val="00B04203"/>
    <w:rsid w:val="00B33704"/>
    <w:rsid w:val="00B4218A"/>
    <w:rsid w:val="00B743AA"/>
    <w:rsid w:val="00B92178"/>
    <w:rsid w:val="00B9351C"/>
    <w:rsid w:val="00BA13D3"/>
    <w:rsid w:val="00BC1965"/>
    <w:rsid w:val="00BC3281"/>
    <w:rsid w:val="00BD7547"/>
    <w:rsid w:val="00BE1BD6"/>
    <w:rsid w:val="00C06BB3"/>
    <w:rsid w:val="00C121C8"/>
    <w:rsid w:val="00C4698C"/>
    <w:rsid w:val="00C72CCB"/>
    <w:rsid w:val="00CB3F4F"/>
    <w:rsid w:val="00CF085D"/>
    <w:rsid w:val="00CF2A87"/>
    <w:rsid w:val="00D10CAC"/>
    <w:rsid w:val="00D12444"/>
    <w:rsid w:val="00D21F36"/>
    <w:rsid w:val="00D35687"/>
    <w:rsid w:val="00D41B68"/>
    <w:rsid w:val="00D47F0B"/>
    <w:rsid w:val="00D54D84"/>
    <w:rsid w:val="00D55BDF"/>
    <w:rsid w:val="00D77932"/>
    <w:rsid w:val="00D77A44"/>
    <w:rsid w:val="00DA645F"/>
    <w:rsid w:val="00DC6147"/>
    <w:rsid w:val="00DF045C"/>
    <w:rsid w:val="00DF6CB6"/>
    <w:rsid w:val="00DF7454"/>
    <w:rsid w:val="00E429C7"/>
    <w:rsid w:val="00E6280C"/>
    <w:rsid w:val="00E72ED4"/>
    <w:rsid w:val="00EC3A66"/>
    <w:rsid w:val="00F03F34"/>
    <w:rsid w:val="00F54AAB"/>
    <w:rsid w:val="00F63422"/>
    <w:rsid w:val="00F66C8B"/>
    <w:rsid w:val="00F70822"/>
    <w:rsid w:val="00F72757"/>
    <w:rsid w:val="00F76E7C"/>
    <w:rsid w:val="00F774DA"/>
    <w:rsid w:val="00F950E4"/>
    <w:rsid w:val="00FB0BFF"/>
    <w:rsid w:val="00FB72AB"/>
    <w:rsid w:val="00FB7A71"/>
    <w:rsid w:val="00FC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C25E0B"/>
  <w15:chartTrackingRefBased/>
  <w15:docId w15:val="{6B96C3AC-3E91-4DF8-A1E9-BD045E40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Verdana" w:hAnsi="Verdana"/>
      <w:b/>
      <w:bCs/>
      <w:sz w:val="22"/>
      <w:u w:val="single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outlineLvl w:val="2"/>
    </w:pPr>
    <w:rPr>
      <w:rFonts w:ascii="Arial" w:hAnsi="Arial" w:cs="Arial"/>
      <w:b/>
      <w:bCs/>
      <w:u w:val="single"/>
    </w:rPr>
  </w:style>
  <w:style w:type="paragraph" w:styleId="Ttulo4">
    <w:name w:val="heading 4"/>
    <w:basedOn w:val="Normal"/>
    <w:next w:val="Normal"/>
    <w:qFormat/>
    <w:pPr>
      <w:keepNext/>
      <w:tabs>
        <w:tab w:val="left" w:pos="2268"/>
      </w:tabs>
      <w:jc w:val="both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Century" w:hAnsi="Century"/>
      <w:sz w:val="24"/>
      <w:u w:val="single"/>
    </w:rPr>
  </w:style>
  <w:style w:type="paragraph" w:styleId="Ttulo6">
    <w:name w:val="heading 6"/>
    <w:basedOn w:val="Normal"/>
    <w:next w:val="Normal"/>
    <w:qFormat/>
    <w:pPr>
      <w:keepNext/>
      <w:tabs>
        <w:tab w:val="left" w:pos="2268"/>
      </w:tabs>
      <w:jc w:val="both"/>
      <w:outlineLvl w:val="5"/>
    </w:pPr>
    <w:rPr>
      <w:rFonts w:ascii="Arial" w:hAnsi="Arial" w:cs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Shruti" w:hAnsi="Shruti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pPr>
      <w:spacing w:line="480" w:lineRule="auto"/>
      <w:ind w:left="1134"/>
    </w:pPr>
    <w:rPr>
      <w:rFonts w:ascii="Verdana" w:hAnsi="Verdana"/>
      <w:sz w:val="22"/>
    </w:rPr>
  </w:style>
  <w:style w:type="paragraph" w:styleId="Corpodetexto">
    <w:name w:val="Body Text"/>
    <w:basedOn w:val="Normal"/>
    <w:semiHidden/>
    <w:pPr>
      <w:spacing w:line="360" w:lineRule="auto"/>
      <w:jc w:val="both"/>
    </w:pPr>
    <w:rPr>
      <w:sz w:val="24"/>
    </w:rPr>
  </w:style>
  <w:style w:type="paragraph" w:styleId="Recuodecorpodetexto2">
    <w:name w:val="Body Text Indent 2"/>
    <w:basedOn w:val="Normal"/>
    <w:semiHidden/>
    <w:pPr>
      <w:ind w:left="4536" w:firstLine="708"/>
    </w:pPr>
    <w:rPr>
      <w:sz w:val="24"/>
    </w:rPr>
  </w:style>
  <w:style w:type="character" w:styleId="Forte">
    <w:name w:val="Strong"/>
    <w:qFormat/>
    <w:rPr>
      <w:b/>
      <w:bCs/>
    </w:rPr>
  </w:style>
  <w:style w:type="paragraph" w:styleId="Ttulo">
    <w:name w:val="Title"/>
    <w:basedOn w:val="Normal"/>
    <w:qFormat/>
    <w:pPr>
      <w:jc w:val="center"/>
    </w:pPr>
    <w:rPr>
      <w:rFonts w:ascii="Shruti" w:hAnsi="Shruti"/>
      <w:b/>
      <w:bCs/>
      <w:sz w:val="3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612565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12565"/>
  </w:style>
  <w:style w:type="paragraph" w:customStyle="1" w:styleId="Normal6">
    <w:name w:val="Normal 6"/>
    <w:basedOn w:val="Normal"/>
    <w:rsid w:val="00AF4D66"/>
    <w:pPr>
      <w:keepLines/>
      <w:spacing w:before="120"/>
      <w:jc w:val="both"/>
      <w:outlineLvl w:val="5"/>
    </w:pPr>
    <w:rPr>
      <w:rFonts w:ascii="Arial" w:hAnsi="Arial"/>
      <w:spacing w:val="10"/>
      <w:sz w:val="18"/>
      <w:lang w:eastAsia="en-US"/>
    </w:rPr>
  </w:style>
  <w:style w:type="character" w:customStyle="1" w:styleId="Ttulo1Char">
    <w:name w:val="Título 1 Char"/>
    <w:link w:val="Ttulo1"/>
    <w:rsid w:val="0075021F"/>
    <w:rPr>
      <w:b/>
      <w:sz w:val="24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17B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0D17B3"/>
    <w:rPr>
      <w:rFonts w:ascii="Segoe UI" w:hAnsi="Segoe UI" w:cs="Segoe UI"/>
      <w:sz w:val="18"/>
      <w:szCs w:val="18"/>
    </w:rPr>
  </w:style>
  <w:style w:type="character" w:customStyle="1" w:styleId="CabealhoChar">
    <w:name w:val="Cabeçalho Char"/>
    <w:basedOn w:val="Fontepargpadro"/>
    <w:link w:val="Cabealho"/>
    <w:rsid w:val="00C4698C"/>
  </w:style>
  <w:style w:type="paragraph" w:styleId="NormalWeb">
    <w:name w:val="Normal (Web)"/>
    <w:basedOn w:val="Normal"/>
    <w:uiPriority w:val="99"/>
    <w:unhideWhenUsed/>
    <w:rsid w:val="00213C9D"/>
    <w:pPr>
      <w:spacing w:before="100" w:beforeAutospacing="1" w:after="100" w:afterAutospacing="1"/>
    </w:pPr>
    <w:rPr>
      <w:sz w:val="24"/>
      <w:szCs w:val="24"/>
    </w:rPr>
  </w:style>
  <w:style w:type="character" w:customStyle="1" w:styleId="fmybhe">
    <w:name w:val="fmybhe"/>
    <w:basedOn w:val="Fontepargpadro"/>
    <w:rsid w:val="00DA6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6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9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0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91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76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5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43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019862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527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945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8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8555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4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39828-C194-41A7-87AB-F3D0E0936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25 de Novembro de 2004</vt:lpstr>
    </vt:vector>
  </TitlesOfParts>
  <Company>S.C.S SERVIÇOS E TECNOLOGIA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25 de Novembro de 2004</dc:title>
  <dc:subject/>
  <dc:creator>Silvia</dc:creator>
  <cp:keywords/>
  <dc:description/>
  <cp:lastModifiedBy>GABRIEL FERREIRA AMORIM</cp:lastModifiedBy>
  <cp:revision>5</cp:revision>
  <cp:lastPrinted>2024-02-05T11:40:00Z</cp:lastPrinted>
  <dcterms:created xsi:type="dcterms:W3CDTF">2024-03-12T00:22:00Z</dcterms:created>
  <dcterms:modified xsi:type="dcterms:W3CDTF">2024-03-13T17:30:00Z</dcterms:modified>
</cp:coreProperties>
</file>