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B465E" w14:textId="77777777" w:rsidR="004B70AF" w:rsidRPr="00685111" w:rsidRDefault="004B70A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176"/>
        <w:gridCol w:w="2126"/>
        <w:gridCol w:w="1701"/>
      </w:tblGrid>
      <w:tr w:rsidR="004B70AF" w:rsidRPr="00685111" w14:paraId="2F34C902" w14:textId="77777777" w:rsidTr="0069191B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3F277571" w14:textId="77777777" w:rsidR="004B70AF" w:rsidRPr="00685111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</w:t>
            </w:r>
            <w:r w:rsidR="00D84F9D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NÃO </w:t>
            </w: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FUNCIONAIS</w:t>
            </w:r>
            <w:r w:rsidR="002B0514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67D13C1A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0FB994B" w14:textId="6838D565" w:rsidR="004B70AF" w:rsidRPr="00685111" w:rsidRDefault="0085771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12/04/25</w:t>
            </w:r>
          </w:p>
        </w:tc>
      </w:tr>
      <w:tr w:rsidR="004B70AF" w:rsidRPr="00685111" w14:paraId="3FD8B64C" w14:textId="77777777" w:rsidTr="007A60D6">
        <w:tc>
          <w:tcPr>
            <w:tcW w:w="2637" w:type="dxa"/>
            <w:vAlign w:val="center"/>
          </w:tcPr>
          <w:p w14:paraId="171027BF" w14:textId="77777777" w:rsidR="004B70AF" w:rsidRPr="0068511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1ABA3CA9" w14:textId="77777777" w:rsidR="004B70AF" w:rsidRDefault="0085771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LIFE BANK</w:t>
            </w:r>
          </w:p>
          <w:p w14:paraId="61D191F1" w14:textId="5FA7A01A" w:rsidR="007009AC" w:rsidRPr="00685111" w:rsidRDefault="007009AC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685111" w14:paraId="18817204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77D66317" w14:textId="77777777" w:rsidR="004B70AF" w:rsidRPr="0068511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252D0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76A44F41" w14:textId="460A3FB2" w:rsidR="004B70AF" w:rsidRPr="00685111" w:rsidRDefault="002032C1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Alencar Rodrigues</w:t>
            </w:r>
            <w:r w:rsidR="009B7313">
              <w:rPr>
                <w:rFonts w:ascii="Times New Roman" w:eastAsia="Arial" w:hAnsi="Times New Roman" w:cs="Times New Roman"/>
                <w:sz w:val="24"/>
                <w:szCs w:val="24"/>
              </w:rPr>
              <w:t>, Andrey de Souza, Gabriel Silva</w:t>
            </w:r>
          </w:p>
        </w:tc>
      </w:tr>
      <w:tr w:rsidR="004B70AF" w:rsidRPr="00685111" w14:paraId="4918EC18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38FFD19B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2F0772BC" w14:textId="77777777" w:rsidR="00964F41" w:rsidRDefault="00964F41" w:rsidP="004154FA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0" w:name="_Toc98916000"/>
    </w:p>
    <w:p w14:paraId="5BEE7C79" w14:textId="5A3E9C85" w:rsidR="00B06E0F" w:rsidRPr="004154FA" w:rsidRDefault="00B06E0F" w:rsidP="004154FA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154F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1. </w:t>
      </w:r>
      <w:r w:rsidR="00AB307C" w:rsidRPr="004154F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Pr="004154FA">
        <w:rPr>
          <w:rFonts w:ascii="Times New Roman" w:hAnsi="Times New Roman" w:cs="Times New Roman"/>
          <w:bCs/>
          <w:color w:val="auto"/>
          <w:sz w:val="24"/>
          <w:szCs w:val="24"/>
        </w:rPr>
        <w:t>Produto</w:t>
      </w:r>
      <w:bookmarkEnd w:id="0"/>
      <w:r w:rsidRPr="004154FA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</w:p>
    <w:p w14:paraId="55233021" w14:textId="627A231B" w:rsidR="00B06E0F" w:rsidRPr="004154FA" w:rsidRDefault="00B06E0F" w:rsidP="004154FA">
      <w:pPr>
        <w:pStyle w:val="Ttulo3"/>
        <w:rPr>
          <w:rFonts w:ascii="Times New Roman" w:hAnsi="Times New Roman" w:cs="Times New Roman"/>
          <w:color w:val="auto"/>
        </w:rPr>
      </w:pPr>
      <w:bookmarkStart w:id="1" w:name="_Toc98916001"/>
      <w:r w:rsidRPr="004154FA">
        <w:rPr>
          <w:rFonts w:ascii="Times New Roman" w:hAnsi="Times New Roman" w:cs="Times New Roman"/>
          <w:color w:val="auto"/>
        </w:rPr>
        <w:t>1.1 Usabilidade</w:t>
      </w:r>
      <w:bookmarkEnd w:id="1"/>
    </w:p>
    <w:p w14:paraId="652F22B2" w14:textId="316895AD" w:rsidR="00B06E0F" w:rsidRPr="004154FA" w:rsidRDefault="00B06E0F" w:rsidP="006450B5">
      <w:pPr>
        <w:rPr>
          <w:rFonts w:ascii="Times New Roman" w:hAnsi="Times New Roman" w:cs="Times New Roman"/>
          <w:sz w:val="24"/>
          <w:szCs w:val="24"/>
        </w:rPr>
      </w:pPr>
      <w:r w:rsidRPr="004154FA">
        <w:rPr>
          <w:rFonts w:ascii="Times New Roman" w:hAnsi="Times New Roman" w:cs="Times New Roman"/>
          <w:sz w:val="24"/>
          <w:szCs w:val="24"/>
        </w:rPr>
        <w:t>RNF1</w:t>
      </w:r>
      <w:r w:rsidR="006450B5" w:rsidRPr="004154FA">
        <w:rPr>
          <w:rFonts w:ascii="Times New Roman" w:hAnsi="Times New Roman" w:cs="Times New Roman"/>
          <w:sz w:val="24"/>
          <w:szCs w:val="24"/>
        </w:rPr>
        <w:t>-</w:t>
      </w:r>
      <w:r w:rsidRPr="004154FA">
        <w:rPr>
          <w:rFonts w:ascii="Times New Roman" w:hAnsi="Times New Roman" w:cs="Times New Roman"/>
          <w:sz w:val="24"/>
          <w:szCs w:val="24"/>
        </w:rPr>
        <w:t xml:space="preserve"> </w:t>
      </w:r>
      <w:r w:rsidR="006450B5" w:rsidRPr="004154FA">
        <w:rPr>
          <w:rFonts w:ascii="Times New Roman" w:hAnsi="Times New Roman" w:cs="Times New Roman"/>
          <w:sz w:val="24"/>
          <w:szCs w:val="24"/>
        </w:rPr>
        <w:t>Interface Intuitiva</w:t>
      </w:r>
      <w:r w:rsidR="006450B5" w:rsidRPr="004154FA">
        <w:rPr>
          <w:rFonts w:ascii="Times New Roman" w:hAnsi="Times New Roman" w:cs="Times New Roman"/>
          <w:sz w:val="24"/>
          <w:szCs w:val="24"/>
        </w:rPr>
        <w:br/>
        <w:t>Descrição: O sistema deve possuir uma interface amigável e de fácil navegação, permitindo que usuários com diferentes níveis de experiência em tecnologia possam utilizar suas funcionalidades sem a necessidade de treinamento avançado.</w:t>
      </w:r>
    </w:p>
    <w:p w14:paraId="584DDBEA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F886FD4" w14:textId="15CABE30" w:rsidR="00B06E0F" w:rsidRDefault="00B06E0F" w:rsidP="006450B5">
      <w:pPr>
        <w:pStyle w:val="Ttulo3"/>
        <w:rPr>
          <w:rFonts w:ascii="Times New Roman" w:hAnsi="Times New Roman" w:cs="Times New Roman"/>
          <w:color w:val="auto"/>
        </w:rPr>
      </w:pPr>
      <w:bookmarkStart w:id="2" w:name="_Toc98916002"/>
      <w:r w:rsidRPr="00685111">
        <w:rPr>
          <w:rFonts w:ascii="Times New Roman" w:hAnsi="Times New Roman" w:cs="Times New Roman"/>
          <w:color w:val="auto"/>
        </w:rPr>
        <w:t>1.2 Eficiência</w:t>
      </w:r>
      <w:bookmarkEnd w:id="2"/>
    </w:p>
    <w:p w14:paraId="71C26429" w14:textId="4F839B88" w:rsidR="006450B5" w:rsidRDefault="006450B5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RNF2 – Tempo de Resposta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responder a requisições do usuário (cadastros, atualizações, consultas e alertas) em no máximo 5 segundos, garantindo agilidade em situações críticas.</w:t>
      </w:r>
    </w:p>
    <w:p w14:paraId="4DC8538B" w14:textId="77777777" w:rsidR="00FF404A" w:rsidRPr="004154FA" w:rsidRDefault="00FF404A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47184BF" w14:textId="060E6C5D" w:rsidR="006450B5" w:rsidRPr="004154FA" w:rsidRDefault="006450B5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3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Otimização de Recursos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ser projetado para utilizar os recursos computacionais de forma eficiente, minimizando o uso de memória e processamento, principalmente em dispositivos com hardware limitado.</w:t>
      </w:r>
    </w:p>
    <w:p w14:paraId="4036F1DB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6E9303C" w14:textId="77777777" w:rsidR="00B06E0F" w:rsidRPr="006450B5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3" w:name="_Toc98916003"/>
      <w:r w:rsidRPr="00685111">
        <w:rPr>
          <w:rFonts w:ascii="Times New Roman" w:hAnsi="Times New Roman" w:cs="Times New Roman"/>
          <w:color w:val="auto"/>
        </w:rPr>
        <w:t xml:space="preserve">1.3 </w:t>
      </w:r>
      <w:r w:rsidRPr="006450B5">
        <w:rPr>
          <w:rFonts w:ascii="Times New Roman" w:hAnsi="Times New Roman" w:cs="Times New Roman"/>
          <w:color w:val="auto"/>
        </w:rPr>
        <w:t>Confiabilidade</w:t>
      </w:r>
      <w:bookmarkEnd w:id="3"/>
    </w:p>
    <w:p w14:paraId="2E8A1A2C" w14:textId="60363F57" w:rsidR="006450B5" w:rsidRDefault="006450B5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6450B5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6450B5">
        <w:rPr>
          <w:rFonts w:ascii="Times New Roman" w:hAnsi="Times New Roman" w:cs="Times New Roman"/>
          <w:sz w:val="24"/>
          <w:szCs w:val="24"/>
          <w:lang w:eastAsia="pt-BR"/>
        </w:rPr>
        <w:t xml:space="preserve"> – Disponibilidade</w:t>
      </w:r>
      <w:r w:rsidRPr="006450B5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estar disponível pelo menos 99% do tempo, considerando janelas de manutenção previamente programadas, para garantir suporte constante aos bancos de sangue e hospitais.</w:t>
      </w:r>
    </w:p>
    <w:p w14:paraId="5AE2541A" w14:textId="77777777" w:rsidR="00FF404A" w:rsidRPr="006450B5" w:rsidRDefault="00FF404A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31ACA34" w14:textId="682B9D37" w:rsidR="006450B5" w:rsidRPr="006450B5" w:rsidRDefault="006450B5" w:rsidP="006450B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6450B5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5</w:t>
      </w:r>
      <w:r w:rsidRPr="006450B5">
        <w:rPr>
          <w:rFonts w:ascii="Times New Roman" w:hAnsi="Times New Roman" w:cs="Times New Roman"/>
          <w:sz w:val="24"/>
          <w:szCs w:val="24"/>
          <w:lang w:eastAsia="pt-BR"/>
        </w:rPr>
        <w:t xml:space="preserve"> – Tolerância a Falhas</w:t>
      </w:r>
      <w:r w:rsidRPr="006450B5">
        <w:rPr>
          <w:rFonts w:ascii="Times New Roman" w:hAnsi="Times New Roman" w:cs="Times New Roman"/>
          <w:sz w:val="24"/>
          <w:szCs w:val="24"/>
          <w:lang w:eastAsia="pt-BR"/>
        </w:rPr>
        <w:br/>
        <w:t>Descrição</w:t>
      </w:r>
      <w:r w:rsidRPr="006450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450B5">
        <w:rPr>
          <w:rFonts w:ascii="Times New Roman" w:hAnsi="Times New Roman" w:cs="Times New Roman"/>
          <w:sz w:val="24"/>
          <w:szCs w:val="24"/>
          <w:lang w:eastAsia="pt-BR"/>
        </w:rPr>
        <w:t xml:space="preserve"> Em caso de falhas no sistema (como queda de conexão ou desligamento inesperado), os dados devem ser preservados e recuperados automaticamente ao retornar à operação.</w:t>
      </w:r>
    </w:p>
    <w:p w14:paraId="57191186" w14:textId="77777777" w:rsidR="006450B5" w:rsidRPr="006450B5" w:rsidRDefault="006450B5" w:rsidP="006450B5">
      <w:pPr>
        <w:rPr>
          <w:lang w:eastAsia="pt-BR"/>
        </w:rPr>
      </w:pPr>
    </w:p>
    <w:p w14:paraId="0AEC20D4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FB40CE1" w14:textId="77777777"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95EDF7D" w14:textId="77777777" w:rsidR="00B06E0F" w:rsidRPr="00493047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4" w:name="_Toc98916004"/>
      <w:r w:rsidRPr="00685111">
        <w:rPr>
          <w:rFonts w:ascii="Times New Roman" w:hAnsi="Times New Roman" w:cs="Times New Roman"/>
          <w:color w:val="auto"/>
        </w:rPr>
        <w:t>1</w:t>
      </w:r>
      <w:r w:rsidRPr="00493047">
        <w:rPr>
          <w:rFonts w:ascii="Times New Roman" w:hAnsi="Times New Roman" w:cs="Times New Roman"/>
          <w:color w:val="auto"/>
        </w:rPr>
        <w:t>.4 Portabilidade</w:t>
      </w:r>
      <w:bookmarkEnd w:id="4"/>
    </w:p>
    <w:p w14:paraId="0D0BF661" w14:textId="5B5EEE16" w:rsidR="00493047" w:rsidRDefault="00493047" w:rsidP="0049304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93047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6</w:t>
      </w:r>
      <w:r w:rsidRPr="00493047">
        <w:rPr>
          <w:rFonts w:ascii="Times New Roman" w:hAnsi="Times New Roman" w:cs="Times New Roman"/>
          <w:sz w:val="24"/>
          <w:szCs w:val="24"/>
          <w:lang w:eastAsia="pt-BR"/>
        </w:rPr>
        <w:t xml:space="preserve"> – Compatibilidade entre Navegadores</w:t>
      </w:r>
      <w:r w:rsidRPr="00493047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ser acessível via navegadores modernos, mantendo responsividade e desempenho.</w:t>
      </w:r>
    </w:p>
    <w:p w14:paraId="0F07F91F" w14:textId="77777777" w:rsidR="00FF404A" w:rsidRPr="00493047" w:rsidRDefault="00FF404A" w:rsidP="0049304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07996A2" w14:textId="4EC3DFF4" w:rsidR="00B06E0F" w:rsidRDefault="00493047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835025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 w:rsidRPr="00835025">
        <w:rPr>
          <w:rFonts w:ascii="Times New Roman" w:hAnsi="Times New Roman" w:cs="Times New Roman"/>
          <w:sz w:val="24"/>
          <w:szCs w:val="24"/>
          <w:lang w:eastAsia="pt-BR"/>
        </w:rPr>
        <w:t>7</w:t>
      </w:r>
      <w:r w:rsidRPr="00835025">
        <w:rPr>
          <w:rFonts w:ascii="Times New Roman" w:hAnsi="Times New Roman" w:cs="Times New Roman"/>
          <w:sz w:val="24"/>
          <w:szCs w:val="24"/>
          <w:lang w:eastAsia="pt-BR"/>
        </w:rPr>
        <w:t xml:space="preserve"> – Instalação Modular</w:t>
      </w:r>
      <w:r w:rsidRPr="00835025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permitir instalação em ambientes operacionais (Windows, Web)</w:t>
      </w:r>
      <w:r w:rsidR="00835025" w:rsidRPr="00835025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2724AEE2" w14:textId="77777777" w:rsidR="002032C1" w:rsidRPr="00685111" w:rsidRDefault="002032C1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CCA728" w14:textId="03121384" w:rsidR="00B06E0F" w:rsidRPr="00493047" w:rsidRDefault="000E68A8" w:rsidP="00493047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5" w:name="_Toc98916005"/>
      <w:r w:rsidRPr="00493047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2. </w:t>
      </w:r>
      <w:r w:rsidR="00B06E0F" w:rsidRPr="00493047">
        <w:rPr>
          <w:rFonts w:ascii="Times New Roman" w:hAnsi="Times New Roman" w:cs="Times New Roman"/>
          <w:bCs/>
          <w:color w:val="auto"/>
          <w:sz w:val="24"/>
          <w:szCs w:val="24"/>
        </w:rPr>
        <w:t>Organizacional</w:t>
      </w:r>
      <w:bookmarkEnd w:id="5"/>
    </w:p>
    <w:p w14:paraId="3435749C" w14:textId="77777777" w:rsidR="00B06E0F" w:rsidRPr="00493047" w:rsidRDefault="00B06E0F" w:rsidP="00B06E0F">
      <w:pPr>
        <w:pStyle w:val="Ttulo3"/>
        <w:rPr>
          <w:rFonts w:ascii="Times New Roman" w:hAnsi="Times New Roman" w:cs="Times New Roman"/>
          <w:bCs/>
          <w:color w:val="auto"/>
        </w:rPr>
      </w:pPr>
      <w:bookmarkStart w:id="6" w:name="_Toc98916006"/>
      <w:r w:rsidRPr="00493047">
        <w:rPr>
          <w:rFonts w:ascii="Times New Roman" w:hAnsi="Times New Roman" w:cs="Times New Roman"/>
          <w:bCs/>
          <w:color w:val="auto"/>
        </w:rPr>
        <w:t>2.1 Entrega</w:t>
      </w:r>
      <w:bookmarkEnd w:id="6"/>
    </w:p>
    <w:p w14:paraId="4C101C41" w14:textId="63FF3147" w:rsidR="00493047" w:rsidRPr="00493047" w:rsidRDefault="00493047" w:rsidP="00493047">
      <w:pPr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493047">
        <w:rPr>
          <w:rFonts w:ascii="Times New Roman" w:hAnsi="Times New Roman" w:cs="Times New Roman"/>
          <w:bCs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bCs/>
          <w:sz w:val="24"/>
          <w:szCs w:val="24"/>
          <w:lang w:eastAsia="pt-BR"/>
        </w:rPr>
        <w:t>8</w:t>
      </w:r>
      <w:r w:rsidRPr="00493047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– Entregas Incrementais</w:t>
      </w:r>
      <w:r w:rsidRPr="00493047">
        <w:rPr>
          <w:rFonts w:ascii="Times New Roman" w:hAnsi="Times New Roman" w:cs="Times New Roman"/>
          <w:bCs/>
          <w:sz w:val="24"/>
          <w:szCs w:val="24"/>
          <w:lang w:eastAsia="pt-BR"/>
        </w:rPr>
        <w:br/>
        <w:t>Descrição: O desenvolvimento do sistema deve ser realizado em ciclos incrementais com entregas parciais de funcionalidades em períodos curtos, para facilitar testes e feedback.</w:t>
      </w:r>
    </w:p>
    <w:p w14:paraId="01C75EAA" w14:textId="77777777"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58875900" w14:textId="77777777" w:rsidR="00B06E0F" w:rsidRPr="004154FA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7" w:name="_Toc98916007"/>
      <w:r w:rsidRPr="004154FA">
        <w:rPr>
          <w:rFonts w:ascii="Times New Roman" w:hAnsi="Times New Roman" w:cs="Times New Roman"/>
          <w:color w:val="auto"/>
        </w:rPr>
        <w:t>2.2 Implementação</w:t>
      </w:r>
      <w:bookmarkEnd w:id="7"/>
    </w:p>
    <w:p w14:paraId="69412A3F" w14:textId="2352C6FD" w:rsidR="004154FA" w:rsidRPr="004154FA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9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Facilidade de Manutenção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ser construído com base em princípios de modularidade e baixo acoplamento, facilitando a manutenção, evolução do sistema e correção de falhas futuras.</w:t>
      </w:r>
    </w:p>
    <w:p w14:paraId="5B6E4C83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317A2392" w14:textId="77777777" w:rsidR="00B06E0F" w:rsidRPr="004154FA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8" w:name="_Toc98916008"/>
      <w:r w:rsidRPr="004154FA">
        <w:rPr>
          <w:rFonts w:ascii="Times New Roman" w:hAnsi="Times New Roman" w:cs="Times New Roman"/>
          <w:color w:val="auto"/>
        </w:rPr>
        <w:t>2.3 Padrão</w:t>
      </w:r>
      <w:bookmarkEnd w:id="8"/>
    </w:p>
    <w:p w14:paraId="56C96489" w14:textId="13AD12FB" w:rsidR="00857713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RNF1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Aderência a Boas Práticas de Desenvolvimento</w:t>
      </w:r>
    </w:p>
    <w:p w14:paraId="7CC60537" w14:textId="1C6E83F7" w:rsidR="004154FA" w:rsidRPr="004154FA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Descrição: O código-fonte e a documentação devem seguir padrões estabelecidos de engenharia de software, com uso de versionamento (</w:t>
      </w:r>
      <w:proofErr w:type="spellStart"/>
      <w:r w:rsidRPr="004154FA">
        <w:rPr>
          <w:rFonts w:ascii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154FA">
        <w:rPr>
          <w:rFonts w:ascii="Times New Roman" w:hAnsi="Times New Roman" w:cs="Times New Roman"/>
          <w:sz w:val="24"/>
          <w:szCs w:val="24"/>
          <w:lang w:eastAsia="pt-BR"/>
        </w:rPr>
        <w:t>) e testes automatizados.</w:t>
      </w:r>
    </w:p>
    <w:p w14:paraId="35B353AF" w14:textId="77777777"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</w:p>
    <w:p w14:paraId="3DD26199" w14:textId="4E59F2A7" w:rsidR="00B06E0F" w:rsidRPr="004154FA" w:rsidRDefault="00AB307C" w:rsidP="004154FA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9" w:name="_Toc98916009"/>
      <w:r w:rsidRPr="004154FA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3. </w:t>
      </w:r>
      <w:r w:rsidR="00B06E0F" w:rsidRPr="004154FA">
        <w:rPr>
          <w:rFonts w:ascii="Times New Roman" w:hAnsi="Times New Roman" w:cs="Times New Roman"/>
          <w:bCs/>
          <w:color w:val="auto"/>
          <w:sz w:val="24"/>
          <w:szCs w:val="24"/>
        </w:rPr>
        <w:t>Externo</w:t>
      </w:r>
      <w:bookmarkEnd w:id="9"/>
    </w:p>
    <w:p w14:paraId="4AF6FB48" w14:textId="77777777" w:rsidR="00B06E0F" w:rsidRPr="004154FA" w:rsidRDefault="00B06E0F" w:rsidP="00B06E0F">
      <w:pPr>
        <w:pStyle w:val="Ttulo3"/>
        <w:rPr>
          <w:rFonts w:ascii="Times New Roman" w:hAnsi="Times New Roman" w:cs="Times New Roman"/>
          <w:bCs/>
          <w:color w:val="auto"/>
        </w:rPr>
      </w:pPr>
      <w:bookmarkStart w:id="10" w:name="_Toc98916010"/>
      <w:r w:rsidRPr="004154FA">
        <w:rPr>
          <w:rFonts w:ascii="Times New Roman" w:hAnsi="Times New Roman" w:cs="Times New Roman"/>
          <w:bCs/>
          <w:color w:val="auto"/>
        </w:rPr>
        <w:t>3.1 Interoperabilidade</w:t>
      </w:r>
      <w:bookmarkEnd w:id="10"/>
    </w:p>
    <w:p w14:paraId="136B57E2" w14:textId="1F45EB5B" w:rsidR="004154FA" w:rsidRPr="004154FA" w:rsidRDefault="004154FA" w:rsidP="004154FA">
      <w:pPr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bCs/>
          <w:sz w:val="24"/>
          <w:szCs w:val="24"/>
          <w:lang w:eastAsia="pt-BR"/>
        </w:rPr>
        <w:t>RNF1</w:t>
      </w:r>
      <w:r w:rsidR="00964F41">
        <w:rPr>
          <w:rFonts w:ascii="Times New Roman" w:hAnsi="Times New Roman" w:cs="Times New Roman"/>
          <w:bCs/>
          <w:sz w:val="24"/>
          <w:szCs w:val="24"/>
          <w:lang w:eastAsia="pt-BR"/>
        </w:rPr>
        <w:t>1</w:t>
      </w:r>
      <w:r w:rsidRPr="004154FA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– Integração via API</w:t>
      </w:r>
      <w:r w:rsidRPr="004154FA">
        <w:rPr>
          <w:rFonts w:ascii="Times New Roman" w:hAnsi="Times New Roman" w:cs="Times New Roman"/>
          <w:bCs/>
          <w:sz w:val="24"/>
          <w:szCs w:val="24"/>
          <w:lang w:eastAsia="pt-BR"/>
        </w:rPr>
        <w:br/>
        <w:t>Descrição: O sistema deve possibilitar a integração com sistemas hospitalares e bancos de sangue através de APIs documentadas, garantindo troca de informações em tempo real.</w:t>
      </w:r>
    </w:p>
    <w:p w14:paraId="0012C4B0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592258E7" w14:textId="77777777" w:rsidR="00857713" w:rsidRDefault="00857713" w:rsidP="00B06E0F">
      <w:pPr>
        <w:rPr>
          <w:rFonts w:ascii="Times New Roman" w:hAnsi="Times New Roman" w:cs="Times New Roman"/>
          <w:sz w:val="24"/>
          <w:szCs w:val="24"/>
        </w:rPr>
      </w:pPr>
    </w:p>
    <w:p w14:paraId="298475C5" w14:textId="77777777" w:rsidR="002032C1" w:rsidRPr="00685111" w:rsidRDefault="002032C1" w:rsidP="00B06E0F">
      <w:pPr>
        <w:rPr>
          <w:rFonts w:ascii="Times New Roman" w:hAnsi="Times New Roman" w:cs="Times New Roman"/>
          <w:sz w:val="24"/>
          <w:szCs w:val="24"/>
        </w:rPr>
      </w:pPr>
    </w:p>
    <w:p w14:paraId="6B104B02" w14:textId="77777777" w:rsidR="00B06E0F" w:rsidRPr="004154FA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1" w:name="_Toc98916011"/>
      <w:r w:rsidRPr="004154FA">
        <w:rPr>
          <w:rFonts w:ascii="Times New Roman" w:hAnsi="Times New Roman" w:cs="Times New Roman"/>
          <w:color w:val="auto"/>
        </w:rPr>
        <w:t>3.2 Legal</w:t>
      </w:r>
      <w:bookmarkEnd w:id="11"/>
    </w:p>
    <w:p w14:paraId="72C6DDA9" w14:textId="61C36D6F" w:rsidR="004154FA" w:rsidRPr="004154FA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RNF1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Conformidade com LGPD</w:t>
      </w:r>
    </w:p>
    <w:p w14:paraId="6B1A78F9" w14:textId="2440E754" w:rsidR="00E45E7F" w:rsidRPr="00685111" w:rsidRDefault="004154FA" w:rsidP="00E45E7F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Descrição: O sistema deve atender plenamente à Lei Geral de Proteção de Dados (LGPD), garantindo a privacidade dos dados dos doadores e usuários do sistema, com consentimento explícito para uso de informações pessoais.</w:t>
      </w:r>
    </w:p>
    <w:p w14:paraId="719FC9A3" w14:textId="77777777"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</w:p>
    <w:p w14:paraId="1A0762AF" w14:textId="77777777" w:rsidR="00685111" w:rsidRPr="004154FA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2" w:name="_Toc98916012"/>
      <w:r w:rsidRPr="004154FA">
        <w:rPr>
          <w:rFonts w:ascii="Times New Roman" w:hAnsi="Times New Roman" w:cs="Times New Roman"/>
          <w:color w:val="auto"/>
        </w:rPr>
        <w:t>3.3 Ético</w:t>
      </w:r>
      <w:bookmarkEnd w:id="12"/>
    </w:p>
    <w:p w14:paraId="07A6FC00" w14:textId="3595D5D7" w:rsidR="004154FA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RNF1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3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Transparência na Utilização de Dados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apresentar de forma clara ao doador como seus dados serão utilizados, especialmente em relação ao programa de incentivo, respeitando a autonomia e os direitos do usuário.</w:t>
      </w:r>
    </w:p>
    <w:p w14:paraId="4515F1B3" w14:textId="77777777" w:rsidR="002032C1" w:rsidRPr="004154FA" w:rsidRDefault="002032C1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C1E39EF" w14:textId="452F9447" w:rsidR="004154FA" w:rsidRPr="004154FA" w:rsidRDefault="004154FA" w:rsidP="004154F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4154FA">
        <w:rPr>
          <w:rFonts w:ascii="Times New Roman" w:hAnsi="Times New Roman" w:cs="Times New Roman"/>
          <w:sz w:val="24"/>
          <w:szCs w:val="24"/>
          <w:lang w:eastAsia="pt-BR"/>
        </w:rPr>
        <w:t>RNF1</w:t>
      </w:r>
      <w:r w:rsidR="00964F41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t xml:space="preserve"> – Não Discriminação de Tipos Sanguíneos</w:t>
      </w:r>
      <w:r w:rsidRPr="004154FA">
        <w:rPr>
          <w:rFonts w:ascii="Times New Roman" w:hAnsi="Times New Roman" w:cs="Times New Roman"/>
          <w:sz w:val="24"/>
          <w:szCs w:val="24"/>
          <w:lang w:eastAsia="pt-BR"/>
        </w:rPr>
        <w:br/>
        <w:t>Descrição: O sistema deve tratar todos os tipos sanguíneos com equidade, evitando qualquer forma de priorização injustificada ou favorecimento que não seja baseado em critérios técnicos ou médicos.</w:t>
      </w:r>
    </w:p>
    <w:p w14:paraId="72959974" w14:textId="77777777" w:rsidR="004154FA" w:rsidRPr="004154FA" w:rsidRDefault="004154FA" w:rsidP="004154FA">
      <w:pPr>
        <w:rPr>
          <w:lang w:eastAsia="pt-BR"/>
        </w:rPr>
      </w:pPr>
    </w:p>
    <w:p w14:paraId="28619FC7" w14:textId="77777777" w:rsidR="00685111" w:rsidRPr="00685111" w:rsidRDefault="00685111" w:rsidP="00685111">
      <w:pPr>
        <w:rPr>
          <w:lang w:eastAsia="pt-BR"/>
        </w:rPr>
      </w:pPr>
    </w:p>
    <w:p w14:paraId="443B64B8" w14:textId="77777777" w:rsidR="00685111" w:rsidRPr="00685111" w:rsidRDefault="00685111" w:rsidP="00685111">
      <w:pPr>
        <w:rPr>
          <w:lang w:eastAsia="pt-BR"/>
        </w:rPr>
      </w:pPr>
    </w:p>
    <w:p w14:paraId="3593AF00" w14:textId="77777777" w:rsidR="00685111" w:rsidRPr="00685111" w:rsidRDefault="00685111" w:rsidP="00685111">
      <w:pPr>
        <w:rPr>
          <w:lang w:eastAsia="pt-BR"/>
        </w:rPr>
      </w:pPr>
    </w:p>
    <w:p w14:paraId="7DAD69C3" w14:textId="77777777" w:rsidR="00685111" w:rsidRPr="00685111" w:rsidRDefault="00685111" w:rsidP="00685111">
      <w:pPr>
        <w:rPr>
          <w:lang w:eastAsia="pt-BR"/>
        </w:rPr>
      </w:pPr>
    </w:p>
    <w:p w14:paraId="00BF6B15" w14:textId="77777777" w:rsidR="00685111" w:rsidRPr="00685111" w:rsidRDefault="00685111" w:rsidP="00685111">
      <w:pPr>
        <w:rPr>
          <w:lang w:eastAsia="pt-BR"/>
        </w:rPr>
      </w:pPr>
    </w:p>
    <w:p w14:paraId="4A7BC73D" w14:textId="77777777" w:rsidR="00685111" w:rsidRPr="00685111" w:rsidRDefault="00685111" w:rsidP="00685111">
      <w:pPr>
        <w:rPr>
          <w:lang w:eastAsia="pt-BR"/>
        </w:rPr>
      </w:pPr>
    </w:p>
    <w:p w14:paraId="09975B5D" w14:textId="77777777" w:rsidR="00685111" w:rsidRPr="00685111" w:rsidRDefault="00685111" w:rsidP="00685111">
      <w:pPr>
        <w:rPr>
          <w:lang w:eastAsia="pt-BR"/>
        </w:rPr>
      </w:pPr>
    </w:p>
    <w:p w14:paraId="0E98A274" w14:textId="77777777" w:rsidR="00685111" w:rsidRPr="00685111" w:rsidRDefault="00685111" w:rsidP="00685111">
      <w:pPr>
        <w:rPr>
          <w:lang w:eastAsia="pt-BR"/>
        </w:rPr>
      </w:pPr>
    </w:p>
    <w:p w14:paraId="109D014D" w14:textId="77777777" w:rsidR="00685111" w:rsidRPr="00685111" w:rsidRDefault="00685111" w:rsidP="00685111">
      <w:pPr>
        <w:rPr>
          <w:lang w:eastAsia="pt-BR"/>
        </w:rPr>
      </w:pPr>
    </w:p>
    <w:p w14:paraId="7247B38C" w14:textId="77777777" w:rsidR="00685111" w:rsidRPr="00685111" w:rsidRDefault="00685111" w:rsidP="00685111">
      <w:pPr>
        <w:rPr>
          <w:lang w:eastAsia="pt-BR"/>
        </w:rPr>
      </w:pPr>
    </w:p>
    <w:p w14:paraId="43BFF420" w14:textId="77777777" w:rsidR="00685111" w:rsidRPr="00685111" w:rsidRDefault="00685111" w:rsidP="00685111">
      <w:pPr>
        <w:rPr>
          <w:lang w:eastAsia="pt-BR"/>
        </w:rPr>
      </w:pPr>
    </w:p>
    <w:p w14:paraId="03E5EBA6" w14:textId="77777777" w:rsidR="00B06E0F" w:rsidRPr="00685111" w:rsidRDefault="00B06E0F" w:rsidP="00685111">
      <w:pPr>
        <w:jc w:val="center"/>
        <w:rPr>
          <w:lang w:eastAsia="pt-BR"/>
        </w:rPr>
      </w:pPr>
    </w:p>
    <w:sectPr w:rsidR="00B06E0F" w:rsidRPr="00685111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A4717" w14:textId="77777777" w:rsidR="004A28E8" w:rsidRDefault="004A28E8" w:rsidP="008B21D8">
      <w:pPr>
        <w:spacing w:after="0" w:line="240" w:lineRule="auto"/>
      </w:pPr>
      <w:r>
        <w:separator/>
      </w:r>
    </w:p>
  </w:endnote>
  <w:endnote w:type="continuationSeparator" w:id="0">
    <w:p w14:paraId="28ACDEA0" w14:textId="77777777" w:rsidR="004A28E8" w:rsidRDefault="004A28E8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4C61" w14:textId="77777777" w:rsidR="0069191B" w:rsidRDefault="0069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4261E" w14:textId="77777777" w:rsidR="008B21D8" w:rsidRPr="0069191B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69191B">
      <w:rPr>
        <w:rFonts w:ascii="Times New Roman" w:hAnsi="Times New Roman" w:cs="Times New Roman"/>
        <w:sz w:val="20"/>
        <w:szCs w:val="20"/>
      </w:rPr>
      <w:t xml:space="preserve">Pág. 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>PAGE   \* MERGEFORMAT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0E68A8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  <w:r w:rsidRPr="0069191B">
      <w:rPr>
        <w:rFonts w:ascii="Times New Roman" w:hAnsi="Times New Roman" w:cs="Times New Roman"/>
        <w:sz w:val="20"/>
        <w:szCs w:val="20"/>
      </w:rPr>
      <w:t>/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0E68A8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033A" w14:textId="77777777" w:rsidR="0069191B" w:rsidRDefault="0069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4355" w14:textId="77777777" w:rsidR="004A28E8" w:rsidRDefault="004A28E8" w:rsidP="008B21D8">
      <w:pPr>
        <w:spacing w:after="0" w:line="240" w:lineRule="auto"/>
      </w:pPr>
      <w:r>
        <w:separator/>
      </w:r>
    </w:p>
  </w:footnote>
  <w:footnote w:type="continuationSeparator" w:id="0">
    <w:p w14:paraId="78E2E1FB" w14:textId="77777777" w:rsidR="004A28E8" w:rsidRDefault="004A28E8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DC0F" w14:textId="77777777" w:rsidR="0069191B" w:rsidRDefault="0069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EA7D3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080F" w14:textId="77777777" w:rsidR="0069191B" w:rsidRDefault="00691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01FDC"/>
    <w:rsid w:val="00132975"/>
    <w:rsid w:val="00150B38"/>
    <w:rsid w:val="001657AE"/>
    <w:rsid w:val="001B65F4"/>
    <w:rsid w:val="001C65D9"/>
    <w:rsid w:val="002032C1"/>
    <w:rsid w:val="00226ABC"/>
    <w:rsid w:val="0023244C"/>
    <w:rsid w:val="002B0514"/>
    <w:rsid w:val="002D0012"/>
    <w:rsid w:val="003252D0"/>
    <w:rsid w:val="00340003"/>
    <w:rsid w:val="00362E15"/>
    <w:rsid w:val="004110D8"/>
    <w:rsid w:val="004154FA"/>
    <w:rsid w:val="00493047"/>
    <w:rsid w:val="004A28E8"/>
    <w:rsid w:val="004B70AF"/>
    <w:rsid w:val="005A4299"/>
    <w:rsid w:val="005C7B55"/>
    <w:rsid w:val="00603EB8"/>
    <w:rsid w:val="00644B1B"/>
    <w:rsid w:val="006450B5"/>
    <w:rsid w:val="00685111"/>
    <w:rsid w:val="0069191B"/>
    <w:rsid w:val="006E50AE"/>
    <w:rsid w:val="006F0FCA"/>
    <w:rsid w:val="006F6543"/>
    <w:rsid w:val="007009AC"/>
    <w:rsid w:val="007037E0"/>
    <w:rsid w:val="00706FFC"/>
    <w:rsid w:val="0078497B"/>
    <w:rsid w:val="007A60D6"/>
    <w:rsid w:val="00825127"/>
    <w:rsid w:val="00835025"/>
    <w:rsid w:val="00857713"/>
    <w:rsid w:val="00865195"/>
    <w:rsid w:val="008671AB"/>
    <w:rsid w:val="00873993"/>
    <w:rsid w:val="008B21D8"/>
    <w:rsid w:val="008B7E14"/>
    <w:rsid w:val="008D361C"/>
    <w:rsid w:val="00964F41"/>
    <w:rsid w:val="00997DD8"/>
    <w:rsid w:val="009B7313"/>
    <w:rsid w:val="009B77FD"/>
    <w:rsid w:val="00AA6EE6"/>
    <w:rsid w:val="00AB307C"/>
    <w:rsid w:val="00B06E0F"/>
    <w:rsid w:val="00B11A10"/>
    <w:rsid w:val="00B9671E"/>
    <w:rsid w:val="00C45C93"/>
    <w:rsid w:val="00C62B18"/>
    <w:rsid w:val="00D671BF"/>
    <w:rsid w:val="00D84F9D"/>
    <w:rsid w:val="00D85E34"/>
    <w:rsid w:val="00E45E7F"/>
    <w:rsid w:val="00E907C2"/>
    <w:rsid w:val="00EA6F31"/>
    <w:rsid w:val="00EC7368"/>
    <w:rsid w:val="00F65086"/>
    <w:rsid w:val="00FA144E"/>
    <w:rsid w:val="00FD673C"/>
    <w:rsid w:val="00FE6B07"/>
    <w:rsid w:val="00FF404A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B46F293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Alencar Rodrigues</cp:lastModifiedBy>
  <cp:revision>25</cp:revision>
  <dcterms:created xsi:type="dcterms:W3CDTF">2025-01-24T16:42:00Z</dcterms:created>
  <dcterms:modified xsi:type="dcterms:W3CDTF">2025-05-12T22:35:00Z</dcterms:modified>
</cp:coreProperties>
</file>