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0312962" w14:paraId="0F029612" wp14:textId="2F6A649F">
      <w:pPr>
        <w:spacing w:after="28" w:line="259" w:lineRule="auto"/>
        <w:ind w:left="0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-BR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FIAP - Faculdade de Informática e Administração </w:t>
      </w: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>Paulista</w:t>
      </w: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  </w:t>
      </w:r>
    </w:p>
    <w:p xmlns:wp14="http://schemas.microsoft.com/office/word/2010/wordml" w:rsidP="60312962" w14:paraId="0241DCA4" wp14:textId="30575C05">
      <w:pPr>
        <w:spacing w:after="28" w:line="259" w:lineRule="auto"/>
        <w:ind w:left="0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-BR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>Ciência</w:t>
      </w: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 da Computação - CCPY    </w:t>
      </w:r>
    </w:p>
    <w:p xmlns:wp14="http://schemas.microsoft.com/office/word/2010/wordml" w:rsidP="60312962" w14:paraId="7172B1D9" wp14:textId="72B834FA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359FF6F3" wp14:textId="2F9F6061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7C1324D0" wp14:textId="1EB17E2D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5CFC3684" wp14:textId="2A6B306B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5A61B6BF" w14:paraId="71E29D91" wp14:textId="4C17C25B">
      <w:pPr>
        <w:spacing w:after="25" w:line="259" w:lineRule="auto"/>
        <w:ind w:left="10" w:right="6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-BR"/>
        </w:rPr>
      </w:pPr>
      <w:r w:rsidRPr="5A61B6BF" w:rsidR="3FB0D90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>Sprint 2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 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2026 - Data 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>Structures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 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>And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 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>Algorithms</w:t>
      </w:r>
      <w:r w:rsidRPr="5A61B6BF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 xml:space="preserve"> </w:t>
      </w:r>
    </w:p>
    <w:p xmlns:wp14="http://schemas.microsoft.com/office/word/2010/wordml" w:rsidP="60312962" w14:paraId="3BEB6CDE" wp14:textId="4250853F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4703FA6B" wp14:textId="150B6311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28E4DC35" wp14:textId="26193083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71D6F078" wp14:textId="6F10313D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0640CE60" wp14:textId="707E8EAE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5BE4C767" wp14:textId="3E71EAD5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37FB7696" wp14:textId="6D489D47">
      <w:pPr>
        <w:spacing w:after="25" w:line="259" w:lineRule="auto"/>
        <w:ind w:left="10" w:right="9" w:hanging="10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pt-BR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-BR"/>
        </w:rPr>
        <w:t>Enzo Coppa Selingarde RM 573393</w:t>
      </w:r>
      <w:r w:rsidRPr="60312962" w:rsidR="6F8535D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pt-BR"/>
        </w:rPr>
        <w:t xml:space="preserve"> </w:t>
      </w:r>
    </w:p>
    <w:p xmlns:wp14="http://schemas.microsoft.com/office/word/2010/wordml" w:rsidP="60312962" w14:paraId="61C5345F" wp14:textId="29507670">
      <w:pPr>
        <w:spacing w:after="25" w:line="259" w:lineRule="auto"/>
        <w:ind w:left="10" w:right="9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>Gustavo de Souza Abreu RM 574080</w:t>
      </w:r>
    </w:p>
    <w:p xmlns:wp14="http://schemas.microsoft.com/office/word/2010/wordml" w:rsidP="60312962" w14:paraId="5E133F50" wp14:textId="5C926A93">
      <w:pPr>
        <w:spacing w:after="25" w:line="259" w:lineRule="auto"/>
        <w:ind w:left="10" w:right="14" w:hanging="10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>Gabriel Carlos Barbosa RM 574074</w:t>
      </w:r>
      <w:r w:rsidRPr="60312962" w:rsidR="6F8535D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pt"/>
        </w:rPr>
        <w:t xml:space="preserve"> </w:t>
      </w:r>
    </w:p>
    <w:p xmlns:wp14="http://schemas.microsoft.com/office/word/2010/wordml" w:rsidP="60312962" w14:paraId="1E86AD8B" wp14:textId="3288F2E2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77A74B2C" wp14:textId="4898308A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128C4790" wp14:textId="0B1651DA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42BEE86E" wp14:textId="053848F9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  <w:r w:rsidRPr="60312962" w:rsidR="6F8535D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pt"/>
        </w:rPr>
        <w:t xml:space="preserve"> </w:t>
      </w:r>
    </w:p>
    <w:p xmlns:wp14="http://schemas.microsoft.com/office/word/2010/wordml" w:rsidP="60312962" w14:paraId="40D839D7" wp14:textId="711B2BAD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xmlns:wp14="http://schemas.microsoft.com/office/word/2010/wordml" w:rsidP="60312962" w14:paraId="1B4E7F0E" wp14:textId="76DF3808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xmlns:wp14="http://schemas.microsoft.com/office/word/2010/wordml" w:rsidP="60312962" w14:paraId="75E5CBD0" wp14:textId="09ACA355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xmlns:wp14="http://schemas.microsoft.com/office/word/2010/wordml" w:rsidP="60312962" w14:paraId="6C2A2066" wp14:textId="2C23A4AC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xmlns:wp14="http://schemas.microsoft.com/office/word/2010/wordml" w:rsidP="60312962" w14:paraId="7777BE9B" wp14:textId="64AC9CCB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xmlns:wp14="http://schemas.microsoft.com/office/word/2010/wordml" w:rsidP="60312962" w14:paraId="30D4F3C4" wp14:textId="157A8ECF">
      <w:pPr>
        <w:spacing w:after="28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</w:p>
    <w:p xmlns:wp14="http://schemas.microsoft.com/office/word/2010/wordml" w:rsidP="60312962" w14:paraId="681EE4F0" wp14:textId="5C35EA25">
      <w:pPr>
        <w:spacing w:after="188" w:line="259" w:lineRule="auto"/>
        <w:ind w:left="-5" w:right="0" w:hanging="1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xmlns:wp14="http://schemas.microsoft.com/office/word/2010/wordml" w:rsidP="60312962" w14:paraId="3C54A645" wp14:textId="3252E5FC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6F27BE8E" wp14:textId="19031B46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</w:p>
    <w:p xmlns:wp14="http://schemas.microsoft.com/office/word/2010/wordml" w:rsidP="60312962" w14:paraId="5D03963B" wp14:textId="45712080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</w:p>
    <w:p xmlns:wp14="http://schemas.microsoft.com/office/word/2010/wordml" w:rsidP="60312962" w14:paraId="2CFB88E0" wp14:textId="2B861643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60312962" w:rsidR="6F8535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60312962" w14:paraId="6DBFF1ED" wp14:textId="7D79C50A">
      <w:pPr>
        <w:spacing w:after="27" w:line="259" w:lineRule="auto"/>
        <w:ind w:left="72" w:right="0" w:hanging="10" w:firstLine="0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xmlns:wp14="http://schemas.microsoft.com/office/word/2010/wordml" w14:paraId="672A6659" wp14:textId="3AEC8D33">
      <w:r>
        <w:br w:type="page"/>
      </w:r>
    </w:p>
    <w:p xmlns:wp14="http://schemas.microsoft.com/office/word/2010/wordml" w14:paraId="0C4D7865" wp14:textId="77777777">
      <w:pPr>
        <w:pStyle w:val="Heading1"/>
        <w:spacing w:before="360" w:after="120"/>
      </w:pPr>
      <w:r w:rsidRPr="60312962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1. Introdução</w:t>
      </w:r>
    </w:p>
    <w:p xmlns:wp14="http://schemas.microsoft.com/office/word/2010/wordml" w:rsidP="60312962" w14:paraId="49E2FC72" wp14:textId="700FC40C">
      <w:pPr>
        <w:spacing w:before="80" w:after="80"/>
        <w:ind w:firstLine="0"/>
      </w:pPr>
      <w:r w:rsidRPr="001F3D4D" w:rsidR="295FD1AF">
        <w:rPr>
          <w:rFonts w:ascii="Arial" w:hAnsi="Arial" w:eastAsia="Arial" w:cs="Arial"/>
          <w:sz w:val="22"/>
          <w:szCs w:val="22"/>
          <w:lang w:val="pt-BR"/>
        </w:rPr>
        <w:t>Um</w:t>
      </w: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 xml:space="preserve"> sistema</w:t>
      </w:r>
      <w:r w:rsidRPr="001F3D4D" w:rsidR="3EE926BB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001F3D4D" w:rsidR="3EE926BB">
        <w:rPr>
          <w:rFonts w:ascii="Arial" w:hAnsi="Arial" w:eastAsia="Arial" w:cs="Arial"/>
          <w:sz w:val="22"/>
          <w:szCs w:val="22"/>
          <w:lang w:val="pt-BR"/>
        </w:rPr>
        <w:t xml:space="preserve">de </w:t>
      </w: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>gerencia</w:t>
      </w:r>
      <w:r w:rsidRPr="001F3D4D" w:rsidR="41ABF4EB">
        <w:rPr>
          <w:rFonts w:ascii="Arial" w:hAnsi="Arial" w:eastAsia="Arial" w:cs="Arial"/>
          <w:sz w:val="22"/>
          <w:szCs w:val="22"/>
          <w:lang w:val="pt-BR"/>
        </w:rPr>
        <w:t>mento de</w:t>
      </w: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 xml:space="preserve"> múltiplas sessões de recarga de veículos elétricos de forma inteligente. O sistema foi implementado como uma aplicação web em HTML e </w:t>
      </w: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>JavaScript</w:t>
      </w: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>, e cobre os seguintes requisitos:</w:t>
      </w:r>
    </w:p>
    <w:p xmlns:wp14="http://schemas.microsoft.com/office/word/2010/wordml" w14:paraId="0FFEBEF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Gerenciamento de múltiplas sessões simultâneas</w:t>
      </w:r>
    </w:p>
    <w:p xmlns:wp14="http://schemas.microsoft.com/office/word/2010/wordml" w14:paraId="1190B37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Controle inteligente de demanda e potência</w:t>
      </w:r>
    </w:p>
    <w:p xmlns:wp14="http://schemas.microsoft.com/office/word/2010/wordml" w14:paraId="15C2DF1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Tarifação dinâmica por horário e tipo de usuário</w:t>
      </w:r>
    </w:p>
    <w:p xmlns:wp14="http://schemas.microsoft.com/office/word/2010/wordml" w14:paraId="7ED85B36" wp14:textId="7FF5EBC4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Simulação</w:t>
      </w: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protocolo</w:t>
      </w: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comunicação</w:t>
      </w: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 xml:space="preserve"> OCPP</w:t>
      </w:r>
    </w:p>
    <w:p xmlns:wp14="http://schemas.microsoft.com/office/word/2010/wordml" w14:paraId="61CA5C9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Interface interativa com menu em abas</w:t>
      </w:r>
    </w:p>
    <w:p xmlns:wp14="http://schemas.microsoft.com/office/word/2010/wordml" w:rsidP="0A77C9C4" w14:paraId="0A37501D" wp14:textId="29C77307">
      <w:pPr>
        <w:pStyle w:val="ListParagraph"/>
        <w:numPr>
          <w:ilvl w:val="0"/>
          <w:numId w:val="2"/>
        </w:numPr>
        <w:spacing w:before="40" w:after="40"/>
        <w:rPr/>
      </w:pP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Geração de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relatório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com histórico de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sessões</w:t>
      </w:r>
    </w:p>
    <w:p xmlns:wp14="http://schemas.microsoft.com/office/word/2010/wordml" w14:paraId="3223AB23" wp14:textId="77777777">
      <w:pPr>
        <w:pStyle w:val="Heading1"/>
        <w:spacing w:before="360" w:after="120"/>
      </w:pPr>
      <w:r w:rsidRPr="60312962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2. Visão Geral do Sistema</w:t>
      </w:r>
    </w:p>
    <w:p xmlns:wp14="http://schemas.microsoft.com/office/word/2010/wordml" w:rsidP="60312962" w14:paraId="5FDC7451" wp14:textId="77777777">
      <w:pPr>
        <w:pStyle w:val="Normal"/>
      </w:pPr>
      <w:r w:rsidRPr="60312962" w:rsidR="60312962">
        <w:rPr>
          <w:lang w:val="en-US"/>
        </w:rPr>
        <w:t>O sistema simula uma estação de recarga residencial com até 4 pontos de carregamento simultâneos, cada um com potência nominal de 7 kW, totalizando 28 kW de capacidade instalada. O consumo residencial da casa é levado em conta no cálculo de demanda, reduzindo proporcionalmente a potência disponível para os carregadores.</w:t>
      </w:r>
    </w:p>
    <w:p xmlns:wp14="http://schemas.microsoft.com/office/word/2010/wordml" w14:paraId="6577075C" wp14:textId="34987ABB">
      <w:pPr>
        <w:pStyle w:val="Heading2"/>
        <w:spacing w:before="240" w:after="80"/>
      </w:pPr>
      <w:r w:rsidRPr="60312962" w:rsidR="60312962"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  <w:t>Parâmetros Fixos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60312962" w14:paraId="3F3918D5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9AA7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Parâmetro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781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Valor</w:t>
            </w:r>
          </w:p>
        </w:tc>
      </w:tr>
      <w:tr xmlns:wp14="http://schemas.microsoft.com/office/word/2010/wordml" w:rsidTr="60312962" w14:paraId="1D0FD10B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BA49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Capacidade da bateria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300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60 kWh</w:t>
            </w:r>
          </w:p>
        </w:tc>
      </w:tr>
      <w:tr xmlns:wp14="http://schemas.microsoft.com/office/word/2010/wordml" w:rsidTr="60312962" w14:paraId="065AF7D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AD4C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Potência nominal por carregador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B28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7 kW</w:t>
            </w:r>
          </w:p>
        </w:tc>
      </w:tr>
      <w:tr xmlns:wp14="http://schemas.microsoft.com/office/word/2010/wordml" w:rsidTr="60312962" w14:paraId="40FD8D88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6026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Número máximo de carregadores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</w:p>
        </w:tc>
      </w:tr>
      <w:tr xmlns:wp14="http://schemas.microsoft.com/office/word/2010/wordml" w:rsidTr="60312962" w14:paraId="1F2834F5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8699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Potência total instalada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DF1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28 kW</w:t>
            </w:r>
          </w:p>
        </w:tc>
      </w:tr>
      <w:tr xmlns:wp14="http://schemas.microsoft.com/office/word/2010/wordml" w:rsidTr="60312962" w14:paraId="29EEFF3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A4F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Tarifa base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AD9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R$ 0,72 / kWh</w:t>
            </w:r>
          </w:p>
        </w:tc>
      </w:tr>
      <w:tr xmlns:wp14="http://schemas.microsoft.com/office/word/2010/wordml" w:rsidTr="60312962" w14:paraId="548C741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71BA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Consumo residencial simulado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CDD6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0 a 10 kW (aleatório por evento)</w:t>
            </w:r>
          </w:p>
        </w:tc>
      </w:tr>
      <w:tr xmlns:wp14="http://schemas.microsoft.com/office/word/2010/wordml" w:rsidTr="60312962" w14:paraId="13A12556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0169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Desconto por placa solar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178B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0,2 kWh por placa instalada</w:t>
            </w:r>
          </w:p>
        </w:tc>
      </w:tr>
    </w:tbl>
    <w:p w:rsidR="0A77C9C4" w:rsidP="0A77C9C4" w:rsidRDefault="0A77C9C4" w14:paraId="6703DC05" w14:textId="3AED22C8">
      <w:pPr>
        <w:pStyle w:val="Normal"/>
        <w:spacing w:before="160" w:after="160"/>
      </w:pPr>
    </w:p>
    <w:p xmlns:wp14="http://schemas.microsoft.com/office/word/2010/wordml" w14:paraId="39E5AC87" wp14:textId="77777777">
      <w:pPr>
        <w:pStyle w:val="Heading1"/>
        <w:spacing w:before="360" w:after="120"/>
      </w:pPr>
      <w:r w:rsidRPr="60312962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3. Controle de Demanda e Potência</w:t>
      </w:r>
    </w:p>
    <w:p w:rsidR="60312962" w:rsidP="60312962" w:rsidRDefault="60312962" w14:paraId="77422C42" w14:textId="4E1814D7">
      <w:pPr>
        <w:spacing w:before="80" w:after="80"/>
      </w:pPr>
      <w:r w:rsidRPr="60312962" w:rsidR="60312962">
        <w:rPr>
          <w:rFonts w:ascii="Arial" w:hAnsi="Arial" w:eastAsia="Arial" w:cs="Arial"/>
          <w:sz w:val="22"/>
          <w:szCs w:val="22"/>
          <w:lang w:val="pt-BR"/>
        </w:rPr>
        <w:t xml:space="preserve">Toda vez que uma sessão é iniciada ou finalizada, o sistema executa a função </w:t>
      </w:r>
      <w:r w:rsidRPr="60312962" w:rsidR="60312962">
        <w:rPr>
          <w:rFonts w:ascii="Arial" w:hAnsi="Arial" w:eastAsia="Arial" w:cs="Arial"/>
          <w:sz w:val="22"/>
          <w:szCs w:val="22"/>
          <w:lang w:val="pt-BR"/>
        </w:rPr>
        <w:t>atualizarDemanda</w:t>
      </w:r>
      <w:r w:rsidRPr="60312962" w:rsidR="60312962">
        <w:rPr>
          <w:rFonts w:ascii="Arial" w:hAnsi="Arial" w:eastAsia="Arial" w:cs="Arial"/>
          <w:sz w:val="22"/>
          <w:szCs w:val="22"/>
          <w:lang w:val="pt-BR"/>
        </w:rPr>
        <w:t>(), que:</w:t>
      </w:r>
    </w:p>
    <w:p xmlns:wp14="http://schemas.microsoft.com/office/word/2010/wordml" w14:paraId="10656D2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Sorteia um novo valor de consumo residencial entre 0 e 10 kW</w:t>
      </w:r>
    </w:p>
    <w:p xmlns:wp14="http://schemas.microsoft.com/office/word/2010/wordml" w14:paraId="499A7F1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Calcula a potência disponível para os carregadores: disponível = 28 kW − consumo da casa</w:t>
      </w:r>
    </w:p>
    <w:p xmlns:wp14="http://schemas.microsoft.com/office/word/2010/wordml" w14:paraId="36F303B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Divide essa potência igualmente entre todas as sessões ativas</w:t>
      </w:r>
    </w:p>
    <w:p xmlns:wp14="http://schemas.microsoft.com/office/word/2010/wordml" w14:paraId="09AB6E8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Limita a potência por veículo ao máximo de 7 kW</w:t>
      </w:r>
    </w:p>
    <w:p xmlns:wp14="http://schemas.microsoft.com/office/word/2010/wordml" w14:paraId="6C266AA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Atribui um status a cada sessão com base na potência recebida</w:t>
      </w:r>
    </w:p>
    <w:p xmlns:wp14="http://schemas.microsoft.com/office/word/2010/wordml" w14:paraId="02EB378F" wp14:textId="77777777">
      <w:pPr>
        <w:spacing w:before="160"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 xmlns:wp14="http://schemas.microsoft.com/office/word/2010/wordml" w:rsidTr="60312962" w14:paraId="183014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0589" wp14:textId="77777777">
            <w:r w:rsidRPr="60312962" w:rsidR="6031296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Condição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8129" wp14:textId="77777777">
            <w:r w:rsidRPr="60312962" w:rsidR="6031296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Efeito</w:t>
            </w:r>
          </w:p>
        </w:tc>
      </w:tr>
      <w:tr xmlns:wp14="http://schemas.microsoft.com/office/word/2010/wordml" w:rsidTr="60312962" w14:paraId="35D019C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5A2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0BCF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Potência ≥ 85% de 7 kW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176D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Carregador opera próximo ao máximo</w:t>
            </w:r>
          </w:p>
        </w:tc>
      </w:tr>
      <w:tr xmlns:wp14="http://schemas.microsoft.com/office/word/2010/wordml" w:rsidTr="60312962" w14:paraId="0FDDDCB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EEA5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Reduzido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CFD0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Potência entre 0% e 85% de 7 kW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6D29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Carregador opera com potência reduzida</w:t>
            </w:r>
          </w:p>
        </w:tc>
      </w:tr>
      <w:tr xmlns:wp14="http://schemas.microsoft.com/office/word/2010/wordml" w:rsidTr="60312962" w14:paraId="2426C9A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768B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Bloqueado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0BB6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Potência = 0 kW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45BD" wp14:textId="77777777">
            <w:r w:rsidRPr="60312962" w:rsidR="60312962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Sem carregamento nesse ciclo</w:t>
            </w:r>
          </w:p>
        </w:tc>
      </w:tr>
    </w:tbl>
    <w:p xmlns:wp14="http://schemas.microsoft.com/office/word/2010/wordml" w14:paraId="6A05A809" wp14:textId="77777777">
      <w:pPr>
        <w:spacing w:before="160" w:after="80"/>
      </w:pPr>
    </w:p>
    <w:p xmlns:wp14="http://schemas.microsoft.com/office/word/2010/wordml" w:rsidP="0A77C9C4" w14:paraId="5A39BBE3" wp14:textId="5F3CDDF2">
      <w:pPr>
        <w:spacing w:before="80" w:after="80"/>
      </w:pP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A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potência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real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atribuída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cada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sessão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é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usada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diretamente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cálculo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energia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entregue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ao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finalizar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sessão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garantindo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que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uma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redução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demanda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impacte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proporcionalmente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quanto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veículo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carregou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 e,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consequentemente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 xml:space="preserve">, o valor 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cobrado</w:t>
      </w:r>
      <w:r w:rsidRPr="0A77C9C4" w:rsidR="60312962">
        <w:rPr>
          <w:rFonts w:ascii="Arial" w:hAnsi="Arial" w:eastAsia="Arial" w:cs="Arial"/>
          <w:sz w:val="22"/>
          <w:szCs w:val="22"/>
          <w:lang w:val="en-US"/>
        </w:rPr>
        <w:t>.</w:t>
      </w:r>
    </w:p>
    <w:p w:rsidR="0A77C9C4" w:rsidP="0A77C9C4" w:rsidRDefault="0A77C9C4" w14:paraId="0CEE962A" w14:textId="6E1AD718">
      <w:pPr>
        <w:spacing w:before="80" w:after="80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14:paraId="495C7153" wp14:textId="77777777">
      <w:pPr>
        <w:pStyle w:val="Heading1"/>
        <w:spacing w:before="360" w:after="120"/>
      </w:pPr>
      <w:r w:rsidRPr="60312962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4. Tarifação Dinâmica</w:t>
      </w:r>
    </w:p>
    <w:p xmlns:wp14="http://schemas.microsoft.com/office/word/2010/wordml" w14:paraId="781591E0" wp14:textId="77777777">
      <w:pPr>
        <w:spacing w:before="80" w:after="80"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A cobrança é calculada por fatias de horário, suportando sessões que cruzam a meia-noite (overnight). O período da sessão é dividido pelas faixas tarifárias abaixo, e o custo de cada fatia é calculado individualmente e somado ao final.</w:t>
      </w:r>
    </w:p>
    <w:p xmlns:wp14="http://schemas.microsoft.com/office/word/2010/wordml" w14:paraId="41C8F396" wp14:textId="77777777">
      <w:pPr>
        <w:spacing w:before="160"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 xmlns:wp14="http://schemas.microsoft.com/office/word/2010/wordml" w:rsidTr="60312962" w14:paraId="5566C19E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BAA9" wp14:textId="77777777">
            <w:r w:rsidRPr="60312962" w:rsidR="6031296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Período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86F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Fator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1FB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Tarifa Resultante</w:t>
            </w:r>
          </w:p>
        </w:tc>
      </w:tr>
      <w:tr xmlns:wp14="http://schemas.microsoft.com/office/word/2010/wordml" w:rsidTr="60312962" w14:paraId="7039FB8E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AFD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Fora de ponta (antes 16h30 ou após 21h30)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EC3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× 0,70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F72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R$ 0,504 / kWh</w:t>
            </w:r>
          </w:p>
        </w:tc>
      </w:tr>
      <w:tr xmlns:wp14="http://schemas.microsoft.com/office/word/2010/wordml" w:rsidTr="60312962" w14:paraId="3C527CEC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388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Intermediário (16h30–17h30 / 20h30–21h30)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ACF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× 1,30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F85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R$ 0,936 / kWh</w:t>
            </w:r>
          </w:p>
        </w:tc>
      </w:tr>
      <w:tr xmlns:wp14="http://schemas.microsoft.com/office/word/2010/wordml" w:rsidTr="60312962" w14:paraId="7888BF6E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25E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Ponta (17h30–20h30)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D1F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× 2,00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DC5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R$ 1,440 / kWh</w:t>
            </w:r>
          </w:p>
        </w:tc>
      </w:tr>
      <w:tr xmlns:wp14="http://schemas.microsoft.com/office/word/2010/wordml" w:rsidTr="60312962" w14:paraId="7BC8B073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CE58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Visitante (adicional sobre qualquer faixa)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463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+ 20%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6512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Multiplicado sobre a tarifa da faixa</w:t>
            </w:r>
          </w:p>
        </w:tc>
      </w:tr>
    </w:tbl>
    <w:p xmlns:wp14="http://schemas.microsoft.com/office/word/2010/wordml" w14:paraId="72A3D3EC" wp14:textId="77777777">
      <w:pPr>
        <w:spacing w:before="160" w:after="80"/>
      </w:pPr>
    </w:p>
    <w:p xmlns:wp14="http://schemas.microsoft.com/office/word/2010/wordml" w14:paraId="1192E3D5" wp14:textId="77777777">
      <w:pPr>
        <w:spacing w:before="80" w:after="80"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Exemplo: uma sessão das 16h00 às 15h00 do dia seguinte é dividida em 5 fatias: fora de ponta (16h–16h30), intermediário (16h30–17h30), ponta (17h30–20h30), intermediário (20h30–21h30) e fora de ponta (21h30–15h00). Cada fatia tem seu custo calculado separadamente e o relatório exibe o detalhamento completo.</w:t>
      </w:r>
    </w:p>
    <w:p xmlns:wp14="http://schemas.microsoft.com/office/word/2010/wordml" w:rsidP="5A61B6BF" w14:paraId="0EF7B8B9" wp14:textId="2AE6A03F">
      <w:pPr>
        <w:pStyle w:val="Heading2"/>
        <w:spacing w:before="240" w:after="80"/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</w:pPr>
      <w:r w:rsidRPr="5A61B6BF" w:rsidR="60312962"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  <w:t>Desconto</w:t>
      </w:r>
      <w:r w:rsidRPr="5A61B6BF" w:rsidR="60312962"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  <w:t xml:space="preserve"> </w:t>
      </w:r>
      <w:r w:rsidRPr="5A61B6BF" w:rsidR="24D67230"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  <w:t xml:space="preserve">de </w:t>
      </w:r>
      <w:r w:rsidRPr="5A61B6BF" w:rsidR="24D67230"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  <w:t>placa</w:t>
      </w:r>
      <w:r w:rsidRPr="5A61B6BF" w:rsidR="24D67230"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  <w:t xml:space="preserve"> s</w:t>
      </w:r>
      <w:r w:rsidRPr="5A61B6BF" w:rsidR="60312962">
        <w:rPr>
          <w:rFonts w:ascii="Arial" w:hAnsi="Arial" w:eastAsia="Arial" w:cs="Arial"/>
          <w:b w:val="1"/>
          <w:bCs w:val="1"/>
          <w:color w:val="1A1A2E"/>
          <w:sz w:val="26"/>
          <w:szCs w:val="26"/>
          <w:lang w:val="en-US"/>
        </w:rPr>
        <w:t>olar</w:t>
      </w:r>
    </w:p>
    <w:p xmlns:wp14="http://schemas.microsoft.com/office/word/2010/wordml" w14:paraId="2F55244D" wp14:textId="77777777">
      <w:pPr>
        <w:spacing w:before="80" w:after="80"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Cada placa solar cadastrada na sessão gera um abatimento de 0,2 kWh sobre a energia faturada. Esse desconto é convertido para reais usando a tarifa média ponderada da sessão, calculada como o custo total dividido pela energia total entregue. O relatório exibe o desconto em kWh e em reais separadamente.</w:t>
      </w:r>
    </w:p>
    <w:p xmlns:wp14="http://schemas.microsoft.com/office/word/2010/wordml" w:rsidP="5A61B6BF" w14:paraId="0D0B940D" wp14:textId="77777777">
      <w:pPr>
        <w:spacing w:before="160" w:after="160"/>
      </w:pPr>
    </w:p>
    <w:p xmlns:wp14="http://schemas.microsoft.com/office/word/2010/wordml" w14:paraId="3394251F" wp14:textId="70534E17">
      <w:pPr>
        <w:pStyle w:val="Heading1"/>
        <w:spacing w:before="360" w:after="120"/>
      </w:pPr>
      <w:r w:rsidRPr="5A61B6BF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 xml:space="preserve">5. </w:t>
      </w:r>
      <w:r w:rsidRPr="5A61B6BF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Simulação</w:t>
      </w:r>
      <w:r w:rsidRPr="5A61B6BF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 xml:space="preserve"> de </w:t>
      </w:r>
      <w:r w:rsidRPr="5A61B6BF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Protocolo</w:t>
      </w:r>
      <w:r w:rsidRPr="5A61B6BF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 xml:space="preserve"> OCPP</w:t>
      </w:r>
    </w:p>
    <w:p xmlns:wp14="http://schemas.microsoft.com/office/word/2010/wordml" w14:paraId="19C98C9D" wp14:textId="407F197A">
      <w:pPr>
        <w:spacing w:before="80" w:after="80"/>
      </w:pP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O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sistema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simula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comunicação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entre o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ponto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recarga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uma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plataforma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gerenciamento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central (CSMS)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usando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formato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mensagens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do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protocolo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OCPP Cada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mensagem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segue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a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estrutura</w:t>
      </w:r>
      <w:r w:rsidRPr="5A61B6BF" w:rsidR="60312962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0112A3E7" wp14:textId="77777777">
      <w:pPr>
        <w:spacing w:before="80" w:after="80"/>
      </w:pPr>
      <w:r w:rsidRPr="60312962" w:rsidR="60312962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>[MessageTypeId, UniqueId, Action, Payload]</w:t>
      </w:r>
    </w:p>
    <w:p xmlns:wp14="http://schemas.microsoft.com/office/word/2010/wordml" w14:paraId="34DC1E5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MessageTypeId 2: mensagem enviada pelo carregador (Call)</w:t>
      </w:r>
    </w:p>
    <w:p xmlns:wp14="http://schemas.microsoft.com/office/word/2010/wordml" w14:paraId="53D2D6C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MessageTypeId 3: resposta recebida do servidor (CallResult)</w:t>
      </w:r>
    </w:p>
    <w:p xmlns:wp14="http://schemas.microsoft.com/office/word/2010/wordml" w14:paraId="0E357F1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UniqueId: código aleatório que vincula cada resposta à sua requisição original</w:t>
      </w:r>
    </w:p>
    <w:p xmlns:wp14="http://schemas.microsoft.com/office/word/2010/wordml" w14:paraId="0E27B00A" wp14:textId="77777777">
      <w:pPr>
        <w:spacing w:before="160"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 xmlns:wp14="http://schemas.microsoft.com/office/word/2010/wordml" w:rsidTr="60312962" w14:paraId="7542487E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8FD7" wp14:textId="77777777">
            <w:r w:rsidRPr="60312962" w:rsidR="6031296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Evento</w:t>
            </w:r>
          </w:p>
        </w:tc>
        <w:tc>
          <w:tcPr>
            <w:tcW w:w="5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0404" wp14:textId="77777777">
            <w:r w:rsidRPr="60312962" w:rsidR="6031296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Mensagens OCPP Disparadas</w:t>
            </w:r>
          </w:p>
        </w:tc>
      </w:tr>
      <w:tr xmlns:wp14="http://schemas.microsoft.com/office/word/2010/wordml" w:rsidTr="60312962" w14:paraId="7155122B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C1A1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Iniciar sessão</w:t>
            </w:r>
          </w:p>
        </w:tc>
        <w:tc>
          <w:tcPr>
            <w:tcW w:w="5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9A1A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BootNotification → StatusNotification (Charging) → StartTransaction</w:t>
            </w:r>
          </w:p>
        </w:tc>
      </w:tr>
      <w:tr xmlns:wp14="http://schemas.microsoft.com/office/word/2010/wordml" w:rsidTr="60312962" w14:paraId="18CE1A47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698A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Finalizar sessão</w:t>
            </w:r>
          </w:p>
        </w:tc>
        <w:tc>
          <w:tcPr>
            <w:tcW w:w="5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BA1F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StopTransaction (com kWh medidos) → StatusNotification (Available)</w:t>
            </w:r>
          </w:p>
        </w:tc>
      </w:tr>
    </w:tbl>
    <w:p xmlns:wp14="http://schemas.microsoft.com/office/word/2010/wordml" w14:paraId="60061E4C" wp14:textId="77777777">
      <w:pPr>
        <w:spacing w:before="160" w:after="80"/>
      </w:pPr>
    </w:p>
    <w:p xmlns:wp14="http://schemas.microsoft.com/office/word/2010/wordml" w14:paraId="6F06C4B6" wp14:textId="77777777">
      <w:pPr>
        <w:spacing w:before="80" w:after="80"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Cada envio é registrado imediatamente no log e a resposta do servidor é simulada com um atraso de 300ms, imitando a latência de rede. O log exibe as mensagens em cores diferentes: azul para envios e verde para respostas.</w:t>
      </w:r>
    </w:p>
    <w:p xmlns:wp14="http://schemas.microsoft.com/office/word/2010/wordml" w:rsidP="5A61B6BF" w14:paraId="44EAFD9C" wp14:textId="77777777">
      <w:pPr>
        <w:spacing w:before="160" w:after="160"/>
      </w:pPr>
    </w:p>
    <w:p xmlns:wp14="http://schemas.microsoft.com/office/word/2010/wordml" w14:paraId="500261FE" wp14:textId="77777777">
      <w:pPr>
        <w:pStyle w:val="Heading1"/>
        <w:spacing w:before="360" w:after="120"/>
      </w:pPr>
      <w:r w:rsidRPr="60312962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6. Interface e Fluxo de Uso</w:t>
      </w:r>
    </w:p>
    <w:p xmlns:wp14="http://schemas.microsoft.com/office/word/2010/wordml" w14:paraId="186511EE" wp14:textId="77777777">
      <w:pPr>
        <w:spacing w:before="80" w:after="80"/>
      </w:pPr>
      <w:r w:rsidRPr="60312962" w:rsidR="60312962">
        <w:rPr>
          <w:rFonts w:ascii="Arial" w:hAnsi="Arial" w:eastAsia="Arial" w:cs="Arial"/>
          <w:sz w:val="22"/>
          <w:szCs w:val="22"/>
          <w:lang w:val="en-US"/>
        </w:rPr>
        <w:t>A interface é organizada em quatro abas: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 xmlns:wp14="http://schemas.microsoft.com/office/word/2010/wordml" w:rsidTr="5A61B6BF" w14:paraId="4EBC307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071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Aba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B7CC" wp14:textId="77777777">
            <w:r w:rsidRPr="60312962" w:rsidR="6031296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Função</w:t>
            </w:r>
          </w:p>
        </w:tc>
      </w:tr>
      <w:tr xmlns:wp14="http://schemas.microsoft.com/office/word/2010/wordml" w:rsidTr="5A61B6BF" w14:paraId="0602C10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777A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en-US"/>
              </w:rPr>
              <w:t>Nova Sessão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64A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Cadastrar um novo veículo, informando nome, tipo de usuário, % de bateria e número de placas solares. Exibe preview do tempo estimado e a barra de demanda global.</w:t>
            </w:r>
          </w:p>
        </w:tc>
      </w:tr>
      <w:tr xmlns:wp14="http://schemas.microsoft.com/office/word/2010/wordml" w:rsidTr="5A61B6BF" w14:paraId="38B614D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5D6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Monitoramento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3F1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Visualizar todas as sessões em andamento com potência atual e status. Selecionar uma sessão para finalizar informando o horário de fim.</w:t>
            </w:r>
          </w:p>
        </w:tc>
      </w:tr>
      <w:tr xmlns:wp14="http://schemas.microsoft.com/office/word/2010/wordml" w:rsidTr="5A61B6BF" w14:paraId="5591A33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252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Relatório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811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Histórico completo de sessões com detalhamento por faixa tarifária, desconto solar e resumo geral de receita e energia entregue.</w:t>
            </w:r>
          </w:p>
        </w:tc>
      </w:tr>
      <w:tr xmlns:wp14="http://schemas.microsoft.com/office/word/2010/wordml" w:rsidTr="5A61B6BF" w14:paraId="720A3DE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630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Log OCPP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65AD" wp14:textId="1D626C47">
            <w:r w:rsidRPr="5A61B6BF" w:rsidR="5A61B6BF">
              <w:rPr>
                <w:rFonts w:ascii="Arial" w:hAnsi="Arial" w:eastAsia="Arial" w:cs="Arial"/>
                <w:sz w:val="20"/>
                <w:szCs w:val="20"/>
              </w:rPr>
              <w:t>Registro em tempo real de todas as mensagens trocadas com o servidor simulado, no formato do protocolo OCPP.</w:t>
            </w:r>
          </w:p>
        </w:tc>
      </w:tr>
    </w:tbl>
    <w:p xmlns:wp14="http://schemas.microsoft.com/office/word/2010/wordml" w14:paraId="4B94D5A5" wp14:textId="77777777">
      <w:pPr>
        <w:spacing w:before="160" w:after="80"/>
      </w:pPr>
    </w:p>
    <w:p xmlns:wp14="http://schemas.microsoft.com/office/word/2010/wordml" w14:paraId="70CF038C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A barra lateral exibe as sessões ativas com status atualizado e as últimas 5 sessões do histórico, permitindo acompanhar o sistema sem trocar de aba.</w:t>
      </w:r>
    </w:p>
    <w:p xmlns:wp14="http://schemas.microsoft.com/office/word/2010/wordml" w:rsidP="5A61B6BF" w14:paraId="3DEEC669" wp14:textId="77777777">
      <w:pPr>
        <w:spacing w:before="160" w:after="160"/>
      </w:pPr>
    </w:p>
    <w:p xmlns:wp14="http://schemas.microsoft.com/office/word/2010/wordml" w14:paraId="015F4186" wp14:textId="77777777">
      <w:pPr>
        <w:pStyle w:val="Heading1"/>
        <w:spacing w:before="360" w:after="12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 xml:space="preserve">7. Estrutura Lógica do Código</w:t>
      </w:r>
    </w:p>
    <w:p xmlns:wp14="http://schemas.microsoft.com/office/word/2010/wordml" w14:paraId="6DE02417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O código é organizado em funções com responsabilidades bem definidas: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 xmlns:wp14="http://schemas.microsoft.com/office/word/2010/wordml" w:rsidTr="5A61B6BF" w14:paraId="1E03328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9AD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A1D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 xmlns:wp14="http://schemas.microsoft.com/office/word/2010/wordml" w:rsidTr="5A61B6BF" w14:paraId="768D47F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7B5CC998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atualizarDemanda()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5CE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Sorteia consumo residencial, redistribui potência entre sessões, atualiza barra visual</w:t>
            </w:r>
          </w:p>
        </w:tc>
      </w:tr>
      <w:tr xmlns:wp14="http://schemas.microsoft.com/office/word/2010/wordml" w:rsidTr="5A61B6BF" w14:paraId="16A8BF2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5483F2AE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calcCustoFatias()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D25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Divide o período em fatias tarifárias e calcula o custo de cada uma</w:t>
            </w:r>
          </w:p>
        </w:tc>
      </w:tr>
      <w:tr xmlns:wp14="http://schemas.microsoft.com/office/word/2010/wordml" w:rsidTr="5A61B6BF" w14:paraId="6B2769A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312A286C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faixaTarifa()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949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Retorna o fator multiplicador para um determinado horário</w:t>
            </w:r>
          </w:p>
        </w:tc>
      </w:tr>
      <w:tr xmlns:wp14="http://schemas.microsoft.com/office/word/2010/wordml" w:rsidTr="5A61B6BF" w14:paraId="1E98F11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52FFA92D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iniciarSessao()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C3AA" wp14:textId="77777777">
            <w:r w:rsidRPr="60312962" w:rsidR="60312962">
              <w:rPr>
                <w:rFonts w:ascii="Arial" w:hAnsi="Arial" w:eastAsia="Arial" w:cs="Arial"/>
                <w:sz w:val="20"/>
                <w:szCs w:val="20"/>
                <w:lang w:val="pt-BR"/>
              </w:rPr>
              <w:t>Valida os campos, cria o objeto de sessão, chama atualizarDemanda e envia mensagens OCPP</w:t>
            </w:r>
          </w:p>
        </w:tc>
      </w:tr>
      <w:tr xmlns:wp14="http://schemas.microsoft.com/office/word/2010/wordml" w:rsidTr="5A61B6BF" w14:paraId="7E267DA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4CDB7F7C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finalizarSessao()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A29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Calcula energia entregue, desconto solar, preço final e move a sessão para o histórico</w:t>
            </w:r>
          </w:p>
        </w:tc>
      </w:tr>
      <w:tr xmlns:wp14="http://schemas.microsoft.com/office/word/2010/wordml" w:rsidTr="5A61B6BF" w14:paraId="01E7C1D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4249162E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ocppEnviar()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BB7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Registra mensagem de envio no log e agenda a resposta simulada do servidor após 300ms</w:t>
            </w:r>
          </w:p>
        </w:tc>
      </w:tr>
      <w:tr xmlns:wp14="http://schemas.microsoft.com/office/word/2010/wordml" w:rsidTr="5A61B6BF" w14:paraId="4486EE6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47A97881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renderSidebar()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5E5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Atualiza a lista lateral de sessões ativas e histórico</w:t>
            </w:r>
          </w:p>
        </w:tc>
      </w:tr>
      <w:tr xmlns:wp14="http://schemas.microsoft.com/office/word/2010/wordml" w:rsidTr="5A61B6BF" w14:paraId="023BD11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06F22A88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renderTabelaAtivas()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336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Atualiza a tabela da aba Monitoramento</w:t>
            </w:r>
          </w:p>
        </w:tc>
      </w:tr>
      <w:tr xmlns:wp14="http://schemas.microsoft.com/office/word/2010/wordml" w:rsidTr="5A61B6BF" w14:paraId="7B48957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04017ED5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renderHistorico()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3C3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Renderiza o histórico completo com detalhamento tarifário e desconto solar</w:t>
            </w:r>
          </w:p>
        </w:tc>
      </w:tr>
      <w:tr xmlns:wp14="http://schemas.microsoft.com/office/word/2010/wordml" w:rsidTr="5A61B6BF" w14:paraId="68B4BA4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A61B6BF" w14:paraId="591918EA" wp14:textId="77777777">
            <w:pPr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</w:pPr>
            <w:r w:rsidRPr="5A61B6BF" w:rsidR="60312962">
              <w:rPr>
                <w:rFonts w:ascii="Arial" w:hAnsi="Arial" w:eastAsia="Arial" w:cs="Arial"/>
                <w:color w:val="auto"/>
                <w:sz w:val="18"/>
                <w:szCs w:val="18"/>
                <w:lang w:val="pt-BR"/>
              </w:rPr>
              <w:t>atualizarResumo()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167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Calcula e exibe os totais de energia, receita e desconto solar</w:t>
            </w:r>
          </w:p>
        </w:tc>
      </w:tr>
    </w:tbl>
    <w:p xmlns:wp14="http://schemas.microsoft.com/office/word/2010/wordml" w:rsidP="5A61B6BF" w14:paraId="45FB0818" wp14:textId="6B48DE82">
      <w:pPr>
        <w:pStyle w:val="Normal"/>
        <w:spacing w:before="160" w:after="160"/>
      </w:pPr>
    </w:p>
    <w:p xmlns:wp14="http://schemas.microsoft.com/office/word/2010/wordml" w14:paraId="4B67BB31" wp14:textId="77777777">
      <w:pPr>
        <w:pStyle w:val="Heading1"/>
        <w:spacing w:before="360" w:after="120"/>
      </w:pPr>
      <w:r w:rsidRPr="60312962" w:rsidR="60312962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9. Conclusão</w:t>
      </w:r>
    </w:p>
    <w:p xmlns:wp14="http://schemas.microsoft.com/office/word/2010/wordml" w14:paraId="47A7CEE7" wp14:textId="5F100107">
      <w:pPr>
        <w:spacing w:before="80" w:after="80"/>
      </w:pPr>
      <w:r w:rsidRPr="001F3D4D" w:rsidR="60312962">
        <w:rPr>
          <w:rFonts w:ascii="Arial" w:hAnsi="Arial" w:eastAsia="Arial" w:cs="Arial"/>
          <w:sz w:val="22"/>
          <w:szCs w:val="22"/>
          <w:lang w:val="en-US"/>
        </w:rPr>
        <w:t>O sistema desenvolvido cobre todos os requisitos. A lógica de controle de demanda garante que a rede nunca seja sobrecarregada, mesmo com múltiplos veículos conectados simultaneamente. A tarifação por fatias de horário representa como distribuidoras de energia cobram pelo consumo, e a simulação OCPP demonstra a estrutura de comunicação usada em carregadores reais no mercado.</w:t>
      </w:r>
    </w:p>
    <w:p xmlns:wp14="http://schemas.microsoft.com/office/word/2010/wordml" w14:paraId="7B083FFE" wp14:textId="69675237">
      <w:pPr>
        <w:spacing w:before="80" w:after="80"/>
      </w:pP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 xml:space="preserve">A implementação foi feita em HTML e </w:t>
      </w: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>JavaScript</w:t>
      </w:r>
      <w:r w:rsidRPr="001F3D4D" w:rsidR="60312962">
        <w:rPr>
          <w:rFonts w:ascii="Arial" w:hAnsi="Arial" w:eastAsia="Arial" w:cs="Arial"/>
          <w:sz w:val="22"/>
          <w:szCs w:val="22"/>
          <w:lang w:val="pt-BR"/>
        </w:rPr>
        <w:t>, sem frameworks ou bibliotecas externas, mantendo o código acessível e de fácil compreensão.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a76cb6beadb146b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312962" w:rsidTr="60312962" w14:paraId="42628681">
      <w:trPr>
        <w:trHeight w:val="300"/>
      </w:trPr>
      <w:tc>
        <w:tcPr>
          <w:tcW w:w="3005" w:type="dxa"/>
          <w:tcMar/>
        </w:tcPr>
        <w:p w:rsidR="60312962" w:rsidP="60312962" w:rsidRDefault="60312962" w14:paraId="0708B758" w14:textId="24A1914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312962" w:rsidP="60312962" w:rsidRDefault="60312962" w14:paraId="136064ED" w14:textId="67281D0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312962" w:rsidP="60312962" w:rsidRDefault="60312962" w14:paraId="02A03A16" w14:textId="3DDCA8BC">
          <w:pPr>
            <w:pStyle w:val="Header"/>
            <w:bidi w:val="0"/>
            <w:ind w:right="-115"/>
            <w:jc w:val="right"/>
          </w:pPr>
        </w:p>
      </w:tc>
    </w:tr>
  </w:tbl>
  <w:p w:rsidR="60312962" w:rsidP="60312962" w:rsidRDefault="60312962" w14:paraId="5A43A23F" w14:textId="4BC7209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eb3fa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430e3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A08F9F"/>
    <w:rsid w:val="001F3D4D"/>
    <w:rsid w:val="02A08F9F"/>
    <w:rsid w:val="04CA8793"/>
    <w:rsid w:val="06338790"/>
    <w:rsid w:val="06338790"/>
    <w:rsid w:val="0A2E254C"/>
    <w:rsid w:val="0A77C9C4"/>
    <w:rsid w:val="16088485"/>
    <w:rsid w:val="22D9D67B"/>
    <w:rsid w:val="2458721C"/>
    <w:rsid w:val="24D67230"/>
    <w:rsid w:val="295FD1AF"/>
    <w:rsid w:val="34682484"/>
    <w:rsid w:val="38C9B137"/>
    <w:rsid w:val="38C9B137"/>
    <w:rsid w:val="3BB68E87"/>
    <w:rsid w:val="3C134CAE"/>
    <w:rsid w:val="3CF458A8"/>
    <w:rsid w:val="3EE926BB"/>
    <w:rsid w:val="3FB0D909"/>
    <w:rsid w:val="41ABF4EB"/>
    <w:rsid w:val="472514D5"/>
    <w:rsid w:val="4DDEAFAA"/>
    <w:rsid w:val="54585C2F"/>
    <w:rsid w:val="566EDE4A"/>
    <w:rsid w:val="566EDE4A"/>
    <w:rsid w:val="5A61B6BF"/>
    <w:rsid w:val="5AC794F4"/>
    <w:rsid w:val="60312962"/>
    <w:rsid w:val="65338B2B"/>
    <w:rsid w:val="66262AF4"/>
    <w:rsid w:val="6C2639DC"/>
    <w:rsid w:val="6C2639DC"/>
    <w:rsid w:val="6F8535D2"/>
    <w:rsid w:val="71E3AAE0"/>
    <w:rsid w:val="7A4C77F5"/>
  </w:rsids>
  <w14:docId w14:val="63EB6880"/>
  <w15:docId w15:val="{96033742-6A73-4172-A419-6988784CAA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A1A2E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1A1A2E"/>
      <w:sz w:val="26"/>
      <w:szCs w:val="26"/>
    </w:rPr>
  </w:style>
  <w:style w:type="paragraph" w:styleId="Normal" w:default="1">
    <w:uiPriority w:val="0"/>
    <w:name w:val="Normal"/>
    <w:qFormat/>
    <w:rsid w:val="60312962"/>
    <w:rPr>
      <w:noProof w:val="0"/>
      <w:lang w:val="pt-BR"/>
    </w:rPr>
  </w:style>
  <w:style w:type="paragraph" w:styleId="Header">
    <w:uiPriority w:val="99"/>
    <w:name w:val="header"/>
    <w:basedOn w:val="Normal"/>
    <w:unhideWhenUsed/>
    <w:rsid w:val="6031296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eader" Target="/word/header.xml" Id="Ra76cb6beadb146bd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 CARLOS BARBOSA</lastModifiedBy>
  <revision>5</revision>
  <dcterms:created xsi:type="dcterms:W3CDTF">2026-06-11T23:47:07.1420000Z</dcterms:created>
  <dcterms:modified xsi:type="dcterms:W3CDTF">2026-06-14T15:36:31.1596729Z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