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Membrana celular</w:t>
      </w:r>
    </w:p>
    <w:p>
      <w:r>
        <w:t>A membrana regula a passagem de substâncias.</w:t>
      </w:r>
    </w:p>
    <w:p>
      <w:r>
        <w:t>Texto seguro &amp; persistente.</w:t>
      </w:r>
    </w:p>
  </w:body>
</w:document>
</file>