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420C8" w14:textId="209A0B03" w:rsidR="00C9034E" w:rsidRPr="00C9034E" w:rsidRDefault="00C9034E" w:rsidP="00C9034E">
      <w:pPr>
        <w:shd w:val="clear" w:color="auto" w:fill="FFFFFF"/>
        <w:spacing w:before="315" w:after="158" w:line="240" w:lineRule="auto"/>
        <w:outlineLvl w:val="2"/>
        <w:rPr>
          <w:rFonts w:ascii="Helvetica" w:eastAsia="Times New Roman" w:hAnsi="Helvetica" w:cs="Helvetica"/>
          <w:color w:val="2C3E50"/>
          <w:sz w:val="30"/>
          <w:szCs w:val="30"/>
          <w:lang w:eastAsia="pl-PL"/>
        </w:rPr>
      </w:pPr>
      <w:r w:rsidRPr="00C9034E">
        <w:rPr>
          <w:rFonts w:ascii="Helvetica" w:eastAsia="Times New Roman" w:hAnsi="Helvetica" w:cs="Helvetica"/>
          <w:color w:val="2C3E50"/>
          <w:sz w:val="30"/>
          <w:szCs w:val="30"/>
          <w:lang w:eastAsia="pl-PL"/>
        </w:rPr>
        <w:t xml:space="preserve">Temat: </w:t>
      </w:r>
      <w:r>
        <w:rPr>
          <w:rFonts w:ascii="Helvetica" w:eastAsia="Times New Roman" w:hAnsi="Helvetica" w:cs="Helvetica"/>
          <w:color w:val="2C3E50"/>
          <w:sz w:val="30"/>
          <w:szCs w:val="30"/>
          <w:lang w:eastAsia="pl-PL"/>
        </w:rPr>
        <w:t>Giercownia</w:t>
      </w:r>
    </w:p>
    <w:p w14:paraId="5B71DD51" w14:textId="584F0097" w:rsidR="00A7247B" w:rsidRDefault="00941E8E" w:rsidP="00A7247B">
      <w:pPr>
        <w:shd w:val="clear" w:color="auto" w:fill="FFFFFF"/>
        <w:spacing w:after="158" w:line="240" w:lineRule="auto"/>
        <w:jc w:val="both"/>
        <w:rPr>
          <w:rFonts w:ascii="Helvetica" w:eastAsia="Times New Roman" w:hAnsi="Helvetica" w:cs="Helvetica"/>
          <w:color w:val="2C3E50"/>
          <w:sz w:val="23"/>
          <w:szCs w:val="23"/>
          <w:lang w:eastAsia="pl-PL"/>
        </w:rPr>
      </w:pPr>
      <w:r>
        <w:rPr>
          <w:rFonts w:ascii="Helvetica" w:eastAsia="Times New Roman" w:hAnsi="Helvetica" w:cs="Helvetica"/>
          <w:color w:val="2C3E50"/>
          <w:sz w:val="23"/>
          <w:szCs w:val="23"/>
          <w:lang w:eastAsia="pl-PL"/>
        </w:rPr>
        <w:t xml:space="preserve">Giercownia jest platformą zrzeszającą fanów gier planszowych. Dzięki niej gracze mogą w łatwy sposób przekazywać </w:t>
      </w:r>
      <w:r w:rsidR="00DC6C86">
        <w:rPr>
          <w:rFonts w:ascii="Helvetica" w:eastAsia="Times New Roman" w:hAnsi="Helvetica" w:cs="Helvetica"/>
          <w:color w:val="2C3E50"/>
          <w:sz w:val="23"/>
          <w:szCs w:val="23"/>
          <w:lang w:eastAsia="pl-PL"/>
        </w:rPr>
        <w:t>swoje opinie o danej grze</w:t>
      </w:r>
      <w:r>
        <w:rPr>
          <w:rFonts w:ascii="Helvetica" w:eastAsia="Times New Roman" w:hAnsi="Helvetica" w:cs="Helvetica"/>
          <w:color w:val="2C3E50"/>
          <w:sz w:val="23"/>
          <w:szCs w:val="23"/>
          <w:lang w:eastAsia="pl-PL"/>
        </w:rPr>
        <w:t xml:space="preserve"> oraz szukać gier docenionych przez społeczność dzięki możliwości</w:t>
      </w:r>
      <w:r w:rsidR="00DC6C86">
        <w:rPr>
          <w:rFonts w:ascii="Helvetica" w:eastAsia="Times New Roman" w:hAnsi="Helvetica" w:cs="Helvetica"/>
          <w:color w:val="2C3E50"/>
          <w:sz w:val="23"/>
          <w:szCs w:val="23"/>
          <w:lang w:eastAsia="pl-PL"/>
        </w:rPr>
        <w:t xml:space="preserve"> przeglądania ocen oraz wyznaczaniu średniej oceny</w:t>
      </w:r>
      <w:r>
        <w:rPr>
          <w:rFonts w:ascii="Helvetica" w:eastAsia="Times New Roman" w:hAnsi="Helvetica" w:cs="Helvetica"/>
          <w:color w:val="2C3E50"/>
          <w:sz w:val="23"/>
          <w:szCs w:val="23"/>
          <w:lang w:eastAsia="pl-PL"/>
        </w:rPr>
        <w:t>.</w:t>
      </w:r>
    </w:p>
    <w:p w14:paraId="19B554FF" w14:textId="684C32C0" w:rsidR="00A7247B" w:rsidRPr="00C9034E" w:rsidRDefault="00A7247B" w:rsidP="00A7247B">
      <w:pPr>
        <w:shd w:val="clear" w:color="auto" w:fill="FFFFFF"/>
        <w:spacing w:after="158" w:line="240" w:lineRule="auto"/>
        <w:jc w:val="both"/>
        <w:rPr>
          <w:rFonts w:ascii="Helvetica" w:eastAsia="Times New Roman" w:hAnsi="Helvetica" w:cs="Helvetica"/>
          <w:color w:val="2C3E50"/>
          <w:sz w:val="23"/>
          <w:szCs w:val="23"/>
          <w:lang w:eastAsia="pl-PL"/>
        </w:rPr>
      </w:pPr>
      <w:r>
        <w:rPr>
          <w:rFonts w:ascii="Helvetica" w:eastAsia="Times New Roman" w:hAnsi="Helvetica" w:cs="Helvetica"/>
          <w:color w:val="2C3E50"/>
          <w:sz w:val="23"/>
          <w:szCs w:val="23"/>
          <w:lang w:eastAsia="pl-PL"/>
        </w:rPr>
        <w:t>Do każdej gry przypisany jest jej wydawnictwa. Każd</w:t>
      </w:r>
      <w:r w:rsidR="00DC6C86">
        <w:rPr>
          <w:rFonts w:ascii="Helvetica" w:eastAsia="Times New Roman" w:hAnsi="Helvetica" w:cs="Helvetica"/>
          <w:color w:val="2C3E50"/>
          <w:sz w:val="23"/>
          <w:szCs w:val="23"/>
          <w:lang w:eastAsia="pl-PL"/>
        </w:rPr>
        <w:t xml:space="preserve">e </w:t>
      </w:r>
      <w:r>
        <w:rPr>
          <w:rFonts w:ascii="Helvetica" w:eastAsia="Times New Roman" w:hAnsi="Helvetica" w:cs="Helvetica"/>
          <w:color w:val="2C3E50"/>
          <w:sz w:val="23"/>
          <w:szCs w:val="23"/>
          <w:lang w:eastAsia="pl-PL"/>
        </w:rPr>
        <w:t xml:space="preserve">wydawnictwo może wydać wiele gier. Każdy z graczy może ocenić daną grę wielokrotnie, ale zapamiętywana jest tylko ostatnia ocena danego gracza. </w:t>
      </w:r>
      <w:r w:rsidR="00DC6C86">
        <w:rPr>
          <w:rFonts w:ascii="Helvetica" w:eastAsia="Times New Roman" w:hAnsi="Helvetica" w:cs="Helvetica"/>
          <w:color w:val="2C3E50"/>
          <w:sz w:val="23"/>
          <w:szCs w:val="23"/>
          <w:lang w:eastAsia="pl-PL"/>
        </w:rPr>
        <w:t>Gracz może przeglądać wszystkie oceny, wszystkie oceny innego gracza czy też wszystkie gry danego wydawnictwa.</w:t>
      </w:r>
    </w:p>
    <w:p w14:paraId="6399DC92" w14:textId="1429ED95" w:rsidR="00A7247B" w:rsidRPr="00C9034E" w:rsidRDefault="00C9034E" w:rsidP="00C9034E">
      <w:pPr>
        <w:shd w:val="clear" w:color="auto" w:fill="FFFFFF"/>
        <w:spacing w:before="315" w:after="158" w:line="240" w:lineRule="auto"/>
        <w:outlineLvl w:val="2"/>
        <w:rPr>
          <w:rFonts w:ascii="Helvetica" w:eastAsia="Times New Roman" w:hAnsi="Helvetica" w:cs="Helvetica"/>
          <w:color w:val="2C3E50"/>
          <w:sz w:val="30"/>
          <w:szCs w:val="30"/>
          <w:lang w:eastAsia="pl-PL"/>
        </w:rPr>
      </w:pPr>
      <w:r w:rsidRPr="00C9034E">
        <w:rPr>
          <w:rFonts w:ascii="Helvetica" w:eastAsia="Times New Roman" w:hAnsi="Helvetica" w:cs="Helvetica"/>
          <w:color w:val="2C3E50"/>
          <w:sz w:val="30"/>
          <w:szCs w:val="30"/>
          <w:lang w:eastAsia="pl-PL"/>
        </w:rPr>
        <w:t>Model (UML)</w:t>
      </w:r>
    </w:p>
    <w:p w14:paraId="56F97A0B" w14:textId="7063F9A4" w:rsidR="00CC7FC0" w:rsidRDefault="00DC6C86">
      <w:r>
        <w:rPr>
          <w:noProof/>
        </w:rPr>
        <w:drawing>
          <wp:inline distT="0" distB="0" distL="0" distR="0" wp14:anchorId="04F86AEF" wp14:editId="38C172F5">
            <wp:extent cx="5760720" cy="4836160"/>
            <wp:effectExtent l="0" t="0" r="0" b="254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3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7F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34E"/>
    <w:rsid w:val="00421502"/>
    <w:rsid w:val="006B2CF0"/>
    <w:rsid w:val="00941E8E"/>
    <w:rsid w:val="00A7247B"/>
    <w:rsid w:val="00A91A70"/>
    <w:rsid w:val="00BC1F14"/>
    <w:rsid w:val="00C9034E"/>
    <w:rsid w:val="00DC6C86"/>
    <w:rsid w:val="00E15DC6"/>
    <w:rsid w:val="00F8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CFD05"/>
  <w15:chartTrackingRefBased/>
  <w15:docId w15:val="{23F325BB-69D9-4B83-B9B7-99BB4C638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C903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C9034E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C90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05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85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Bieliński</dc:creator>
  <cp:keywords/>
  <dc:description/>
  <cp:lastModifiedBy>Łukasz Bieliński</cp:lastModifiedBy>
  <cp:revision>7</cp:revision>
  <cp:lastPrinted>2020-11-20T17:11:00Z</cp:lastPrinted>
  <dcterms:created xsi:type="dcterms:W3CDTF">2020-11-17T13:43:00Z</dcterms:created>
  <dcterms:modified xsi:type="dcterms:W3CDTF">2021-01-18T19:09:00Z</dcterms:modified>
</cp:coreProperties>
</file>