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6B7280"/>
          <w:sz w:val="24"/>
          <w:szCs w:val="24"/>
        </w:rPr>
        <w:t xml:space="preserve">DOCUMENTAÇÃO TÉCNICA</w:t>
      </w:r>
    </w:p>
    <w:p>
      <w:pPr>
        <w:spacing w:after="200" w:before="200"/>
        <w:jc w:val="center"/>
      </w:pPr>
      <w:r>
        <w:rPr>
          <w:b/>
          <w:bCs/>
          <w:color w:val="4F46E5"/>
          <w:sz w:val="56"/>
          <w:szCs w:val="56"/>
        </w:rPr>
        <w:t xml:space="preserve">BI Dashboard Agent</w:t>
      </w:r>
    </w:p>
    <w:p>
      <w:pPr>
        <w:spacing w:after="800" w:before="100"/>
        <w:jc w:val="center"/>
      </w:pPr>
      <w:r>
        <w:rPr>
          <w:i/>
          <w:iCs/>
          <w:color w:val="6B7280"/>
          <w:sz w:val="22"/>
          <w:szCs w:val="22"/>
        </w:rPr>
        <w:t xml:space="preserve">Da planilha ao insight em segundos</w:t>
      </w:r>
    </w:p>
    <w:p>
      <w:pPr>
        <w:spacing w:after="100" w:before="200"/>
        <w:jc w:val="center"/>
      </w:pPr>
      <w:r>
        <w:rPr>
          <w:color w:val="1F2937"/>
          <w:sz w:val="20"/>
          <w:szCs w:val="20"/>
        </w:rPr>
        <w:t xml:space="preserve">Autor: Gabriel Franco (@BielmFranco)</w:t>
      </w:r>
    </w:p>
    <w:p>
      <w:pPr>
        <w:spacing w:after="40" w:before="40"/>
        <w:jc w:val="center"/>
      </w:pPr>
      <w:r>
        <w:rPr>
          <w:color w:val="1F2937"/>
          <w:sz w:val="20"/>
          <w:szCs w:val="20"/>
        </w:rPr>
        <w:t xml:space="preserve">Repositório: github.com/BielmFranco/bi-dashboard-agent (privado)</w:t>
      </w:r>
    </w:p>
    <w:p>
      <w:pPr>
        <w:spacing w:after="40" w:before="40"/>
        <w:jc w:val="center"/>
      </w:pPr>
      <w:r>
        <w:rPr>
          <w:color w:val="1F2937"/>
          <w:sz w:val="20"/>
          <w:szCs w:val="20"/>
        </w:rPr>
        <w:t xml:space="preserve">Período analisado: 28/07/2026 → 11/08/2026</w:t>
      </w:r>
    </w:p>
    <w:p>
      <w:pPr>
        <w:spacing w:after="40" w:before="40"/>
        <w:jc w:val="center"/>
      </w:pPr>
      <w:r>
        <w:rPr>
          <w:color w:val="1F2937"/>
          <w:sz w:val="20"/>
          <w:szCs w:val="20"/>
        </w:rPr>
        <w:t xml:space="preserve">Versão do documento: 1.0 · Emitido em 12/08/2026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Resumo Executivo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BI Dashboard Agent é uma aplicação web que transforma planilhas Excel/CSV em dashboards profissionais completos com KPIs, gráficos interativos, heatmap de correlação, boxplot, drill-down e análise estratégica gerada por IA (Google Gemini). O usuário faz upload de um arquivo e recebe, em segundos, um dashboard tipo Power BI simplificado — sem precisar configurar nada.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O projeto foi construído em 15 dias corridos (28/07 a 11/08/2026) totalizando 31 commits em main, evoluindo de scaffold inicial até deploy híbrido em produção (frontend Vercel + backend local via Cloudflare Tunnel).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Números do projeto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Métrica</w:t>
            </w:r>
          </w:p>
        </w:tc>
        <w:tc>
          <w:tcPr>
            <w:tcW w:type="dxa" w:w="5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Commits</w:t>
            </w:r>
          </w:p>
        </w:tc>
        <w:tc>
          <w:tcPr>
            <w:tcW w:type="dxa" w:w="5400"/>
          </w:tcPr>
          <w:p>
            <w:r>
              <w:rPr>
                <w:color w:val="1F2937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Endpoints backend</w:t>
            </w:r>
          </w:p>
        </w:tc>
        <w:tc>
          <w:tcPr>
            <w:tcW w:type="dxa" w:w="5400"/>
          </w:tcPr>
          <w:p>
            <w:r>
              <w:rPr>
                <w:color w:val="1F2937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Linhas Python (backend)</w:t>
            </w:r>
          </w:p>
        </w:tc>
        <w:tc>
          <w:tcPr>
            <w:tcW w:type="dxa" w:w="5400"/>
          </w:tcPr>
          <w:p>
            <w:r>
              <w:rPr>
                <w:color w:val="1F2937"/>
                <w:sz w:val="18"/>
                <w:szCs w:val="18"/>
              </w:rPr>
              <w:t xml:space="preserve">1.343</w:t>
            </w:r>
          </w:p>
        </w:tc>
      </w:tr>
      <w:tr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Linhas TypeScript/TSX (frontend)</w:t>
            </w:r>
          </w:p>
        </w:tc>
        <w:tc>
          <w:tcPr>
            <w:tcW w:type="dxa" w:w="5400"/>
          </w:tcPr>
          <w:p>
            <w:r>
              <w:rPr>
                <w:color w:val="1F2937"/>
                <w:sz w:val="18"/>
                <w:szCs w:val="18"/>
              </w:rPr>
              <w:t xml:space="preserve">~3.700</w:t>
            </w:r>
          </w:p>
        </w:tc>
      </w:tr>
      <w:tr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Componentes React</w:t>
            </w:r>
          </w:p>
        </w:tc>
        <w:tc>
          <w:tcPr>
            <w:tcW w:type="dxa" w:w="5400"/>
          </w:tcPr>
          <w:p>
            <w:r>
              <w:rPr>
                <w:color w:val="1F2937"/>
                <w:sz w:val="18"/>
                <w:szCs w:val="18"/>
              </w:rPr>
              <w:t xml:space="preserve">~30</w:t>
            </w:r>
          </w:p>
        </w:tc>
      </w:tr>
      <w:tr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Módulos Python</w:t>
            </w:r>
          </w:p>
        </w:tc>
        <w:tc>
          <w:tcPr>
            <w:tcW w:type="dxa" w:w="5400"/>
          </w:tcPr>
          <w:p>
            <w:r>
              <w:rPr>
                <w:color w:val="1F2937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Duração do projeto</w:t>
            </w:r>
          </w:p>
        </w:tc>
        <w:tc>
          <w:tcPr>
            <w:tcW w:type="dxa" w:w="5400"/>
          </w:tcPr>
          <w:p>
            <w:r>
              <w:rPr>
                <w:color w:val="1F2937"/>
                <w:sz w:val="18"/>
                <w:szCs w:val="18"/>
              </w:rPr>
              <w:t xml:space="preserve">15 dias (28/07 a 11/08)</w:t>
            </w:r>
          </w:p>
        </w:tc>
      </w:tr>
      <w:tr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Custo mensal (infra)</w:t>
            </w:r>
          </w:p>
        </w:tc>
        <w:tc>
          <w:tcPr>
            <w:tcW w:type="dxa" w:w="5400"/>
          </w:tcPr>
          <w:p>
            <w:r>
              <w:rPr>
                <w:color w:val="1F2937"/>
                <w:sz w:val="18"/>
                <w:szCs w:val="18"/>
              </w:rPr>
              <w:t xml:space="preserve">R$ 0 (free tiers) + ~R$ 15 (eletricidade)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Estado atual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Frontend em produção: https://bi-agent-rosy.vercel.app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Backend em produção via Cloudflare Tunnel (URL descartável no free 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Upload, análise, KPIs, charts, heatmap, boxplot, filtros, drill-down, insights streaming, chat streaming, sugestões dinâmicas, export PDF, histórico multi-file — tudo funcionando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Sem autenticação, sem rate limit, sem TTL de cache — pendências conhecidas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1. Identificação Geral do Projeto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Nome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BI Dashboard Agent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Descrição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Aplicação web full-stack que analisa arquivos tabulares (xlsx, xls, xlsm, csv, tsv) e produz automaticamente um dashboard de Business Intelligence completo, com interpretação em linguagem natural via LLM.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Objetivo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Reduzir a barreira de entrada de análise de dados. Usuários não-técnicos (analistas de negócio, gestores, empreendedores) obtêm em segundos o que exigiria horas em Power BI ou Excel avançado.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Público-alvo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Analistas de negócio que precisam de análise exploratória rápida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Gestores que recebem planilhas e querem visão consolidada instantânea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Desenvolvedores/consultores como ferramenta de portfolio/demo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Estudantes de Data Analytics/BI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Contexto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O projeto nasceu como um agente especialista em BI (Business Intelligence, Ciência de Dados, Estatística e Visualização) inspirado em padrões Power BI, mas com interface moderna estilo SaaS (Stripe, Linear, Vercel, Notion). A motivação foi criar uma ferramenta que combinasse análise determinística (Pandas, regras estatísticas) com interpretação inteligente (LLM) sem alucinações — todos os números vêm do processamento local, e a IA apenas contextualiza.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Status atual</w:t>
      </w:r>
    </w:p>
    <w:p>
      <w:pPr>
        <w:pBdr>
          <w:left w:val="single" w:color="4F46E5" w:sz="12" w:space="8"/>
        </w:pBdr>
        <w:spacing w:after="100" w:before="100"/>
        <w:ind w:left="200"/>
      </w:pPr>
      <w:r>
        <w:rPr>
          <w:b/>
          <w:bCs/>
          <w:color w:val="4F46E5"/>
          <w:sz w:val="20"/>
          <w:szCs w:val="20"/>
        </w:rPr>
        <w:t xml:space="preserve">Classificação: </w:t>
      </w:r>
      <w:r>
        <w:rPr>
          <w:color w:val="1F2937"/>
          <w:sz w:val="20"/>
          <w:szCs w:val="20"/>
        </w:rPr>
        <w:t xml:space="preserve">MVP em produção (deploy híbrido). Todas as features planejadas para os primeiros 3 sprints estão implementadas e funcionando end-to-end. Falta hardening (auth, rate limit, migração backend para cloud dedicada) para produção multi-usuário séria.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2. História do Projeto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Reconstruído a partir do histórico Git completo (31 commits, branch main, sem tags).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Linha do tempo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300"/>
      </w:tblGrid>
      <w:tr>
        <w:trPr>
          <w:tblHeader/>
        </w:trPr>
        <w:tc>
          <w:tcPr>
            <w:tcW w:type="dxa" w:w="15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42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Evento</w:t>
            </w:r>
          </w:p>
        </w:tc>
        <w:tc>
          <w:tcPr>
            <w:tcW w:type="dxa" w:w="33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28/07/2026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Scaffold inicial (commit d1b1e1a). FastAPI + Pandas + Next.js 16 + Anthropic Claude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Base do projeto criada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28/07/2026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Migração Anthropic → Google Gemini (3813010). Motivo: conta Anthropic sem créditos.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Redução de custo, free tier viável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29/07/2026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Pacote 1 (d2c8156): detecção de colunas ID, format pt-BR, truncate labels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Precisão semântica dos KPIs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29/07/2026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Pacote 2 (db94785): SSE streaming para insights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UX real-time, percepção de velocidade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29/07/2026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Pacote 3 (a729a4e): cache em disco JSON + restore de sessão via localStorage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Persistência entre restarts do backend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29/07/2026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Redesign UI premium (a489d5d): shadcn/ui, next-themes, framer-motion, sonner, hero upload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Salto visual — de dev-quality para SaaS-quality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03/08/2026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Fixes em analyzer.py (0e9b6ae, 256b03d): parse datas BR, single-column loader, heurística ID mais rigorosa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Robustez em edge cases reais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03/08/2026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Feature reset via logo (7bc8380)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UX menor mas essencial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03/08/2026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Fix crítico Gemini 2.5 thinking tokens (58c1612): max_tokens 3000 → 8000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Resolveu insights truncados no meio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03/08/2026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PDF export via Playwright (f99904d): rota /report/[fileId] + Chromium headless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Feature core: download de relatório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03/08/2026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Report page premium redesign (4af7e02)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Layout dedicado para PDF (diferente do dashboard)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03/08/2026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A4 landscape (0507164)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Melhor uso do espaço horizontal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04/08/2026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5 iterações consecutivas de fix no report/PDF (82f402b, 515d5d6, 9653ec5, 1845cc1, a851664)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Polimento até layout aceitável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04/08/2026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Perfil compact + KPIs alinhados (5c1e263, 1c0f8f7)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Sem overflow, tabela cabe em 4 colunas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04/08/2026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Identidade SaaS warm cream (6fdc978)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Nova paleta neutra inspirada em referência do usuário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10/08/2026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Chat streaming + cancel + sugestões dinâmicas + heatmap + histórico (6686f2b)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Sprint completa de features de valor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10/08/2026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Deploy files: Dockerfile, railway.json, vercel.json, DEPLOY.md (a9dae16)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Pronto para deploy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10/08/2026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Fix hydration (d067b49): motion.button → div[role=button]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React 19 mais estrito com HTML válido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11/08/2026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Sprint 2: filtros, boxplot, drill-down (14a35eb)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Features tipo Power BI</w:t>
            </w:r>
          </w:p>
        </w:tc>
      </w:tr>
      <w:tr>
        <w:tc>
          <w:tcPr>
            <w:tcW w:type="dxa" w:w="1500"/>
          </w:tcPr>
          <w:p>
            <w:r>
              <w:rPr>
                <w:color w:val="1F2937"/>
                <w:sz w:val="18"/>
                <w:szCs w:val="18"/>
              </w:rPr>
              <w:t xml:space="preserve">11/08/2026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Remove cloudflared.exe do repo (b7ace32)</w:t>
            </w:r>
          </w:p>
        </w:tc>
        <w:tc>
          <w:tcPr>
            <w:tcW w:type="dxa" w:w="3300"/>
          </w:tcPr>
          <w:p>
            <w:r>
              <w:rPr>
                <w:color w:val="1F2937"/>
                <w:sz w:val="18"/>
                <w:szCs w:val="18"/>
              </w:rPr>
              <w:t xml:space="preserve">Repo limpo — 51MB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3. Evolução por Fases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Fase 1 — Scaffold + integração inicial (28/07)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Estrutura inicial com FastAPI + Pandas + Next.js 16 + Anthropic Claude. Endpoints básicos (upload, analyze, insights, chat). Frontend com KPIs, charts (Recharts) e chat.</w:t>
      </w:r>
    </w:p>
    <w:p>
      <w:pPr>
        <w:pBdr>
          <w:left w:val="single" w:color="4F46E5" w:sz="12" w:space="8"/>
        </w:pBdr>
        <w:spacing w:after="100" w:before="100"/>
        <w:ind w:left="200"/>
      </w:pPr>
      <w:r>
        <w:rPr>
          <w:b/>
          <w:bCs/>
          <w:color w:val="4F46E5"/>
          <w:sz w:val="20"/>
          <w:szCs w:val="20"/>
        </w:rPr>
        <w:t xml:space="preserve">Tecnologia inicial: </w:t>
      </w:r>
      <w:r>
        <w:rPr>
          <w:color w:val="1F2937"/>
          <w:sz w:val="20"/>
          <w:szCs w:val="20"/>
        </w:rPr>
        <w:t xml:space="preserve">Anthropic Claude Haiku 4.5 para análise. Migrado no mesmo dia para Google Gemini após problemas de crédito.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Fase 2 — Refinamento analítico (29/07)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Três pacotes rápidos que consolidaram qualidade do output: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Detecção semântica de colunas (numeric/id/categorical/datetime/empty)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SSE streaming (Gemini) para insights aparecem em tempo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Cache disco JSON — sessões sobrevivem restart do backend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Fase 3 — Redesign UI premium (29/07)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Grande refatoração visual: adotado shadcn/ui + Radix primitives, framer-motion animations, next-themes com dark/light toggle, sonner toasts, hero upload style Vercel. Transformou o app de dev-quality em SaaS-quality.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Fase 4 — Robustez em edge cases (03/08)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Bug hunting em casos reais: parse de datas brasileiras (dd/mm/yyyy), CSVs com 1 única coluna que quebravam o loader, heurística de ID falsamente marcando salários/idades. Também descoberto bug crítico: Gemini 2.5 usa até 2.500 tokens em "thinking" invisível — insights vinham truncados sem explicação. Fix: max_tokens 3000 → 8000.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Fase 5 — PDF export via Playwright (03-04/08)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Feature grande: gerar relatório PDF do dashboard. Solução: rota /report/[fileId] no Next.js com layout print-friendly + backend usa Playwright headless Chromium para renderizar essa rota e capturar como PDF. Grande vantagem: reutiliza componentes React em vez de gerar PDF do zero (matplotlib/reportlab). Passou por 6+ iterações de layout (portrait → landscape → compact grid → warm cream identity).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Fase 6 — Features avançadas (10/08)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Sprint compacta: chat também streaming, cancelamento de geração via AbortController, sugestões de perguntas geradas dinamicamente pelo Gemini, heatmap de correlação Pearson visual, página /history multi-file para restaurar análises antigas.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Fase 7 — Deploy híbrido (10-11/08)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Tentativa inicial: Railway (backend Docker) + Vercel (frontend). Railway falhou em build por não pegar Root Directory. Migrou para arquitetura híbrida: Vercel para frontend estático + Cloudflare Tunnel expondo backend do PC local. Zero custo mensal, mantém Playwright funcionando (sem limite de CPU/RAM de plano free).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Fase 8 — Sprint 2: BI real (11/08)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Features tipo Power BI implementadas em uma única sessão: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Filtros funcionais (slicers): usuário seleciona valores → KPIs/charts/heatmap recalculam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Boxplot substitui histograma — visualização estatística superior para outliers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Drill-down: click em barra abre modal com rows filtradas + export CSV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4. Arquitetura do Sistema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Visão em camadas</w:t>
      </w:r>
    </w:p>
    <w:p>
      <w:pPr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Usuário (browser)
   ↓ HTTPS
Vercel Edge (Next.js 16 SSR/static)
   ↓ NEXT_PUBLIC_API_URL
Cloudflare Tunnel (proxy encrypted)
   ↓ QUIC/HTTP2
cloudflared (processo local no PC)
   ↓ HTTP loopback
FastAPI (backend Python, localhost:8000)
   ├── analyzer.py    → Pandas profiling
   ├── dashboard_planner.py → Rules KPIs/charts
   ├── filters.py     → Aplica filtros
   ├── llm.py         → Google Gemini SDK
   ├── pdf_export.py  → Playwright headless
   └── cache.py       → JSON persistente disco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Fluxo principal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Upload → salva bytes em uploads/{uuid}.ext + metadata em cache/{uuid}.json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Analyze → load_dataframe → profile_dataframe (semantic types + stats + correlação) → build_plan (KPIs + 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Insights → llm.generate_insights_stream (SSE) → Gemini interpreta perfil calculado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Chat → llm.chat_stream (SSE) → Gemini responde com contexto do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Export PDF → Playwright abre /report/{id} no Vercel → renderiza → captura PDF → devolve blob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Princípios arquiteturais</w:t>
      </w:r>
    </w:p>
    <w:p>
      <w:pPr>
        <w:pBdr>
          <w:left w:val="single" w:color="4F46E5" w:sz="12" w:space="8"/>
        </w:pBdr>
        <w:spacing w:after="100" w:before="100"/>
        <w:ind w:left="200"/>
      </w:pPr>
      <w:r>
        <w:rPr>
          <w:b/>
          <w:bCs/>
          <w:color w:val="4F46E5"/>
          <w:sz w:val="20"/>
          <w:szCs w:val="20"/>
        </w:rPr>
        <w:t xml:space="preserve">Anti-alucinação: </w:t>
      </w:r>
      <w:r>
        <w:rPr>
          <w:color w:val="1F2937"/>
          <w:sz w:val="20"/>
          <w:szCs w:val="20"/>
        </w:rPr>
        <w:t xml:space="preserve">Todos os números vêm de Pandas (determinístico). Gemini apenas interpreta o perfil já calculado — não gera nem transforma valores.</w:t>
      </w:r>
    </w:p>
    <w:p>
      <w:pPr>
        <w:pBdr>
          <w:left w:val="single" w:color="4F46E5" w:sz="12" w:space="8"/>
        </w:pBdr>
        <w:spacing w:after="100" w:before="100"/>
        <w:ind w:left="200"/>
      </w:pPr>
      <w:r>
        <w:rPr>
          <w:b/>
          <w:bCs/>
          <w:color w:val="4F46E5"/>
          <w:sz w:val="20"/>
          <w:szCs w:val="20"/>
        </w:rPr>
        <w:t xml:space="preserve">Isolamento LLM: </w:t>
      </w:r>
      <w:r>
        <w:rPr>
          <w:color w:val="1F2937"/>
          <w:sz w:val="20"/>
          <w:szCs w:val="20"/>
        </w:rPr>
        <w:t xml:space="preserve">llm.py é o único módulo que fala com Gemini. Substituir provider (OpenAI, DeepSeek, Ollama) exige mudar só esse arquivo.</w:t>
      </w:r>
    </w:p>
    <w:p>
      <w:pPr>
        <w:pBdr>
          <w:left w:val="single" w:color="4F46E5" w:sz="12" w:space="8"/>
        </w:pBdr>
        <w:spacing w:after="100" w:before="100"/>
        <w:ind w:left="200"/>
      </w:pPr>
      <w:r>
        <w:rPr>
          <w:b/>
          <w:bCs/>
          <w:color w:val="4F46E5"/>
          <w:sz w:val="20"/>
          <w:szCs w:val="20"/>
        </w:rPr>
        <w:t xml:space="preserve">Cache write-through: </w:t>
      </w:r>
      <w:r>
        <w:rPr>
          <w:color w:val="1F2937"/>
          <w:sz w:val="20"/>
          <w:szCs w:val="20"/>
        </w:rPr>
        <w:t xml:space="preserve">main.py mantém _cache in-memory, mas grava disco a cada mutação via _persist(). Sobrevive restart, sem sync manual.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5. Estrutura de Pastas</w:t>
      </w:r>
    </w:p>
    <w:p>
      <w:pPr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bi-agent/
├── backend/
│   ├── main.py                  # FastAPI + 15 endpoints + CORS + SSE
│   ├── analyzer.py              # Pandas profile + inferência semântica
│   ├── dashboard_planner.py     # Regras KPIs + escolha de charts
│   ├── filters.py               # Aplicação de filtros no DataFrame
│   ├── llm.py                   # Cliente Gemini + streaming
│   ├── prompts.py               # System prompt BI em pt-BR
│   ├── cache.py                 # Persistência JSON por file_id
│   ├── pdf_export.py            # Playwright wrapper
│   ├── requirements.txt         # 11 deps Python
│   ├── Dockerfile               # Base Playwright + Chromium
│   ├── railway.json             # Config Railway (não usado atualmente)
│   ├── .env                     # Não versionado — GOOGLE_API_KEY
│   ├── .env.example             # Template placeholders
│   ├── uploads/                 # Raw files (gitignored)
│   └── cache/                   # JSON metadata (gitignored)
│
├── frontend/
│   ├── src/app/
│   │   ├── page.tsx             # Dashboard principal
│   │   ├── layout.tsx           # Root + ThemeProvider + Toaster
│   │   ├── globals.css          # Tokens CSS + markdown styles
│   │   ├── history/page.tsx     # Lista análises anteriores
│   │   └── report/[fileId]/     # Rota SSR para PDF/print
│   ├── src/components/          # ~25 componentes
│   │   ├── ui/                  # Primitives shadcn
│   │   ├── report/              # Componentes dedicados do PDF
│   │   └── ...                  # KPICard, ChartBlock, Chat, Boxplot, etc.
│   ├── src/lib/
│   │   ├── api.ts               # Fetch client tipado + SSE reader
│   │   ├── format.ts            # fmtNumberBR, fmtCompactBR
│   │   └── utils.ts             # cn() (clsx + tailwind-merge)
│   ├── vercel.json              # Config Vercel
│   └── package.json             # Deps Next.js 16 + shadcn stack
│
├── test-data/                   # 6 CSVs de teste (gitignored)
├── docs/                        # Documentação técnica (esta pasta)
├── DEPLOY.md                    # Guia de deploy
├── README.md                    # Overview + comandos rápidos
└── .gitignore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6. Tecnologias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Categoria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6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Linguagem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Python 3.12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Runtime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FastAPI 0.115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HTTP API + validação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Servidor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uvicorn 0.32 (standard)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ASGI production-grade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Data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Pandas 2.2 + NumPy 2.1 + SciPy 1.14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Perfil estatístico + agregações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I/O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openpyxl 3.1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Leitura Excel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LLM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google-genai ≥1.0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Gemini API (streaming)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PDF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Playwright ≥1.49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Chromium headless para renderização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HTTP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httpx ≥0.28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Requests cliente (Gemini)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Multipart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python-multipart 0.0.17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Upload de arquivos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Env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python-dotenv 1.0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Carrega .env com hot-reload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rPr>
          <w:tblHeader/>
        </w:trPr>
        <w:tc>
          <w:tcPr>
            <w:tcW w:type="dxa" w:w="20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Categoria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Tecnologia</w:t>
            </w:r>
          </w:p>
        </w:tc>
        <w:tc>
          <w:tcPr>
            <w:tcW w:type="dxa" w:w="36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Framework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Next.js 16 (App Router, Turbopack)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React SSR + edge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UI Runtime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React 19.2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Componentes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CSS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Tailwind CSS 4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Utility-first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Componentes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shadcn/ui (Radix primitives)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Button, Dialog, Tooltip, etc.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Charts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Recharts 2.15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Bar, Line, Pie, Scatter (Boxplot é SVG custom)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Motion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Framer Motion 12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Fade/slide, cascatas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Theme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next-themes 0.4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Dark/light com toggle sem flash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Toasts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Sonner 2.0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Notificações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Markdown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react-markdown + remark-gfm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Render insights + tabelas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Icons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lucide-react 1.27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Ícones SVG</w:t>
            </w:r>
          </w:p>
        </w:tc>
      </w:tr>
      <w:tr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Language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TypeScript 5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Type safety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Infraestrutura / DevOps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Item</w:t>
            </w:r>
          </w:p>
        </w:tc>
        <w:tc>
          <w:tcPr>
            <w:tcW w:type="dxa" w:w="58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18"/>
                <w:szCs w:val="18"/>
              </w:rPr>
              <w:t xml:space="preserve">GitHub</w:t>
            </w:r>
          </w:p>
        </w:tc>
        <w:tc>
          <w:tcPr>
            <w:tcW w:type="dxa" w:w="5800"/>
          </w:tcPr>
          <w:p>
            <w:r>
              <w:rPr>
                <w:color w:val="1F2937"/>
                <w:sz w:val="18"/>
                <w:szCs w:val="18"/>
              </w:rPr>
              <w:t xml:space="preserve">Repo privado (BielmFranco/bi-dashboard-agent)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18"/>
                <w:szCs w:val="18"/>
              </w:rPr>
              <w:t xml:space="preserve">Vercel (Hobby)</w:t>
            </w:r>
          </w:p>
        </w:tc>
        <w:tc>
          <w:tcPr>
            <w:tcW w:type="dxa" w:w="5800"/>
          </w:tcPr>
          <w:p>
            <w:r>
              <w:rPr>
                <w:color w:val="1F2937"/>
                <w:sz w:val="18"/>
                <w:szCs w:val="18"/>
              </w:rPr>
              <w:t xml:space="preserve">Frontend em produção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18"/>
                <w:szCs w:val="18"/>
              </w:rPr>
              <w:t xml:space="preserve">Cloudflare Tunnel</w:t>
            </w:r>
          </w:p>
        </w:tc>
        <w:tc>
          <w:tcPr>
            <w:tcW w:type="dxa" w:w="5800"/>
          </w:tcPr>
          <w:p>
            <w:r>
              <w:rPr>
                <w:color w:val="1F2937"/>
                <w:sz w:val="18"/>
                <w:szCs w:val="18"/>
              </w:rPr>
              <w:t xml:space="preserve">Backend exposto sem porta aberta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18"/>
                <w:szCs w:val="18"/>
              </w:rPr>
              <w:t xml:space="preserve">Windows (PC local)</w:t>
            </w:r>
          </w:p>
        </w:tc>
        <w:tc>
          <w:tcPr>
            <w:tcW w:type="dxa" w:w="5800"/>
          </w:tcPr>
          <w:p>
            <w:r>
              <w:rPr>
                <w:color w:val="1F2937"/>
                <w:sz w:val="18"/>
                <w:szCs w:val="18"/>
              </w:rPr>
              <w:t xml:space="preserve">Host do backend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18"/>
                <w:szCs w:val="18"/>
              </w:rPr>
              <w:t xml:space="preserve">Docker + Playwright base image</w:t>
            </w:r>
          </w:p>
        </w:tc>
        <w:tc>
          <w:tcPr>
            <w:tcW w:type="dxa" w:w="5800"/>
          </w:tcPr>
          <w:p>
            <w:r>
              <w:rPr>
                <w:color w:val="1F2937"/>
                <w:sz w:val="18"/>
                <w:szCs w:val="18"/>
              </w:rPr>
              <w:t xml:space="preserve">Preparado (não em uso atualmente)</w:t>
            </w:r>
          </w:p>
        </w:tc>
      </w:tr>
      <w:tr>
        <w:tc>
          <w:tcPr>
            <w:tcW w:type="dxa" w:w="3200"/>
          </w:tcPr>
          <w:p>
            <w:r>
              <w:rPr>
                <w:color w:val="1F2937"/>
                <w:sz w:val="18"/>
                <w:szCs w:val="18"/>
              </w:rPr>
              <w:t xml:space="preserve">Railway config</w:t>
            </w:r>
          </w:p>
        </w:tc>
        <w:tc>
          <w:tcPr>
            <w:tcW w:type="dxa" w:w="5800"/>
          </w:tcPr>
          <w:p>
            <w:r>
              <w:rPr>
                <w:color w:val="1F2937"/>
                <w:sz w:val="18"/>
                <w:szCs w:val="18"/>
              </w:rPr>
              <w:t xml:space="preserve">Preparado (deploy abandonado por falha de setup)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7. Funcionalidades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2400"/>
        <w:gridCol w:w="900"/>
      </w:tblGrid>
      <w:tr>
        <w:trPr>
          <w:tblHeader/>
        </w:trPr>
        <w:tc>
          <w:tcPr>
            <w:tcW w:type="dxa" w:w="18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Feature</w:t>
            </w:r>
          </w:p>
        </w:tc>
        <w:tc>
          <w:tcPr>
            <w:tcW w:type="dxa" w:w="39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Descrição</w:t>
            </w:r>
          </w:p>
        </w:tc>
        <w:tc>
          <w:tcPr>
            <w:tcW w:type="dxa" w:w="2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Arquivos</w:t>
            </w:r>
          </w:p>
        </w:tc>
        <w:tc>
          <w:tcPr>
            <w:tcW w:type="dxa" w:w="9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Upload de planilha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Aceita xlsx, xls, xlsm, csv, tsv (max 50 MB). Auto-detect separador (,;|\t) e encoding (utf-8, latin-1, cp1252).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Upload.tsx + main.py::upload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Perfil estatístico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Detecção semântica por coluna (numeric/id/categorical/datetime/empty), quartis, outliers IQR, correlação Pearson, amostra.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analyzer.py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KPIs automáticos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Total registros + soma/média de até 4 numeric cols. Filtra nulls e IDs.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dashboard_planner.py::_build_kpis + KPICard.tsx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Charts adaptativos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Line (data+numeric), Bar ranking (categ+numeric), Pie (categ), Scatter (2+ numeric), Boxplot (distribution).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dashboard_planner.py + ChartBlock.tsx + Boxplot.tsx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Heatmap correlação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Matriz Pearson com cores divergentes, tooltip com valor exato.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CorrelationHeatmap.tsx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Filtros funcionais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Slicers por coluna categórica. Recalcula tudo (KPIs, charts, heatmap, boxplot).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FilterBar.tsx + filters.py + /analyze/{id}/filtered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Drill-down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Click em barra abre modal com rows filtradas + export CSV.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DrillDownModal.tsx + /drill/{id}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Insights IA (streaming)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SSE do Gemini. 5 seções (Resumo, EDA, Dashboard, Insights, Próximas).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llm.py::generate_insights_stream + InsightsPanel.tsx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Cancelar geração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AbortController no browser + botão Parar (destructive) enquanto loading.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page.tsx + InsightsPanel.tsx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Chat streaming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SSE. Contexto = perfil resumido. Sugestões de perguntas geradas dinamicamente por Gemini.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llm.py::chat_stream + Chat.tsx + /suggestions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Export PDF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Playwright abre /report/[fileId] no Vercel, renderiza, captura A4 landscape.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pdf_export.py + /export/{id} + report/page.tsx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Histórico multi-file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Página /history lista análises cacheadas. Click restaura sessão.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/files + history/page.tsx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Restore automático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localStorage guarda file_id. Ao abrir /, restaura análise anterior via GET /analyze/{id}.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page.tsx::useEffect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Dark/Light theme</w:t>
            </w:r>
          </w:p>
        </w:tc>
        <w:tc>
          <w:tcPr>
            <w:tcW w:type="dxa" w:w="3900"/>
          </w:tcPr>
          <w:p>
            <w:r>
              <w:rPr>
                <w:color w:val="1F2937"/>
                <w:sz w:val="18"/>
                <w:szCs w:val="18"/>
              </w:rPr>
              <w:t xml:space="preserve">Toggle via next-themes. Sem flash de tema errado.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ThemeProvider.tsx + ThemeToggle.tsx</w:t>
            </w:r>
          </w:p>
        </w:tc>
        <w:tc>
          <w:tcPr>
            <w:tcW w:type="dxa" w:w="9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8. APIs /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400"/>
      </w:tblGrid>
      <w:tr>
        <w:trPr>
          <w:tblHeader/>
        </w:trPr>
        <w:tc>
          <w:tcPr>
            <w:tcW w:type="dxa" w:w="12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Método</w:t>
            </w:r>
          </w:p>
        </w:tc>
        <w:tc>
          <w:tcPr>
            <w:tcW w:type="dxa" w:w="3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Rota</w:t>
            </w:r>
          </w:p>
        </w:tc>
        <w:tc>
          <w:tcPr>
            <w:tcW w:type="dxa" w:w="4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/health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Ping + has_api_key + cached_files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/upload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Recebe arquivo, retorna file_id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/analyze/{id}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Perfil Pandas + plano dashboard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/analyze/{id}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Recupera análise cacheada (restore)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/analyze/{id}/filtered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Recalcula com filtros aplicados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/report_data/{id}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Dados JSON para rota /report SSR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/insights/{id}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Insights sync (fallback)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/insights_stream/{id}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Insights SSE (streaming)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/chat/{id}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Chat sync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/chat_stream/{id}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Chat SSE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/suggestions/{id}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Gemini gera 4 perguntas contextuais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/drill/{id}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Rows filtradas por col+valor (drill-down)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/export/{id}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Playwright renderiza + retorna PDF bytes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/files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Lista todos file_ids cacheados</w:t>
            </w:r>
          </w:p>
        </w:tc>
      </w:tr>
      <w:tr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DELETE</w:t>
            </w:r>
          </w:p>
        </w:tc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/files/{id}</w:t>
            </w:r>
          </w:p>
        </w:tc>
        <w:tc>
          <w:tcPr>
            <w:tcW w:type="dxa" w:w="4400"/>
          </w:tcPr>
          <w:p>
            <w:r>
              <w:rPr>
                <w:color w:val="1F2937"/>
                <w:sz w:val="18"/>
                <w:szCs w:val="18"/>
              </w:rPr>
              <w:t xml:space="preserve">Remove entrada cache + raw + JSON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9. Inteligência Artificial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Modelo utilizado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Google Gemini via SDK google-genai. Modelo: gemini-flash-latest (não gemini-2.0-flash — projeto do usuário tem quota 0 nesse modelo específico).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Onde entra no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Insights estratégicos: recebe perfil calculado + plano de dashboard, gera 5 seções em markdown streamado via 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Chat: recebe perfil resumido + histórico + pergunta, responde em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Sugestões dinâmicas: recebe perfil, retorna 4 perguntas curtas contextuais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Prompt strategy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System prompt (prompts.py::SYSTEM_PROMPT) instrui: especialista sênior BI em pt-BR, formato markdown com 5 seções fixas, proíbe ASCII art, proíbe LaTeX, exige números do perfil (não inventa), estrutura estruturada.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Anti-alucinação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LLM nunca vê o DataFrame diretamente. Recebe apenas o perfil (JSON com estatísticas já calculadas) e o plano (JSON com KPIs+charts já escolhidos). Não pode inventar valores — só interpretá-los.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Gotchas do Gemini 2.5</w:t>
      </w:r>
    </w:p>
    <w:p>
      <w:pPr>
        <w:pBdr>
          <w:left w:val="single" w:color="4F46E5" w:sz="12" w:space="8"/>
        </w:pBdr>
        <w:spacing w:after="100" w:before="100"/>
        <w:ind w:left="200"/>
      </w:pPr>
      <w:r>
        <w:rPr>
          <w:b/>
          <w:bCs/>
          <w:color w:val="4F46E5"/>
          <w:sz w:val="20"/>
          <w:szCs w:val="20"/>
        </w:rPr>
        <w:t xml:space="preserve">Thinking tokens invisíveis: </w:t>
      </w:r>
      <w:r>
        <w:rPr>
          <w:color w:val="1F2937"/>
          <w:sz w:val="20"/>
          <w:szCs w:val="20"/>
        </w:rPr>
        <w:t xml:space="preserve">Gemini 2.5+ gasta até 2.500 tokens em chain-of-thought interno que NÃO aparecem no output. Config max_output_tokens deve considerar isso. Definido 8000 (vs 3000 inicial que truncava insights).</w:t>
      </w:r>
    </w:p>
    <w:p>
      <w:pPr>
        <w:pBdr>
          <w:left w:val="single" w:color="4F46E5" w:sz="12" w:space="8"/>
        </w:pBdr>
        <w:spacing w:after="100" w:before="100"/>
        <w:ind w:left="200"/>
      </w:pPr>
      <w:r>
        <w:rPr>
          <w:b/>
          <w:bCs/>
          <w:color w:val="4F46E5"/>
          <w:sz w:val="20"/>
          <w:szCs w:val="20"/>
        </w:rPr>
        <w:t xml:space="preserve">thinking_budget=0: </w:t>
      </w:r>
      <w:r>
        <w:rPr>
          <w:color w:val="1F2937"/>
          <w:sz w:val="20"/>
          <w:szCs w:val="20"/>
        </w:rPr>
        <w:t xml:space="preserve">Rejeitado por gemini-flash-latest com 400 INVALID_ARGUMENT. Não é possível desabilitar thinking nesse modelo.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Custo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Free tier: 15 requests/minuto, 1.500/dia, 1M tokens/dia. Cobre uso pessoal e demos. Zero R$/mês.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10. Configurações e Variáveis de Ambiente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Backend (.env)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Variável</w:t>
            </w:r>
          </w:p>
        </w:tc>
        <w:tc>
          <w:tcPr>
            <w:tcW w:type="dxa" w:w="56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GOOGLE_API_KEY</w:t>
            </w:r>
          </w:p>
        </w:tc>
        <w:tc>
          <w:tcPr>
            <w:tcW w:type="dxa" w:w="5600"/>
          </w:tcPr>
          <w:p>
            <w:r>
              <w:rPr>
                <w:color w:val="1F2937"/>
                <w:sz w:val="18"/>
                <w:szCs w:val="18"/>
              </w:rPr>
              <w:t xml:space="preserve">Chave da Google AI Studio (Variável sensível identificada e omitida por segurança)</w:t>
            </w:r>
          </w:p>
        </w:tc>
      </w:tr>
      <w:tr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MODEL_ID</w:t>
            </w:r>
          </w:p>
        </w:tc>
        <w:tc>
          <w:tcPr>
            <w:tcW w:type="dxa" w:w="5600"/>
          </w:tcPr>
          <w:p>
            <w:r>
              <w:rPr>
                <w:color w:val="1F2937"/>
                <w:sz w:val="18"/>
                <w:szCs w:val="18"/>
              </w:rPr>
              <w:t xml:space="preserve">Modelo Gemini (padrão gemini-flash-latest)</w:t>
            </w:r>
          </w:p>
        </w:tc>
      </w:tr>
      <w:tr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5600"/>
          </w:tcPr>
          <w:p>
            <w:r>
              <w:rPr>
                <w:color w:val="1F2937"/>
                <w:sz w:val="18"/>
                <w:szCs w:val="18"/>
              </w:rPr>
              <w:t xml:space="preserve">Origem CORS explícita para exports de PDF</w:t>
            </w:r>
          </w:p>
        </w:tc>
      </w:tr>
      <w:tr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FRONTEND_URL_REGEX</w:t>
            </w:r>
          </w:p>
        </w:tc>
        <w:tc>
          <w:tcPr>
            <w:tcW w:type="dxa" w:w="5600"/>
          </w:tcPr>
          <w:p>
            <w:r>
              <w:rPr>
                <w:color w:val="1F2937"/>
                <w:sz w:val="18"/>
                <w:szCs w:val="18"/>
              </w:rPr>
              <w:t xml:space="preserve">Regex CORS opcional (default ^https://.*\.vercel\.app$)</w:t>
            </w:r>
          </w:p>
        </w:tc>
      </w:tr>
    </w:tbl>
    <w:p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Frontend (Vercel Env Variables)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Variável</w:t>
            </w:r>
          </w:p>
        </w:tc>
        <w:tc>
          <w:tcPr>
            <w:tcW w:type="dxa" w:w="56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NEXT_PUBLIC_API_URL</w:t>
            </w:r>
          </w:p>
        </w:tc>
        <w:tc>
          <w:tcPr>
            <w:tcW w:type="dxa" w:w="5600"/>
          </w:tcPr>
          <w:p>
            <w:r>
              <w:rPr>
                <w:color w:val="1F2937"/>
                <w:sz w:val="18"/>
                <w:szCs w:val="18"/>
              </w:rPr>
              <w:t xml:space="preserve">URL pública do backend (client-side fetch)</w:t>
            </w:r>
          </w:p>
        </w:tc>
      </w:tr>
      <w:tr>
        <w:tc>
          <w:tcPr>
            <w:tcW w:type="dxa" w:w="3400"/>
          </w:tcPr>
          <w:p>
            <w:r>
              <w:rPr>
                <w:color w:val="1F2937"/>
                <w:sz w:val="18"/>
                <w:szCs w:val="18"/>
              </w:rPr>
              <w:t xml:space="preserve">REPORT_API_URL</w:t>
            </w:r>
          </w:p>
        </w:tc>
        <w:tc>
          <w:tcPr>
            <w:tcW w:type="dxa" w:w="5600"/>
          </w:tcPr>
          <w:p>
            <w:r>
              <w:rPr>
                <w:color w:val="1F2937"/>
                <w:sz w:val="18"/>
                <w:szCs w:val="18"/>
              </w:rPr>
              <w:t xml:space="preserve">URL do backend para SSR de /report/[fileId]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11. Segurança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Camadas 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Browser ↔ Vercel: HTTPS (cert 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Vercel ↔ Cloudflare tunnel URL: HTTPS (cert Cloudflare)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Cloudflare ↔ cloudflared local: TLS mútuo com cert de tunnel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cloudflared ↔ FastAPI: HTTP loopback (só localhost)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CORS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Backend FastAPI usa CORSMiddleware com allow_origins fixo (localhost:3000, 127.0.0.1:3000) + FRONTEND_URL e allow_origin_regex opcional. Aceita *.vercel.app para preview deploys.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Riscos identificados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800"/>
        <w:gridCol w:w="4100"/>
      </w:tblGrid>
      <w:tr>
        <w:trPr>
          <w:tblHeader/>
        </w:trPr>
        <w:tc>
          <w:tcPr>
            <w:tcW w:type="dxa" w:w="11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Nível</w:t>
            </w:r>
          </w:p>
        </w:tc>
        <w:tc>
          <w:tcPr>
            <w:tcW w:type="dxa" w:w="38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Risco</w:t>
            </w:r>
          </w:p>
        </w:tc>
        <w:tc>
          <w:tcPr>
            <w:tcW w:type="dxa" w:w="41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Mitigação atual/planejada</w:t>
            </w:r>
          </w:p>
        </w:tc>
      </w:tr>
      <w:tr>
        <w:tc>
          <w:tcPr>
            <w:tcW w:type="dxa" w:w="1100"/>
          </w:tcPr>
          <w:p>
            <w:r>
              <w:rPr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3800"/>
          </w:tcPr>
          <w:p>
            <w:r>
              <w:rPr>
                <w:color w:val="1F2937"/>
                <w:sz w:val="18"/>
                <w:szCs w:val="18"/>
              </w:rPr>
              <w:t xml:space="preserve">Backend público sem auth</w:t>
            </w:r>
          </w:p>
        </w:tc>
        <w:tc>
          <w:tcPr>
            <w:tcW w:type="dxa" w:w="4100"/>
          </w:tcPr>
          <w:p>
            <w:r>
              <w:rPr>
                <w:color w:val="1F2937"/>
                <w:sz w:val="18"/>
                <w:szCs w:val="18"/>
              </w:rPr>
              <w:t xml:space="preserve">Nenhuma ainda. Planejado: API key header ou basic auth.</w:t>
            </w:r>
          </w:p>
        </w:tc>
      </w:tr>
      <w:tr>
        <w:tc>
          <w:tcPr>
            <w:tcW w:type="dxa" w:w="1100"/>
          </w:tcPr>
          <w:p>
            <w:r>
              <w:rPr>
                <w:color w:val="1F2937"/>
                <w:sz w:val="18"/>
                <w:szCs w:val="18"/>
              </w:rPr>
              <w:t xml:space="preserve">Alto</w:t>
            </w:r>
          </w:p>
        </w:tc>
        <w:tc>
          <w:tcPr>
            <w:tcW w:type="dxa" w:w="3800"/>
          </w:tcPr>
          <w:p>
            <w:r>
              <w:rPr>
                <w:color w:val="1F2937"/>
                <w:sz w:val="18"/>
                <w:szCs w:val="18"/>
              </w:rPr>
              <w:t xml:space="preserve">Sem rate limit</w:t>
            </w:r>
          </w:p>
        </w:tc>
        <w:tc>
          <w:tcPr>
            <w:tcW w:type="dxa" w:w="4100"/>
          </w:tcPr>
          <w:p>
            <w:r>
              <w:rPr>
                <w:color w:val="1F2937"/>
                <w:sz w:val="18"/>
                <w:szCs w:val="18"/>
              </w:rPr>
              <w:t xml:space="preserve">Nenhuma. Planejado: slowapi.</w:t>
            </w:r>
          </w:p>
        </w:tc>
      </w:tr>
      <w:tr>
        <w:tc>
          <w:tcPr>
            <w:tcW w:type="dxa" w:w="1100"/>
          </w:tcPr>
          <w:p>
            <w:r>
              <w:rPr>
                <w:color w:val="1F2937"/>
                <w:sz w:val="18"/>
                <w:szCs w:val="18"/>
              </w:rPr>
              <w:t xml:space="preserve">Médio</w:t>
            </w:r>
          </w:p>
        </w:tc>
        <w:tc>
          <w:tcPr>
            <w:tcW w:type="dxa" w:w="3800"/>
          </w:tcPr>
          <w:p>
            <w:r>
              <w:rPr>
                <w:color w:val="1F2937"/>
                <w:sz w:val="18"/>
                <w:szCs w:val="18"/>
              </w:rPr>
              <w:t xml:space="preserve">Uploads acumulam disco (sem TTL)</w:t>
            </w:r>
          </w:p>
        </w:tc>
        <w:tc>
          <w:tcPr>
            <w:tcW w:type="dxa" w:w="4100"/>
          </w:tcPr>
          <w:p>
            <w:r>
              <w:rPr>
                <w:color w:val="1F2937"/>
                <w:sz w:val="18"/>
                <w:szCs w:val="18"/>
              </w:rPr>
              <w:t xml:space="preserve">Manual. Planejado: cron cleanup &gt; 7 dias.</w:t>
            </w:r>
          </w:p>
        </w:tc>
      </w:tr>
      <w:tr>
        <w:tc>
          <w:tcPr>
            <w:tcW w:type="dxa" w:w="1100"/>
          </w:tcPr>
          <w:p>
            <w:r>
              <w:rPr>
                <w:color w:val="1F2937"/>
                <w:sz w:val="18"/>
                <w:szCs w:val="18"/>
              </w:rPr>
              <w:t xml:space="preserve">Médio</w:t>
            </w:r>
          </w:p>
        </w:tc>
        <w:tc>
          <w:tcPr>
            <w:tcW w:type="dxa" w:w="3800"/>
          </w:tcPr>
          <w:p>
            <w:r>
              <w:rPr>
                <w:color w:val="1F2937"/>
                <w:sz w:val="18"/>
                <w:szCs w:val="18"/>
              </w:rPr>
              <w:t xml:space="preserve">Cloudflared em foreground</w:t>
            </w:r>
          </w:p>
        </w:tc>
        <w:tc>
          <w:tcPr>
            <w:tcW w:type="dxa" w:w="4100"/>
          </w:tcPr>
          <w:p>
            <w:r>
              <w:rPr>
                <w:color w:val="1F2937"/>
                <w:sz w:val="18"/>
                <w:szCs w:val="18"/>
              </w:rPr>
              <w:t xml:space="preserve">Fix: named tunnel + service Windows.</w:t>
            </w:r>
          </w:p>
        </w:tc>
      </w:tr>
      <w:tr>
        <w:tc>
          <w:tcPr>
            <w:tcW w:type="dxa" w:w="1100"/>
          </w:tcPr>
          <w:p>
            <w:r>
              <w:rPr>
                <w:color w:val="1F2937"/>
                <w:sz w:val="18"/>
                <w:szCs w:val="18"/>
              </w:rPr>
              <w:t xml:space="preserve">Baixo</w:t>
            </w:r>
          </w:p>
        </w:tc>
        <w:tc>
          <w:tcPr>
            <w:tcW w:type="dxa" w:w="3800"/>
          </w:tcPr>
          <w:p>
            <w:r>
              <w:rPr>
                <w:color w:val="1F2937"/>
                <w:sz w:val="18"/>
                <w:szCs w:val="18"/>
              </w:rPr>
              <w:t xml:space="preserve">Prompt injection via chat</w:t>
            </w:r>
          </w:p>
        </w:tc>
        <w:tc>
          <w:tcPr>
            <w:tcW w:type="dxa" w:w="4100"/>
          </w:tcPr>
          <w:p>
            <w:r>
              <w:rPr>
                <w:color w:val="1F2937"/>
                <w:sz w:val="18"/>
                <w:szCs w:val="18"/>
              </w:rPr>
              <w:t xml:space="preserve">Baixa exposição (LLM não executa código).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12. Histórico de Problemas e Correções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anthropic 0.39 quebra com httpx 0.28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SDK antigo passa param proxies removido em httpx recente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Upgrade anthropic para 0.68+ (35e74e7). Depois migrado para Gemini de qualquer forma.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backend/requirements.txt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Anthropic sem crédito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Free tier zerado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Migração completa para Google Gemini (3813010)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backend/llm.py + prompts.py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Pandas UserWarning em datas ambíguas BR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pd.to_datetime sem format= detecta linha-a-linha e emite warning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format="mixed" + warnings.catch_warnings() em _try_parse_dates (0e9b6ae)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backend/analyzer.py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CSV single-column loader inventa separador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Sniffer Python engine usa letra do header como separador quando não encontra delim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Aceita 1 col válida como resultado + tenta 3 encodings (256b03d)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backend/analyzer.py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Heurística ID falso-positivo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unique_ratio ≥0.95 marcava salário/idade/custo como ID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Exige name_hit em lista de tokens (id, cpf, matricula, etc.) + check ID antes de categorical (256b03d)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backend/analyzer.py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Insights truncados no meio (Gemini)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Gemini 2.5 gasta 2.500 tokens em thinking invisível, comendo budget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max_output_tokens 3000 → 8000 (58c1612)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backend/llm.py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Recharts tooltip preto no dark theme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contentStyle.color só afeta wrapper; text de items/labels usa cor default (preto)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itemStyle + labelStyle explícitos (a851664)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frontend/src/components/ChartBlock.tsx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CSS columns dos insights com colunas vazias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break-inside: avoid em h2 + column-fill: balance interagem mal em page break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Rewrite: parse markdown por ##, cada seção vira card em grid auto-fit (9653ec5)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report/[fileId]/page.tsx + report.css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PDF page 3 quase vazia (chart órfão)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page-break-inside em section forçava quebra ruim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Layout compact 3-col charts + insights 3-col, remove page-break-inside (515d5d6, 1c0f8f7)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report.css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React hydration: motion.button com button interno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HTML inválido (&lt;button&gt; dentro de &lt;button&gt;) causa hydration mismatch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Trocar motion.button por div[role=button] com keyDown handler (d067b49)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frontend/src/app/history/page.tsx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Cloudflare quick tunnel URL descartável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Cloudflare recicla URL random periodicamente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Migração planejada para named tunnel (URL fixa) — não executada ainda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DEPLOY.md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Vercel report page mostra "Análise não encontrada"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SSR chama process.env.REPORT_API_URL (não NEXT_PUBLIC_*), sem env cai em localhost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Adicionar REPORT_API_URL no Vercel env vars + redeploy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Vercel dashboard config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Railway build falhou (Railpack)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Causa: Root Directory não configurado → Railpack analisa raiz do repo e não sabe qual buildar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Solução: Deploy abandonado. Migrado para Cloudflare Tunnel + Vercel híbrido.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Arquivos: DEPLOY.md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13. Estado Atual do Projeto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Área</w:t>
            </w:r>
          </w:p>
        </w:tc>
        <w:tc>
          <w:tcPr>
            <w:tcW w:type="dxa" w:w="2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Estado</w:t>
            </w:r>
          </w:p>
        </w:tc>
        <w:tc>
          <w:tcPr>
            <w:tcW w:type="dxa" w:w="42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 em produção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Vercel: bi-agent-rosy.vercel.app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 (via tunnel)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Rodando no PC local, exposto por Cloudflare Tunnel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Upload/Analyze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Todos formatos testados em 6 CSVs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Insights IA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Streaming SSE, cancelamento, sugestões dinâmicas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Chat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Streaming SSE, cancelamento via botão Parar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PDF Export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Landscape A4, layout SaaS premium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Filtros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Recalcula tudo (KPIs, charts, heatmap, boxplot)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Drill-down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Modal + export CSV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Heatmap correlação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SVG grid custom com escala divergente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Boxplot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SVG custom, substituiu histograma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Histórico multi-file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Página /history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Dark/Light theme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Toggle sem flash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Cache disco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Funcionando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JSON por file_id, sobrevive restart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Não implementada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URL pública, sem controle de acesso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Rate limit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Não implementado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Vulnerável a abuso de quota Gemini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Testes automatizados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Não implementados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Zero pytest, zero Vitest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CI/CD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Parcial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Vercel deploy automático em push. Backend manual.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Deploy backend cloud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Fallback local</w:t>
            </w:r>
          </w:p>
        </w:tc>
        <w:tc>
          <w:tcPr>
            <w:tcW w:type="dxa" w:w="4200"/>
          </w:tcPr>
          <w:p>
            <w:r>
              <w:rPr>
                <w:color w:val="1F2937"/>
                <w:sz w:val="18"/>
                <w:szCs w:val="18"/>
              </w:rPr>
              <w:t xml:space="preserve">Railway falhou, tunnel funciona mas exige PC ligado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14. O Que Ainda Precisa Ser Feito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Alta prioridade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Named tunnel Cloudflare (URL fixa que não recicla)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cloudflared como Windows service (sobrevive reboot)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Rotate keys expostas (Anthropic antiga + Gemini atual)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Rate limit no backend (slowapi ou middleware manual)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Autenticação básica (API key header ou basic auth)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Média prioridade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TTL de cache/uploads (cron cleanup &gt; 7 dias)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Meta x Realizado com input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Forecast simples (linregress ou média móvel)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Export Excel (openpyxl já instalado)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Comparação entre 2 planilhas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Testes automatizados (pytest backend + Vitest frontend)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Baixa prioridade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Migração para deploy cloud (Fly.io — evita PC 24/7)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Redis para cache multi-instance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Anonimização LGPD auto (CPF, emails)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Logs estruturados + Sentry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PWA / installable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Comparação temporal (diff entre 2 análises da mesma base)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15. Como Executar o Projeto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Windows/Linux/macOS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Python 3.12+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Chave Google AI Studio (grátis em aistudio.google.com/apikey)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Backend</w:t>
      </w:r>
    </w:p>
    <w:p>
      <w:pPr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backend
python -m venv .venv
.venv\Scripts\activate            # Windows
pip install -r requirements.txt
playwright install chromium
cp .env.example .env
# editar .env e colar GOOGLE_API_KEY
python main.py
# backend em http://127.0.0.1:8000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Frontend</w:t>
      </w:r>
    </w:p>
    <w:p>
      <w:pPr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cd frontend
npm install
# criar frontend/.env.local com:
# NEXT_PUBLIC_API_URL=http://127.0.0.1:8000
npm run dev
# frontend em http://localhost:3000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Uso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Abrir http://localhost:3000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Arrastar planilha (xlsx/csv) para área de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Aguardar análise (1-3s)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Explorar KPIs, charts, filtros, drill-down, boxplot, heatmap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Clicar "Gerar com Gemini" para insights em linguagem natural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Perguntar no chat sobre a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Baixar PDF do dashboard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16. Guia para Novos Desenvolvedores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Por onde começar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Ler DEPLOY.md para entender arquitetura de infra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Rodar backend + frontend local (seção 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Subir uma planilha de test-data/ e explorar o dashboard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Arquivos essenciais a estudar (nessa ordem)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backend/main.py — mapa completo de endpoints e fluxos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backend/analyzer.py — coração da lógica de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backend/dashboard_planner.py — regras que escolhem KPIs e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backend/llm.py — integração Gemini (streaming +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frontend/src/app/page.tsx — orquestração do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frontend/src/lib/api.ts — cliente REST tipado + SSE</w:t>
      </w:r>
    </w:p>
    <w:p>
      <w:pPr>
        <w:pStyle w:val="Heading2"/>
        <w:spacing w:after="150" w:before="300"/>
      </w:pPr>
      <w:r>
        <w:rPr>
          <w:b/>
          <w:bCs/>
          <w:color w:val="1F2937"/>
          <w:sz w:val="26"/>
          <w:szCs w:val="26"/>
        </w:rPr>
        <w:t xml:space="preserve">Como adicionar uma nova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Backend: novo endpoint em main.py + lógica em módulo dedicado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Frontend: novo componente + método em api.ts + integração em 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Se envolve LLM: só llm.py + prompt em prompts.py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1F2937"/>
          <w:sz w:val="20"/>
          <w:szCs w:val="20"/>
        </w:rPr>
        <w:t xml:space="preserve">Commit convencional (feat/fix/chore/refactor)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17. Decisões Técnicas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2400"/>
        <w:gridCol w:w="1200"/>
      </w:tblGrid>
      <w:tr>
        <w:trPr>
          <w:tblHeader/>
        </w:trPr>
        <w:tc>
          <w:tcPr>
            <w:tcW w:type="dxa" w:w="18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Decisão</w:t>
            </w:r>
          </w:p>
        </w:tc>
        <w:tc>
          <w:tcPr>
            <w:tcW w:type="dxa" w:w="36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Contexto</w:t>
            </w:r>
          </w:p>
        </w:tc>
        <w:tc>
          <w:tcPr>
            <w:tcW w:type="dxa" w:w="2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Alternativas</w:t>
            </w:r>
          </w:p>
        </w:tc>
        <w:tc>
          <w:tcPr>
            <w:tcW w:type="dxa" w:w="12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Escolha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Anthropic → Gemini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Free tier real (1500 req/dia) vs. Anthropic exigindo crédito.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Alternativas: OpenAI (pago), DeepSeek (barato), Ollama local (grátis mas sem qualidade).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Gemini foi a escolha.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Next.js 16 + Turbopack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App Router com SSR para /report + estático para dashboard.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Vite+React, Remix, SvelteKit.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Next 16 escolhido pela integração Vercel + Turbopack.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shadcn/ui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Componentes copy-paste com Radix. Zero lock-in.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Mantine (biblioteca full), MUI (pesado), HeroUI, Tailwind puro.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shadcn — padrão Vercel/Linear.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Recharts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React-friendly, SSR-safe, boa base para custom charts.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D3 (verbose), Chart.js (imperativo), Nivo (pesado).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Recharts para bar/line/pie/scatter; SVG custom para boxplot e heatmap.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Cache JSON disco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Zero deps, transparente, debugável.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SQLite, Redis, in-memory only.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JSON para MVP; Redis planejado se multi-user.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Playwright para PDF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Reutiliza componentes React em vez de gerar PDF do zero.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reportlab (Python nativo), matplotlib+FPDF, WeasyPrint, Puppeteer.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Playwright: perfeita paridade com o dashboard visual.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Deploy híbrido (Vercel + tunnel)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Railway falhou; local + tunnel é grátis e mantém Playwright leve.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Fly.io, Render, VPS próprio, self-hosted apenas.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Cloudflare Tunnel + PC local — trade-off aceitável.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SSE (vs WebSocket)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One-way LLM output; simples; HTTP/2-friendly; sem handshake.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WebSocket, long polling.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SSE — menor complexidade.</w:t>
            </w:r>
          </w:p>
        </w:tc>
      </w:tr>
      <w:tr>
        <w:tc>
          <w:tcPr>
            <w:tcW w:type="dxa" w:w="1800"/>
          </w:tcPr>
          <w:p>
            <w:r>
              <w:rPr>
                <w:color w:val="1F2937"/>
                <w:sz w:val="18"/>
                <w:szCs w:val="18"/>
              </w:rPr>
              <w:t xml:space="preserve">Semantic types no analyzer</w:t>
            </w:r>
          </w:p>
        </w:tc>
        <w:tc>
          <w:tcPr>
            <w:tcW w:type="dxa" w:w="3600"/>
          </w:tcPr>
          <w:p>
            <w:r>
              <w:rPr>
                <w:color w:val="1F2937"/>
                <w:sz w:val="18"/>
                <w:szCs w:val="18"/>
              </w:rPr>
              <w:t xml:space="preserve">Isolamento entre "tipo de dado" e "métrica útil"; evita KPIs sem sentido.</w:t>
            </w:r>
          </w:p>
        </w:tc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Usar dtypes Pandas direto.</w:t>
            </w:r>
          </w:p>
        </w:tc>
        <w:tc>
          <w:tcPr>
            <w:tcW w:type="dxa" w:w="1200"/>
          </w:tcPr>
          <w:p>
            <w:r>
              <w:rPr>
                <w:color w:val="1F2937"/>
                <w:sz w:val="18"/>
                <w:szCs w:val="18"/>
              </w:rPr>
              <w:t xml:space="preserve">Semantic types resolveram bugs reais (ID como métrica).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18. Diagnóstico Técnico Final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Aspecto</w:t>
            </w:r>
          </w:p>
        </w:tc>
        <w:tc>
          <w:tcPr>
            <w:tcW w:type="dxa" w:w="20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4600"/>
            <w:shd w:fill="F3F4F6" w:color="auto" w:val="clear"/>
          </w:tcPr>
          <w:p>
            <w:r>
              <w:rPr>
                <w:b/>
                <w:bCs/>
                <w:color w:val="1F2937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Arquitetura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Boa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Separação clara backend/frontend, isolamento LLM, cache write-through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Organização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Boa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Módulos pequenos e coesos (max 380 linhas), componentes React organizados por escopo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Código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Bom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Type hints Python, TypeScript strict, comentários JSDoc onde necessário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Escalabilidade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Precisa melhorar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Cache in-memory + PC único = single instance apenas. Redis+cloud resolve.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Segurança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Precisa melhorar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Sem auth, sem rate limit, keys já foram expostas em transcript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Manutenibilidade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Boa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Commits descritivos, features isoladas, dev experience decente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Adequada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Streaming, cache disco, tabular-nums. Playwright é o gargalo (5-8s por PDF).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Testes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Crítico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Zero automated tests. Só testes manuais com 6 CSVs.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Documentação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Boa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README + DEPLOY.md + agora este documento. Códigos comentados onde necessário.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Infraestrutura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Adequada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Deploy funciona. Depende de PC ligado. Sem monitoramento.</w:t>
            </w:r>
          </w:p>
        </w:tc>
      </w:tr>
      <w:tr>
        <w:tc>
          <w:tcPr>
            <w:tcW w:type="dxa" w:w="2400"/>
          </w:tcPr>
          <w:p>
            <w:r>
              <w:rPr>
                <w:color w:val="1F2937"/>
                <w:sz w:val="18"/>
                <w:szCs w:val="18"/>
              </w:rPr>
              <w:t xml:space="preserve">IA</w:t>
            </w:r>
          </w:p>
        </w:tc>
        <w:tc>
          <w:tcPr>
            <w:tcW w:type="dxa" w:w="2000"/>
          </w:tcPr>
          <w:p>
            <w:r>
              <w:rPr>
                <w:color w:val="1F2937"/>
                <w:sz w:val="18"/>
                <w:szCs w:val="18"/>
              </w:rPr>
              <w:t xml:space="preserve">Boa</w:t>
            </w:r>
          </w:p>
        </w:tc>
        <w:tc>
          <w:tcPr>
            <w:tcW w:type="dxa" w:w="4600"/>
          </w:tcPr>
          <w:p>
            <w:r>
              <w:rPr>
                <w:color w:val="1F2937"/>
                <w:sz w:val="18"/>
                <w:szCs w:val="18"/>
              </w:rPr>
              <w:t xml:space="preserve">Anti-alucinação por design. Streaming responsivo. Prompts em pt-BR bem estruturados.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4F46E5"/>
          <w:sz w:val="32"/>
          <w:szCs w:val="32"/>
        </w:rPr>
        <w:t xml:space="preserve">19. Estado Atual (Resumo Executivo)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O que é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BI Dashboard Agent — aplicação web que transforma qualquer planilha em dashboard profissional com KPIs, gráficos, boxplot, heatmap de correlação, drill-down, filtros funcionais e análise em linguagem natural via IA.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Como começou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Scaffold inicial em 28/07/2026 com Anthropic Claude. Migrado no mesmo dia para Google Gemini por questão de crédito.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Como evoluiu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15 dias, 31 commits, 8 sprints/fases. Evoluiu de MVP funcional → premium SaaS UI → BI real com filtros e drill-down → deploy híbrido em produção.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O que existe atualmente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15 endpoints backend, ~30 componentes React, 6 tipos de visualização, streaming SSE em insights e chat, export PDF via Playwright, cache disco persistente, histórico multi-file, dark/light theme.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O que está funcionando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Tudo listado na seção 13 (marcado como "Funcionando"). Fluxo end-to-end de upload até PDF export está operacional em produção via Vercel + Cloudflare Tunnel.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O que está incompleto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Autenticação, rate limit, TTL de cache, testes automatizados, cleanup de uploads, named tunnel Cloudflare, deploy backend em cloud dedicada.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Principais problemas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Backend depende de PC ligado 24/7. Quick tunnel Cloudflare recicla URL periodicamente exigindo update manual do Vercel env. Sem controle de acesso, o backend público pode ter quota Gemini queimada por qualquer um.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Próximos passos</w:t>
      </w:r>
    </w:p>
    <w:p>
      <w:pPr>
        <w:spacing w:after="60" w:before="60"/>
      </w:pPr>
      <w:r>
        <w:rPr>
          <w:color w:val="1F2937"/>
          <w:sz w:val="20"/>
          <w:szCs w:val="20"/>
        </w:rPr>
        <w:t xml:space="preserve">1) Named tunnel (URL fixa) + service Windows para eliminar frágeis. 2) Auth básica + rate limit. 3) Testes automatizados. 4) Eventualmente migrar backend para Fly.io e liberar o PC.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Documentacao Tecnica — BI Dashboard Agent</dc:title>
  <dc:creator>BI Dashboard Agent</dc:creator>
  <cp:lastModifiedBy>Un-named</cp:lastModifiedBy>
  <cp:revision>1</cp:revision>
  <dcterms:created xsi:type="dcterms:W3CDTF">2026-08-12T13:54:25.503Z</dcterms:created>
  <dcterms:modified xsi:type="dcterms:W3CDTF">2026-08-12T13:54:25.505Z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