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jc w:val="both"/>
        <w:rPr/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Sites references</w:t>
      </w:r>
      <w:r w:rsidDel="00000000" w:rsidR="00000000" w:rsidRPr="00000000">
        <w:rPr>
          <w:b w:val="1"/>
          <w:bCs w:val="1"/>
          <w:rtl w:val="0"/>
        </w:rPr>
        <w:br w:type="textWrapping"/>
        <w:br w:type="textWrapping"/>
        <w:t xml:space="preserve">Adserias, M., Teixell, I. and Griñó, D.</w:t>
      </w:r>
      <w:r w:rsidDel="00000000" w:rsidR="00000000" w:rsidRPr="00000000">
        <w:rPr>
          <w:rtl w:val="0"/>
        </w:rPr>
        <w:t xml:space="preserve"> (2003) ‘Intervencions arqueològiques als Molins de la Vila (Montblanc, Conca de Barberà)’, </w:t>
      </w:r>
      <w:r w:rsidDel="00000000" w:rsidR="00000000" w:rsidRPr="00000000">
        <w:rPr>
          <w:i w:val="1"/>
          <w:iCs w:val="1"/>
          <w:rtl w:val="0"/>
        </w:rPr>
        <w:t xml:space="preserve">Tribuna d’Arqueologia 1999–2000</w:t>
      </w:r>
      <w:r w:rsidDel="00000000" w:rsidR="00000000" w:rsidRPr="00000000">
        <w:rPr>
          <w:rtl w:val="0"/>
        </w:rPr>
        <w:t xml:space="preserve">, pp. 179–192.</w:t>
      </w:r>
    </w:p>
    <w:p w:rsidR="00000000" w:rsidDel="00000000" w:rsidP="00000000" w:rsidRDefault="00000000" w:rsidRPr="00000000" w14:paraId="00000002">
      <w:pPr>
        <w:spacing w:after="240" w:befor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Antolín, F., Martínez, P., Fierro-Milà, E., León, M., Martínez, H., Gascón, M., Bergadà, M.M., Prats, G., Barceló, J.A. and Edo, M.</w:t>
      </w:r>
      <w:r w:rsidDel="00000000" w:rsidR="00000000" w:rsidRPr="00000000">
        <w:rPr>
          <w:rtl w:val="0"/>
        </w:rPr>
        <w:t xml:space="preserve"> (2016) ‘Towards the periodization of the uses of Can Sadurní Cave (Begues, Catalonia) during the Middle Neolithic I. The contribution of Bayesian modelling to radiocarbon dating sequences’, in </w:t>
      </w:r>
      <w:r w:rsidDel="00000000" w:rsidR="00000000" w:rsidRPr="00000000">
        <w:rPr>
          <w:i w:val="1"/>
          <w:iCs w:val="1"/>
          <w:rtl w:val="0"/>
        </w:rPr>
        <w:t xml:space="preserve">Iber-Crono. Actas del congreso de Cronometrías para la Historia de la Península Ibérica</w:t>
      </w:r>
      <w:r w:rsidDel="00000000" w:rsidR="00000000" w:rsidRPr="00000000">
        <w:rPr>
          <w:rtl w:val="0"/>
        </w:rPr>
        <w:t xml:space="preserve">, Barcelona, 17–19 de octubre de 2016.</w:t>
      </w:r>
    </w:p>
    <w:p w:rsidR="00000000" w:rsidDel="00000000" w:rsidP="00000000" w:rsidRDefault="00000000" w:rsidRPr="00000000" w14:paraId="00000003">
      <w:pPr>
        <w:spacing w:after="240" w:befor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Boquer, S. and Miret, J.</w:t>
      </w:r>
      <w:r w:rsidDel="00000000" w:rsidR="00000000" w:rsidRPr="00000000">
        <w:rPr>
          <w:rtl w:val="0"/>
        </w:rPr>
        <w:t xml:space="preserve"> (1996) ‘Noves estructures arqueològiques a Can Soldevila (Santa Perpètua de Mogoda). Campanya de 1993’, </w:t>
      </w:r>
      <w:r w:rsidDel="00000000" w:rsidR="00000000" w:rsidRPr="00000000">
        <w:rPr>
          <w:i w:val="1"/>
          <w:iCs w:val="1"/>
          <w:rtl w:val="0"/>
        </w:rPr>
        <w:t xml:space="preserve">Arraona: revista d’història</w:t>
      </w:r>
      <w:r w:rsidDel="00000000" w:rsidR="00000000" w:rsidRPr="00000000">
        <w:rPr>
          <w:rtl w:val="0"/>
        </w:rPr>
        <w:t xml:space="preserve">, pp. 69–80.</w:t>
      </w:r>
    </w:p>
    <w:p w:rsidR="00000000" w:rsidDel="00000000" w:rsidP="00000000" w:rsidRDefault="00000000" w:rsidRPr="00000000" w14:paraId="00000004">
      <w:pPr>
        <w:spacing w:after="240" w:befor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Borrell, F., Bosch, J. and Majó, T.</w:t>
      </w:r>
      <w:r w:rsidDel="00000000" w:rsidR="00000000" w:rsidRPr="00000000">
        <w:rPr>
          <w:rtl w:val="0"/>
        </w:rPr>
        <w:t xml:space="preserve"> (2015) ‘Life and death in the Neolithic Variscite Mines at Gavà (Barcelona, Spain)’, </w:t>
      </w:r>
      <w:r w:rsidDel="00000000" w:rsidR="00000000" w:rsidRPr="00000000">
        <w:rPr>
          <w:i w:val="1"/>
          <w:iCs w:val="1"/>
          <w:rtl w:val="0"/>
        </w:rPr>
        <w:t xml:space="preserve">Antiquity</w:t>
      </w:r>
      <w:r w:rsidDel="00000000" w:rsidR="00000000" w:rsidRPr="00000000">
        <w:rPr>
          <w:rtl w:val="0"/>
        </w:rPr>
        <w:t xml:space="preserve">, 89(343), pp. 72–90.</w:t>
      </w:r>
    </w:p>
    <w:p w:rsidR="00000000" w:rsidDel="00000000" w:rsidP="00000000" w:rsidRDefault="00000000" w:rsidRPr="00000000" w14:paraId="00000005">
      <w:pPr>
        <w:spacing w:after="240" w:befor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Bosch, J.</w:t>
      </w:r>
      <w:r w:rsidDel="00000000" w:rsidR="00000000" w:rsidRPr="00000000">
        <w:rPr>
          <w:rtl w:val="0"/>
        </w:rPr>
        <w:t xml:space="preserve"> (2005) </w:t>
      </w:r>
      <w:r w:rsidDel="00000000" w:rsidR="00000000" w:rsidRPr="00000000">
        <w:rPr>
          <w:i w:val="1"/>
          <w:iCs w:val="1"/>
          <w:rtl w:val="0"/>
        </w:rPr>
        <w:t xml:space="preserve">El procés de neolitització a la regió del curs inferior de l’Ebre</w:t>
      </w:r>
      <w:r w:rsidDel="00000000" w:rsidR="00000000" w:rsidRPr="00000000">
        <w:rPr>
          <w:rtl w:val="0"/>
        </w:rPr>
        <w:t xml:space="preserve">. Barcelona: Universitat de Barcelona.</w:t>
      </w:r>
    </w:p>
    <w:p w:rsidR="00000000" w:rsidDel="00000000" w:rsidP="00000000" w:rsidRDefault="00000000" w:rsidRPr="00000000" w14:paraId="00000006">
      <w:pPr>
        <w:spacing w:after="240" w:befor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Bosch, J., Gibaja, J.F., Subirà, M.E., Santos, F.J. and Morell, B.</w:t>
      </w:r>
      <w:r w:rsidDel="00000000" w:rsidR="00000000" w:rsidRPr="00000000">
        <w:rPr>
          <w:rtl w:val="0"/>
        </w:rPr>
        <w:t xml:space="preserve"> (2023) ‘Los primeros “sepulcros de fosa”. Prácticas funerarias durante el Neolítico en el curso inferior del Ebro’, in García Rivero, D. (ed.) </w:t>
      </w:r>
      <w:r w:rsidDel="00000000" w:rsidR="00000000" w:rsidRPr="00000000">
        <w:rPr>
          <w:i w:val="1"/>
          <w:iCs w:val="1"/>
          <w:rtl w:val="0"/>
        </w:rPr>
        <w:t xml:space="preserve">Actas del VII Congreso sobre Neolítico en la Península Ibérica</w:t>
      </w:r>
      <w:r w:rsidDel="00000000" w:rsidR="00000000" w:rsidRPr="00000000">
        <w:rPr>
          <w:rtl w:val="0"/>
        </w:rPr>
        <w:t xml:space="preserve">. Sevilla: Editorial Universidad de Sevilla, pp. 239–250.</w:t>
      </w:r>
    </w:p>
    <w:p w:rsidR="00000000" w:rsidDel="00000000" w:rsidP="00000000" w:rsidRDefault="00000000" w:rsidRPr="00000000" w14:paraId="00000007">
      <w:pPr>
        <w:spacing w:after="240" w:befor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Bravo, P., Solà, E., García, M., Mesas, I. and Trenor, X.</w:t>
      </w:r>
      <w:r w:rsidDel="00000000" w:rsidR="00000000" w:rsidRPr="00000000">
        <w:rPr>
          <w:rtl w:val="0"/>
        </w:rPr>
        <w:t xml:space="preserve"> (2014) ‘Darreres aportacions al coneixement del neolític i l’edat del bronze al Camp de Tarragona: intervencions als terrenys de l’Aeroport de Reus i a la partida del Coll Blanc (parcel·la 18.1 de CIM El Camp) (Reus, Baix Camp)’, </w:t>
      </w:r>
      <w:r w:rsidDel="00000000" w:rsidR="00000000" w:rsidRPr="00000000">
        <w:rPr>
          <w:i w:val="1"/>
          <w:iCs w:val="1"/>
          <w:rtl w:val="0"/>
        </w:rPr>
        <w:t xml:space="preserve">Tribuna d’Arqueologia 2011–2012</w:t>
      </w:r>
      <w:r w:rsidDel="00000000" w:rsidR="00000000" w:rsidRPr="00000000">
        <w:rPr>
          <w:rtl w:val="0"/>
        </w:rPr>
        <w:t xml:space="preserve">, pp. 173–188.</w:t>
      </w:r>
    </w:p>
    <w:p w:rsidR="00000000" w:rsidDel="00000000" w:rsidP="00000000" w:rsidRDefault="00000000" w:rsidRPr="00000000" w14:paraId="00000008">
      <w:pPr>
        <w:spacing w:after="240" w:befor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Castany, J.</w:t>
      </w:r>
      <w:r w:rsidDel="00000000" w:rsidR="00000000" w:rsidRPr="00000000">
        <w:rPr>
          <w:rtl w:val="0"/>
        </w:rPr>
        <w:t xml:space="preserve"> (1991) ‘L’estació neolítica sepulcral de la Costa del Garrics del Caballol (Pinell, Solsonès)’, </w:t>
      </w:r>
      <w:r w:rsidDel="00000000" w:rsidR="00000000" w:rsidRPr="00000000">
        <w:rPr>
          <w:i w:val="1"/>
          <w:iCs w:val="1"/>
          <w:rtl w:val="0"/>
        </w:rPr>
        <w:t xml:space="preserve">Tribuna d’Arqueologia 1989–1990</w:t>
      </w:r>
      <w:r w:rsidDel="00000000" w:rsidR="00000000" w:rsidRPr="00000000">
        <w:rPr>
          <w:rtl w:val="0"/>
        </w:rPr>
        <w:t xml:space="preserve">, pp. 53–64.</w:t>
      </w:r>
    </w:p>
    <w:p w:rsidR="00000000" w:rsidDel="00000000" w:rsidP="00000000" w:rsidRDefault="00000000" w:rsidRPr="00000000" w14:paraId="00000009">
      <w:pPr>
        <w:spacing w:after="240" w:befor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Castany, J.</w:t>
      </w:r>
      <w:r w:rsidDel="00000000" w:rsidR="00000000" w:rsidRPr="00000000">
        <w:rPr>
          <w:rtl w:val="0"/>
        </w:rPr>
        <w:t xml:space="preserve"> (2008) </w:t>
      </w:r>
      <w:r w:rsidDel="00000000" w:rsidR="00000000" w:rsidRPr="00000000">
        <w:rPr>
          <w:i w:val="1"/>
          <w:iCs w:val="1"/>
          <w:rtl w:val="0"/>
        </w:rPr>
        <w:t xml:space="preserve">Els megàlits neolítics del «solsonià»</w:t>
      </w:r>
      <w:r w:rsidDel="00000000" w:rsidR="00000000" w:rsidRPr="00000000">
        <w:rPr>
          <w:rtl w:val="0"/>
        </w:rPr>
        <w:t xml:space="preserve">. Lleida: Universitat de Lleida.</w:t>
      </w:r>
    </w:p>
    <w:p w:rsidR="00000000" w:rsidDel="00000000" w:rsidP="00000000" w:rsidRDefault="00000000" w:rsidRPr="00000000" w14:paraId="0000000A">
      <w:pPr>
        <w:spacing w:after="240" w:befor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Cebrià, A., Miró, N., Gibaja, J.F. and Subirà, M.E.</w:t>
      </w:r>
      <w:r w:rsidDel="00000000" w:rsidR="00000000" w:rsidRPr="00000000">
        <w:rPr>
          <w:rtl w:val="0"/>
        </w:rPr>
        <w:t xml:space="preserve"> (2016) ‘Els Sepulcres de Fossa del Carrer del Pí 11’, in </w:t>
      </w:r>
      <w:r w:rsidDel="00000000" w:rsidR="00000000" w:rsidRPr="00000000">
        <w:rPr>
          <w:i w:val="1"/>
          <w:iCs w:val="1"/>
          <w:rtl w:val="0"/>
        </w:rPr>
        <w:t xml:space="preserve">La Prehistòria al Pla de Barcelona: Documents per a una nova síntesi</w:t>
      </w:r>
      <w:r w:rsidDel="00000000" w:rsidR="00000000" w:rsidRPr="00000000">
        <w:rPr>
          <w:rtl w:val="0"/>
        </w:rPr>
        <w:t xml:space="preserve">. Barcelona: Museu d’Història de Barcelona, pp. 179–181.</w:t>
      </w:r>
    </w:p>
    <w:p w:rsidR="00000000" w:rsidDel="00000000" w:rsidP="00000000" w:rsidRDefault="00000000" w:rsidRPr="00000000" w14:paraId="0000000B">
      <w:pPr>
        <w:spacing w:after="240" w:befor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Cebrià, A., Oms, F.X., Fontanals, M., Rodríguez-Hidalgo, A., Martín, P., Soto, M., Morales, J.I. and Vergès, J.M.</w:t>
      </w:r>
      <w:r w:rsidDel="00000000" w:rsidR="00000000" w:rsidRPr="00000000">
        <w:rPr>
          <w:rtl w:val="0"/>
        </w:rPr>
        <w:t xml:space="preserve"> (2014) ‘Nuevos datos para el Neolítico antiguo en el nordeste de la Península Ibérica procedentes de la Cova del Toll (Moià, Barcelona) y de la Cova de la Font Major (L’Espluga de Francolí, Tarragona)’, </w:t>
      </w:r>
      <w:r w:rsidDel="00000000" w:rsidR="00000000" w:rsidRPr="00000000">
        <w:rPr>
          <w:i w:val="1"/>
          <w:iCs w:val="1"/>
          <w:rtl w:val="0"/>
        </w:rPr>
        <w:t xml:space="preserve">Trabajos de Prehistoria</w:t>
      </w:r>
      <w:r w:rsidDel="00000000" w:rsidR="00000000" w:rsidRPr="00000000">
        <w:rPr>
          <w:rtl w:val="0"/>
        </w:rPr>
        <w:t xml:space="preserve">, 71(1), pp. 134–145.</w:t>
      </w:r>
    </w:p>
    <w:p w:rsidR="00000000" w:rsidDel="00000000" w:rsidP="00000000" w:rsidRDefault="00000000" w:rsidRPr="00000000" w14:paraId="0000000C">
      <w:pPr>
        <w:spacing w:after="240" w:befor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Cruells, W., Castells, J. and Molist, M.</w:t>
      </w:r>
      <w:r w:rsidDel="00000000" w:rsidR="00000000" w:rsidRPr="00000000">
        <w:rPr>
          <w:rtl w:val="0"/>
        </w:rPr>
        <w:t xml:space="preserve"> (1992) ‘Una necròpolis de «cambres amb túmul complex» del IV mil·lenni a la Catalunya interior’, in </w:t>
      </w:r>
      <w:r w:rsidDel="00000000" w:rsidR="00000000" w:rsidRPr="00000000">
        <w:rPr>
          <w:i w:val="1"/>
          <w:iCs w:val="1"/>
          <w:rtl w:val="0"/>
        </w:rPr>
        <w:t xml:space="preserve">Estat de la investigació sobre el neolític a Catalunya</w:t>
      </w:r>
      <w:r w:rsidDel="00000000" w:rsidR="00000000" w:rsidRPr="00000000">
        <w:rPr>
          <w:rtl w:val="0"/>
        </w:rPr>
        <w:t xml:space="preserve">, pp. 244–248.</w:t>
      </w:r>
    </w:p>
    <w:p w:rsidR="00000000" w:rsidDel="00000000" w:rsidP="00000000" w:rsidRDefault="00000000" w:rsidRPr="00000000" w14:paraId="0000000D">
      <w:pPr>
        <w:spacing w:after="240" w:befor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Duboscq, S.</w:t>
      </w:r>
      <w:r w:rsidDel="00000000" w:rsidR="00000000" w:rsidRPr="00000000">
        <w:rPr>
          <w:rtl w:val="0"/>
        </w:rPr>
        <w:t xml:space="preserve"> (2017) </w:t>
      </w:r>
      <w:r w:rsidDel="00000000" w:rsidR="00000000" w:rsidRPr="00000000">
        <w:rPr>
          <w:i w:val="1"/>
          <w:iCs w:val="1"/>
          <w:rtl w:val="0"/>
        </w:rPr>
        <w:t xml:space="preserve">Caracterización de las relaciones sociales de las comunidades del Nord-este de la Península Ibérica entre la segunda mitad del V y la segunda mitad del IV milenio cal BC a partir del estudio de las prácticas funerarias</w:t>
      </w:r>
      <w:r w:rsidDel="00000000" w:rsidR="00000000" w:rsidRPr="00000000">
        <w:rPr>
          <w:rtl w:val="0"/>
        </w:rPr>
        <w:t xml:space="preserve">. PhD thesis. Universitat Autònoma de Barcelona.</w:t>
      </w:r>
    </w:p>
    <w:p w:rsidR="00000000" w:rsidDel="00000000" w:rsidP="00000000" w:rsidRDefault="00000000" w:rsidRPr="00000000" w14:paraId="0000000E">
      <w:pPr>
        <w:spacing w:after="240" w:befor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Espejo Blanco, J.M., Triay Olives, V. and Nebot Pich, N.</w:t>
      </w:r>
      <w:r w:rsidDel="00000000" w:rsidR="00000000" w:rsidRPr="00000000">
        <w:rPr>
          <w:rtl w:val="0"/>
        </w:rPr>
        <w:t xml:space="preserve"> (2018) </w:t>
      </w:r>
      <w:r w:rsidDel="00000000" w:rsidR="00000000" w:rsidRPr="00000000">
        <w:rPr>
          <w:i w:val="1"/>
          <w:iCs w:val="1"/>
          <w:rtl w:val="0"/>
        </w:rPr>
        <w:t xml:space="preserve">Memòria de la intervenció arqueològica preventiva realitzada al carrer Berenguer de Palou 50–52. Districte de Sant Andreu. Barcelona (Barcelonès)</w:t>
      </w:r>
      <w:r w:rsidDel="00000000" w:rsidR="00000000" w:rsidRPr="00000000">
        <w:rPr>
          <w:rtl w:val="0"/>
        </w:rPr>
        <w:t xml:space="preserve">. Mataró: ATICS S.L.</w:t>
      </w:r>
    </w:p>
    <w:p w:rsidR="00000000" w:rsidDel="00000000" w:rsidP="00000000" w:rsidRDefault="00000000" w:rsidRPr="00000000" w14:paraId="0000000F">
      <w:pPr>
        <w:spacing w:after="240" w:befor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Espejo Blanco, J.M. and Fàbregas Solé, L.</w:t>
      </w:r>
      <w:r w:rsidDel="00000000" w:rsidR="00000000" w:rsidRPr="00000000">
        <w:rPr>
          <w:rtl w:val="0"/>
        </w:rPr>
        <w:t xml:space="preserve"> (2020) </w:t>
      </w:r>
      <w:r w:rsidDel="00000000" w:rsidR="00000000" w:rsidRPr="00000000">
        <w:rPr>
          <w:i w:val="1"/>
          <w:iCs w:val="1"/>
          <w:rtl w:val="0"/>
        </w:rPr>
        <w:t xml:space="preserve">La cista del Camp de la Bruna (Lladurs, el Solsonès). Un enterrament inèdit del neolític mitjà</w:t>
      </w:r>
      <w:r w:rsidDel="00000000" w:rsidR="00000000" w:rsidRPr="00000000">
        <w:rPr>
          <w:rtl w:val="0"/>
        </w:rPr>
        <w:t xml:space="preserve">. Solsona: Museu Diocesà i Comarcal de Solsona.</w:t>
      </w:r>
    </w:p>
    <w:p w:rsidR="00000000" w:rsidDel="00000000" w:rsidP="00000000" w:rsidRDefault="00000000" w:rsidRPr="00000000" w14:paraId="00000010">
      <w:pPr>
        <w:spacing w:after="240" w:befor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Farré, J.</w:t>
      </w:r>
      <w:r w:rsidDel="00000000" w:rsidR="00000000" w:rsidRPr="00000000">
        <w:rPr>
          <w:rtl w:val="0"/>
        </w:rPr>
        <w:t xml:space="preserve"> (ed.) (2007) </w:t>
      </w:r>
      <w:r w:rsidDel="00000000" w:rsidR="00000000" w:rsidRPr="00000000">
        <w:rPr>
          <w:i w:val="1"/>
          <w:iCs w:val="1"/>
          <w:rtl w:val="0"/>
        </w:rPr>
        <w:t xml:space="preserve">Els Mallols: un jaciment de la plana del Vallès entre el neolític i l’antiguitat tardana (Cerdanyola del Vallès, Vallès Occidental)</w:t>
      </w:r>
      <w:r w:rsidDel="00000000" w:rsidR="00000000" w:rsidRPr="00000000">
        <w:rPr>
          <w:rtl w:val="0"/>
        </w:rPr>
        <w:t xml:space="preserve">. Barcelona: Generalitat de Catalunya.</w:t>
      </w:r>
    </w:p>
    <w:p w:rsidR="00000000" w:rsidDel="00000000" w:rsidP="00000000" w:rsidRDefault="00000000" w:rsidRPr="00000000" w14:paraId="00000011">
      <w:pPr>
        <w:spacing w:after="240" w:befor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Gibaja, J.F., Majó, T., Chambon, P., Ruíz, J. and Subirà, M.E.</w:t>
      </w:r>
      <w:r w:rsidDel="00000000" w:rsidR="00000000" w:rsidRPr="00000000">
        <w:rPr>
          <w:rtl w:val="0"/>
        </w:rPr>
        <w:t xml:space="preserve"> (2010) ‘Prácticas funerarias durante el neolítico. Los enterramientos infantiles en el noreste de la Península Ibérica’, </w:t>
      </w:r>
      <w:r w:rsidDel="00000000" w:rsidR="00000000" w:rsidRPr="00000000">
        <w:rPr>
          <w:i w:val="1"/>
          <w:iCs w:val="1"/>
          <w:rtl w:val="0"/>
        </w:rPr>
        <w:t xml:space="preserve">Complutum</w:t>
      </w:r>
      <w:r w:rsidDel="00000000" w:rsidR="00000000" w:rsidRPr="00000000">
        <w:rPr>
          <w:rtl w:val="0"/>
        </w:rPr>
        <w:t xml:space="preserve">, 21(2), pp. 46–68.</w:t>
      </w:r>
    </w:p>
    <w:p w:rsidR="00000000" w:rsidDel="00000000" w:rsidP="00000000" w:rsidRDefault="00000000" w:rsidRPr="00000000" w14:paraId="00000012">
      <w:pPr>
        <w:spacing w:after="240" w:befor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Gibaja, J.F., Morell, B., Barceló, J.A., Duboscq, S., Masclans, A., Remolins, G., Roig, J., Martín, A., González, P., Plasencia, J., Coll, J.M. and Subirà, M.E.</w:t>
      </w:r>
      <w:r w:rsidDel="00000000" w:rsidR="00000000" w:rsidRPr="00000000">
        <w:rPr>
          <w:rtl w:val="0"/>
        </w:rPr>
        <w:t xml:space="preserve"> (2017a) ‘The Chronology of the Neolithic Necropolis Bòbila Maduell-Can Gambús in the Northeast Iberian Peninsula: Dating the Pit Burials Cultural Horizon and Long-Range Raw Material Exchange Networks’, </w:t>
      </w:r>
      <w:r w:rsidDel="00000000" w:rsidR="00000000" w:rsidRPr="00000000">
        <w:rPr>
          <w:i w:val="1"/>
          <w:iCs w:val="1"/>
          <w:rtl w:val="0"/>
        </w:rPr>
        <w:t xml:space="preserve">Radiocarbon</w:t>
      </w:r>
      <w:r w:rsidDel="00000000" w:rsidR="00000000" w:rsidRPr="00000000">
        <w:rPr>
          <w:rtl w:val="0"/>
        </w:rPr>
        <w:t xml:space="preserve">, 59(6).</w:t>
      </w:r>
    </w:p>
    <w:p w:rsidR="00000000" w:rsidDel="00000000" w:rsidP="00000000" w:rsidRDefault="00000000" w:rsidRPr="00000000" w14:paraId="00000013">
      <w:pPr>
        <w:spacing w:after="240" w:befor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Gibaja, J.F., Mozota, M., Subirà, M.E., Martín, A. and Roig, J.</w:t>
      </w:r>
      <w:r w:rsidDel="00000000" w:rsidR="00000000" w:rsidRPr="00000000">
        <w:rPr>
          <w:rtl w:val="0"/>
        </w:rPr>
        <w:t xml:space="preserve"> (eds) (2017b) </w:t>
      </w:r>
      <w:r w:rsidDel="00000000" w:rsidR="00000000" w:rsidRPr="00000000">
        <w:rPr>
          <w:i w:val="1"/>
          <w:iCs w:val="1"/>
          <w:rtl w:val="0"/>
        </w:rPr>
        <w:t xml:space="preserve">Mirando a la Muerte. Las prácticas funerarias durante el neolítico del noreste peninsular</w:t>
      </w:r>
      <w:r w:rsidDel="00000000" w:rsidR="00000000" w:rsidRPr="00000000">
        <w:rPr>
          <w:rtl w:val="0"/>
        </w:rPr>
        <w:t xml:space="preserve">, vol. 1. Castelló de la Plana: e-DitARX.</w:t>
      </w:r>
    </w:p>
    <w:p w:rsidR="00000000" w:rsidDel="00000000" w:rsidP="00000000" w:rsidRDefault="00000000" w:rsidRPr="00000000" w14:paraId="00000014">
      <w:pPr>
        <w:spacing w:after="240" w:befor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Gibaja, J.F., Mozota, M., Subirà, M.E., Martín, A. and Roig, J.</w:t>
      </w:r>
      <w:r w:rsidDel="00000000" w:rsidR="00000000" w:rsidRPr="00000000">
        <w:rPr>
          <w:rtl w:val="0"/>
        </w:rPr>
        <w:t xml:space="preserve"> (eds) (2018) </w:t>
      </w:r>
      <w:r w:rsidDel="00000000" w:rsidR="00000000" w:rsidRPr="00000000">
        <w:rPr>
          <w:i w:val="1"/>
          <w:iCs w:val="1"/>
          <w:rtl w:val="0"/>
        </w:rPr>
        <w:t xml:space="preserve">Mirando a la Muerte. Las prácticas funerarias durante el neolítico del noreste peninsular</w:t>
      </w:r>
      <w:r w:rsidDel="00000000" w:rsidR="00000000" w:rsidRPr="00000000">
        <w:rPr>
          <w:rtl w:val="0"/>
        </w:rPr>
        <w:t xml:space="preserve">, vol. 2. Castelló de la Plana: e-DitARX.</w:t>
      </w:r>
    </w:p>
    <w:p w:rsidR="00000000" w:rsidDel="00000000" w:rsidP="00000000" w:rsidRDefault="00000000" w:rsidRPr="00000000" w14:paraId="00000015">
      <w:pPr>
        <w:spacing w:after="240" w:befor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Gibaja, J.F., Mozota, M., Subirà, M.E., Martín, A. and Roig, J.</w:t>
      </w:r>
      <w:r w:rsidDel="00000000" w:rsidR="00000000" w:rsidRPr="00000000">
        <w:rPr>
          <w:rtl w:val="0"/>
        </w:rPr>
        <w:t xml:space="preserve"> (eds) (2019) </w:t>
      </w:r>
      <w:r w:rsidDel="00000000" w:rsidR="00000000" w:rsidRPr="00000000">
        <w:rPr>
          <w:i w:val="1"/>
          <w:iCs w:val="1"/>
          <w:rtl w:val="0"/>
        </w:rPr>
        <w:t xml:space="preserve">Mirando a la Muerte. Las prácticas funerarias durante el neolítico del noreste peninsular</w:t>
      </w:r>
      <w:r w:rsidDel="00000000" w:rsidR="00000000" w:rsidRPr="00000000">
        <w:rPr>
          <w:rtl w:val="0"/>
        </w:rPr>
        <w:t xml:space="preserve">, vol. 3. Castelló de la Plana: e-DitARX.</w:t>
      </w:r>
    </w:p>
    <w:p w:rsidR="00000000" w:rsidDel="00000000" w:rsidP="00000000" w:rsidRDefault="00000000" w:rsidRPr="00000000" w14:paraId="00000016">
      <w:pPr>
        <w:spacing w:after="240" w:befor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Gibaja, J.F., Mozota, M., Subirà, M.E., Martín, A. and Masclans, A.</w:t>
      </w:r>
      <w:r w:rsidDel="00000000" w:rsidR="00000000" w:rsidRPr="00000000">
        <w:rPr>
          <w:rtl w:val="0"/>
        </w:rPr>
        <w:t xml:space="preserve"> (eds) (2022) </w:t>
      </w:r>
      <w:r w:rsidDel="00000000" w:rsidR="00000000" w:rsidRPr="00000000">
        <w:rPr>
          <w:i w:val="1"/>
          <w:iCs w:val="1"/>
          <w:rtl w:val="0"/>
        </w:rPr>
        <w:t xml:space="preserve">Mirando a la Muerte. Las prácticas funerarias durante el neolítico del noreste peninsular</w:t>
      </w:r>
      <w:r w:rsidDel="00000000" w:rsidR="00000000" w:rsidRPr="00000000">
        <w:rPr>
          <w:rtl w:val="0"/>
        </w:rPr>
        <w:t xml:space="preserve">, vol. 4. Castelló de la Plana: e-DitARX.</w:t>
      </w:r>
    </w:p>
    <w:p w:rsidR="00000000" w:rsidDel="00000000" w:rsidP="00000000" w:rsidRDefault="00000000" w:rsidRPr="00000000" w14:paraId="00000017">
      <w:pPr>
        <w:spacing w:after="240" w:befor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Giralt, R.M.</w:t>
      </w:r>
      <w:r w:rsidDel="00000000" w:rsidR="00000000" w:rsidRPr="00000000">
        <w:rPr>
          <w:rtl w:val="0"/>
        </w:rPr>
        <w:t xml:space="preserve"> (1985) ‘Materials del sepulcre en fossa de Solicrup’, </w:t>
      </w:r>
      <w:r w:rsidDel="00000000" w:rsidR="00000000" w:rsidRPr="00000000">
        <w:rPr>
          <w:i w:val="1"/>
          <w:iCs w:val="1"/>
          <w:rtl w:val="0"/>
        </w:rPr>
        <w:t xml:space="preserve">Miscel·lània Penedesenca</w:t>
      </w:r>
      <w:r w:rsidDel="00000000" w:rsidR="00000000" w:rsidRPr="00000000">
        <w:rPr>
          <w:rtl w:val="0"/>
        </w:rPr>
        <w:t xml:space="preserve">, VIII.</w:t>
      </w:r>
    </w:p>
    <w:p w:rsidR="00000000" w:rsidDel="00000000" w:rsidP="00000000" w:rsidRDefault="00000000" w:rsidRPr="00000000" w14:paraId="00000018">
      <w:pPr>
        <w:spacing w:after="240" w:befor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González, J., Breu, A. and Gómez, A.</w:t>
      </w:r>
      <w:r w:rsidDel="00000000" w:rsidR="00000000" w:rsidRPr="00000000">
        <w:rPr>
          <w:rtl w:val="0"/>
        </w:rPr>
        <w:t xml:space="preserve"> (2017) ‘Dinámica de uso y amortización de la cabaña epicardial del yacimiento de Reina Amàlia 31–33 (Barcelona) a través de modelos bayesianos’, in Barceló, J.A., Bogdanovich, I. and Morell, B. (eds) </w:t>
      </w:r>
      <w:r w:rsidDel="00000000" w:rsidR="00000000" w:rsidRPr="00000000">
        <w:rPr>
          <w:i w:val="1"/>
          <w:iCs w:val="1"/>
          <w:rtl w:val="0"/>
        </w:rPr>
        <w:t xml:space="preserve">Cronometrías para la historia de la Península Ibérica. Iber-Crono</w:t>
      </w:r>
      <w:r w:rsidDel="00000000" w:rsidR="00000000" w:rsidRPr="00000000">
        <w:rPr>
          <w:rtl w:val="0"/>
        </w:rPr>
        <w:t xml:space="preserve">, pp. 46–54.</w:t>
      </w:r>
    </w:p>
    <w:p w:rsidR="00000000" w:rsidDel="00000000" w:rsidP="00000000" w:rsidRDefault="00000000" w:rsidRPr="00000000" w14:paraId="00000019">
      <w:pPr>
        <w:spacing w:after="240" w:befor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Martín, A. and Miret, J.</w:t>
      </w:r>
      <w:r w:rsidDel="00000000" w:rsidR="00000000" w:rsidRPr="00000000">
        <w:rPr>
          <w:rtl w:val="0"/>
        </w:rPr>
        <w:t xml:space="preserve"> (1990) ‘Un enterrament neolític als “Garrofers del torrent de Santa Maria” (Vilanova i la Geltrú, Garraf) dins el seu context cultural i cronològic’, </w:t>
      </w:r>
      <w:r w:rsidDel="00000000" w:rsidR="00000000" w:rsidRPr="00000000">
        <w:rPr>
          <w:i w:val="1"/>
          <w:iCs w:val="1"/>
          <w:rtl w:val="0"/>
        </w:rPr>
        <w:t xml:space="preserve">Cypsela</w:t>
      </w:r>
      <w:r w:rsidDel="00000000" w:rsidR="00000000" w:rsidRPr="00000000">
        <w:rPr>
          <w:rtl w:val="0"/>
        </w:rPr>
        <w:t xml:space="preserve">, VIII, pp. 49–60.</w:t>
      </w:r>
    </w:p>
    <w:p w:rsidR="00000000" w:rsidDel="00000000" w:rsidP="00000000" w:rsidRDefault="00000000" w:rsidRPr="00000000" w14:paraId="0000001A">
      <w:pPr>
        <w:spacing w:after="240" w:befor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Martín, A.</w:t>
      </w:r>
      <w:r w:rsidDel="00000000" w:rsidR="00000000" w:rsidRPr="00000000">
        <w:rPr>
          <w:rtl w:val="0"/>
        </w:rPr>
        <w:t xml:space="preserve"> (2005) ‘Ca l’Oliaire (Berga, Barcelona), un asentamiento neolítico en el umbral del IV milenio con residuos de sal y de productos lácteos’, in Ontañón Peredo, R., García-Moncó Piñeiro, C. and Arias Cabal, P. (eds) </w:t>
      </w:r>
      <w:r w:rsidDel="00000000" w:rsidR="00000000" w:rsidRPr="00000000">
        <w:rPr>
          <w:i w:val="1"/>
          <w:iCs w:val="1"/>
          <w:rtl w:val="0"/>
        </w:rPr>
        <w:t xml:space="preserve">Actas del III Congreso del Neolítico en la Península Ibérica (Santander, 5–8 de octubre de 2003)</w:t>
      </w:r>
      <w:r w:rsidDel="00000000" w:rsidR="00000000" w:rsidRPr="00000000">
        <w:rPr>
          <w:rtl w:val="0"/>
        </w:rPr>
        <w:t xml:space="preserve">. Santander, pp. 175–186.</w:t>
      </w:r>
    </w:p>
    <w:p w:rsidR="00000000" w:rsidDel="00000000" w:rsidP="00000000" w:rsidRDefault="00000000" w:rsidRPr="00000000" w14:paraId="0000001B">
      <w:pPr>
        <w:spacing w:after="240" w:befor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Masferrer, N.S. and Subils, J.S.</w:t>
      </w:r>
      <w:r w:rsidDel="00000000" w:rsidR="00000000" w:rsidRPr="00000000">
        <w:rPr>
          <w:rtl w:val="0"/>
        </w:rPr>
        <w:t xml:space="preserve"> (2010) ‘El jaciment prehistòric del tossal Gros, monument megalític i cova sepulcral’, </w:t>
      </w:r>
      <w:r w:rsidDel="00000000" w:rsidR="00000000" w:rsidRPr="00000000">
        <w:rPr>
          <w:i w:val="1"/>
          <w:iCs w:val="1"/>
          <w:rtl w:val="0"/>
        </w:rPr>
        <w:t xml:space="preserve">Llibre de la Festa Major de Torroella de Montgrí</w:t>
      </w:r>
      <w:r w:rsidDel="00000000" w:rsidR="00000000" w:rsidRPr="00000000">
        <w:rPr>
          <w:rtl w:val="0"/>
        </w:rPr>
        <w:t xml:space="preserve">, pp. 9–16.</w:t>
      </w:r>
    </w:p>
    <w:p w:rsidR="00000000" w:rsidDel="00000000" w:rsidP="00000000" w:rsidRDefault="00000000" w:rsidRPr="00000000" w14:paraId="0000001C">
      <w:pPr>
        <w:spacing w:after="240" w:befor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Masvidal, G. and Mora, R.</w:t>
      </w:r>
      <w:r w:rsidDel="00000000" w:rsidR="00000000" w:rsidRPr="00000000">
        <w:rPr>
          <w:rtl w:val="0"/>
        </w:rPr>
        <w:t xml:space="preserve"> (1999) ‘El poblamiento neolítico en el Vallès (Barcelona): problemática y propuesta para su estudio’, in Bueno Ramírez, P. and De Balbín, R. (eds) </w:t>
      </w:r>
      <w:r w:rsidDel="00000000" w:rsidR="00000000" w:rsidRPr="00000000">
        <w:rPr>
          <w:i w:val="1"/>
          <w:iCs w:val="1"/>
          <w:rtl w:val="0"/>
        </w:rPr>
        <w:t xml:space="preserve">II Congrés del Neolític a la Península Ibèrica. SAGVNTVM. Papeles del Laboratorio de Arqueología de Valencia</w:t>
      </w:r>
      <w:r w:rsidDel="00000000" w:rsidR="00000000" w:rsidRPr="00000000">
        <w:rPr>
          <w:rtl w:val="0"/>
        </w:rPr>
        <w:t xml:space="preserve">, pp. 299–306.</w:t>
      </w:r>
    </w:p>
    <w:p w:rsidR="00000000" w:rsidDel="00000000" w:rsidP="00000000" w:rsidRDefault="00000000" w:rsidRPr="00000000" w14:paraId="0000001D">
      <w:pPr>
        <w:spacing w:after="240" w:befor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Mazzucco, N. and Gibaja, J.F.</w:t>
      </w:r>
      <w:r w:rsidDel="00000000" w:rsidR="00000000" w:rsidRPr="00000000">
        <w:rPr>
          <w:rtl w:val="0"/>
        </w:rPr>
        <w:t xml:space="preserve"> (2015) ‘Conociendo la función del utillaje lítico tallado: veinticinco años de análisis traceológicos aplicados a contextos neolíticos del noreste de la Península Ibérica’, </w:t>
      </w:r>
      <w:r w:rsidDel="00000000" w:rsidR="00000000" w:rsidRPr="00000000">
        <w:rPr>
          <w:i w:val="1"/>
          <w:iCs w:val="1"/>
          <w:rtl w:val="0"/>
        </w:rPr>
        <w:t xml:space="preserve">Journal of Lithic Studies</w:t>
      </w:r>
      <w:r w:rsidDel="00000000" w:rsidR="00000000" w:rsidRPr="00000000">
        <w:rPr>
          <w:rtl w:val="0"/>
        </w:rPr>
        <w:t xml:space="preserve">, 2(2), pp. 67–93.</w:t>
      </w:r>
    </w:p>
    <w:p w:rsidR="00000000" w:rsidDel="00000000" w:rsidP="00000000" w:rsidRDefault="00000000" w:rsidRPr="00000000" w14:paraId="0000001E">
      <w:pPr>
        <w:spacing w:after="240" w:befor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Matas i Pareja, Ò. and Roig i Buxó, J.</w:t>
      </w:r>
      <w:r w:rsidDel="00000000" w:rsidR="00000000" w:rsidRPr="00000000">
        <w:rPr>
          <w:rtl w:val="0"/>
        </w:rPr>
        <w:t xml:space="preserve"> (2017) ‘El paratge de Can Fatjó dels Aurons. Des de la prehistòria fins a l’actualitat’, </w:t>
      </w:r>
      <w:r w:rsidDel="00000000" w:rsidR="00000000" w:rsidRPr="00000000">
        <w:rPr>
          <w:i w:val="1"/>
          <w:iCs w:val="1"/>
          <w:rtl w:val="0"/>
        </w:rPr>
        <w:t xml:space="preserve">GAUSAC. Publicació del Grup d’Estudis Locals de Sant Cugat del Vallès</w:t>
      </w:r>
      <w:r w:rsidDel="00000000" w:rsidR="00000000" w:rsidRPr="00000000">
        <w:rPr>
          <w:rtl w:val="0"/>
        </w:rPr>
        <w:t xml:space="preserve">, 50, pp. 93–150.</w:t>
      </w:r>
    </w:p>
    <w:p w:rsidR="00000000" w:rsidDel="00000000" w:rsidP="00000000" w:rsidRDefault="00000000" w:rsidRPr="00000000" w14:paraId="0000001F">
      <w:pPr>
        <w:spacing w:after="240" w:befor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Mestres, J., Nadal, J., Senabre, M.R., Socias, J. and Moragas, N.</w:t>
      </w:r>
      <w:r w:rsidDel="00000000" w:rsidR="00000000" w:rsidRPr="00000000">
        <w:rPr>
          <w:rtl w:val="0"/>
        </w:rPr>
        <w:t xml:space="preserve"> (1997) ‘El Pujolet de Moja (Olèrdola, Alt Penedès), ocupació d’un territori durant el neolític i la primera edat del ferro’, </w:t>
      </w:r>
      <w:r w:rsidDel="00000000" w:rsidR="00000000" w:rsidRPr="00000000">
        <w:rPr>
          <w:i w:val="1"/>
          <w:iCs w:val="1"/>
          <w:rtl w:val="0"/>
        </w:rPr>
        <w:t xml:space="preserve">Tribuna d’Arqueologia 1995–1996</w:t>
      </w:r>
      <w:r w:rsidDel="00000000" w:rsidR="00000000" w:rsidRPr="00000000">
        <w:rPr>
          <w:rtl w:val="0"/>
        </w:rPr>
        <w:t xml:space="preserve">, pp. 121–148.</w:t>
      </w:r>
    </w:p>
    <w:p w:rsidR="00000000" w:rsidDel="00000000" w:rsidP="00000000" w:rsidRDefault="00000000" w:rsidRPr="00000000" w14:paraId="00000020">
      <w:pPr>
        <w:spacing w:after="240" w:befor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Miró, J.M., Blanc, A., Gabarró, J., Gras, J.Ll., Ribas, J., Vallès, C. and Vallès, M.</w:t>
      </w:r>
      <w:r w:rsidDel="00000000" w:rsidR="00000000" w:rsidRPr="00000000">
        <w:rPr>
          <w:rtl w:val="0"/>
        </w:rPr>
        <w:t xml:space="preserve"> (1995) ‘Un enterrament neolític a Vimbodí: la cista del Comellar del Mas de Baix i el neolític a la Conca de Barberà’, </w:t>
      </w:r>
      <w:r w:rsidDel="00000000" w:rsidR="00000000" w:rsidRPr="00000000">
        <w:rPr>
          <w:i w:val="1"/>
          <w:iCs w:val="1"/>
          <w:rtl w:val="0"/>
        </w:rPr>
        <w:t xml:space="preserve">Aplec de Treballs</w:t>
      </w:r>
      <w:r w:rsidDel="00000000" w:rsidR="00000000" w:rsidRPr="00000000">
        <w:rPr>
          <w:rtl w:val="0"/>
        </w:rPr>
        <w:t xml:space="preserve">, 13, pp. 65–92.</w:t>
      </w:r>
    </w:p>
    <w:p w:rsidR="00000000" w:rsidDel="00000000" w:rsidP="00000000" w:rsidRDefault="00000000" w:rsidRPr="00000000" w14:paraId="00000021">
      <w:pPr>
        <w:spacing w:after="240" w:befor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Monforte-Barberán, A.</w:t>
      </w:r>
      <w:r w:rsidDel="00000000" w:rsidR="00000000" w:rsidRPr="00000000">
        <w:rPr>
          <w:rtl w:val="0"/>
        </w:rPr>
        <w:t xml:space="preserve"> (2023) </w:t>
      </w:r>
      <w:r w:rsidDel="00000000" w:rsidR="00000000" w:rsidRPr="00000000">
        <w:rPr>
          <w:i w:val="1"/>
          <w:iCs w:val="1"/>
          <w:rtl w:val="0"/>
        </w:rPr>
        <w:t xml:space="preserve">Dinámicas y relaciones sociales de las primeras sociedades agropecuarias del noreste de la península ibérica. Estudio de los contenedores y contenidos funerarios mediante el análisis de redes sociales</w:t>
      </w:r>
      <w:r w:rsidDel="00000000" w:rsidR="00000000" w:rsidRPr="00000000">
        <w:rPr>
          <w:rtl w:val="0"/>
        </w:rPr>
        <w:t xml:space="preserve">. PhD thesis. Universitat Autònoma de Barcelona.</w:t>
      </w:r>
    </w:p>
    <w:p w:rsidR="00000000" w:rsidDel="00000000" w:rsidP="00000000" w:rsidRDefault="00000000" w:rsidRPr="00000000" w14:paraId="00000022">
      <w:pPr>
        <w:spacing w:after="240" w:befor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Monforte-Barberán, A.</w:t>
      </w:r>
      <w:r w:rsidDel="00000000" w:rsidR="00000000" w:rsidRPr="00000000">
        <w:rPr>
          <w:rtl w:val="0"/>
        </w:rPr>
        <w:t xml:space="preserve"> (2025) ‘El análisis de redes sociales como método de modelado arqueológico’, </w:t>
      </w:r>
      <w:r w:rsidDel="00000000" w:rsidR="00000000" w:rsidRPr="00000000">
        <w:rPr>
          <w:i w:val="1"/>
          <w:iCs w:val="1"/>
          <w:rtl w:val="0"/>
        </w:rPr>
        <w:t xml:space="preserve">Trabajos de Prehistoria</w:t>
      </w:r>
      <w:r w:rsidDel="00000000" w:rsidR="00000000" w:rsidRPr="00000000">
        <w:rPr>
          <w:rtl w:val="0"/>
        </w:rPr>
        <w:t xml:space="preserve">, 82(1).</w:t>
      </w:r>
    </w:p>
    <w:p w:rsidR="00000000" w:rsidDel="00000000" w:rsidP="00000000" w:rsidRDefault="00000000" w:rsidRPr="00000000" w14:paraId="00000023">
      <w:pPr>
        <w:spacing w:after="240" w:befor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Morell Rovira, B., Barceló Álvarez, J.A. and Gibaja Bao, J.F.</w:t>
      </w:r>
      <w:r w:rsidDel="00000000" w:rsidR="00000000" w:rsidRPr="00000000">
        <w:rPr>
          <w:rtl w:val="0"/>
        </w:rPr>
        <w:t xml:space="preserve"> (2019) </w:t>
      </w:r>
      <w:r w:rsidDel="00000000" w:rsidR="00000000" w:rsidRPr="00000000">
        <w:rPr>
          <w:i w:val="1"/>
          <w:iCs w:val="1"/>
          <w:rtl w:val="0"/>
        </w:rPr>
        <w:t xml:space="preserve">La cronología como medio de interpretación social: los contextos funerarios del noreste de la Península Ibérica entre finales del V e inicios del IV milenio cal. BC</w:t>
      </w:r>
      <w:r w:rsidDel="00000000" w:rsidR="00000000" w:rsidRPr="00000000">
        <w:rPr>
          <w:rtl w:val="0"/>
        </w:rPr>
        <w:t xml:space="preserve">. Barcelona: Universitat Autònoma de Barcelona.</w:t>
      </w:r>
    </w:p>
    <w:p w:rsidR="00000000" w:rsidDel="00000000" w:rsidP="00000000" w:rsidRDefault="00000000" w:rsidRPr="00000000" w14:paraId="00000024">
      <w:pPr>
        <w:spacing w:after="240" w:befor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Morell Rovira, B., Barceló Álvarez, J.A., Oms Arias, F.X., Remolins Zamora, G., Subirà de Galdàcano, M.E., Chambon, P. and Gibaja Bao, J.F.</w:t>
      </w:r>
      <w:r w:rsidDel="00000000" w:rsidR="00000000" w:rsidRPr="00000000">
        <w:rPr>
          <w:rtl w:val="0"/>
        </w:rPr>
        <w:t xml:space="preserve"> (2018) ‘Tracing the chronology of Neolithic pit and stone box burials in north-eastern Iberia’, </w:t>
      </w:r>
      <w:r w:rsidDel="00000000" w:rsidR="00000000" w:rsidRPr="00000000">
        <w:rPr>
          <w:i w:val="1"/>
          <w:iCs w:val="1"/>
          <w:rtl w:val="0"/>
        </w:rPr>
        <w:t xml:space="preserve">Journal of Archaeological Science: Reports</w:t>
      </w:r>
      <w:r w:rsidDel="00000000" w:rsidR="00000000" w:rsidRPr="00000000">
        <w:rPr>
          <w:rtl w:val="0"/>
        </w:rPr>
        <w:t xml:space="preserve">, 19, pp. 491–504.</w:t>
      </w:r>
    </w:p>
    <w:p w:rsidR="00000000" w:rsidDel="00000000" w:rsidP="00000000" w:rsidRDefault="00000000" w:rsidRPr="00000000" w14:paraId="00000025">
      <w:pPr>
        <w:spacing w:after="240" w:befor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Morral, E., Miquel, D. and Morral, J.</w:t>
      </w:r>
      <w:r w:rsidDel="00000000" w:rsidR="00000000" w:rsidRPr="00000000">
        <w:rPr>
          <w:rtl w:val="0"/>
        </w:rPr>
        <w:t xml:space="preserve"> (1979) ‘La fosa con enterramiento múltiple de Can Vinyals (Santa Perpètua de Mogoda)’, </w:t>
      </w:r>
      <w:r w:rsidDel="00000000" w:rsidR="00000000" w:rsidRPr="00000000">
        <w:rPr>
          <w:i w:val="1"/>
          <w:iCs w:val="1"/>
          <w:rtl w:val="0"/>
        </w:rPr>
        <w:t xml:space="preserve">Empúries: revista d’arqueologia del món antic</w:t>
      </w:r>
      <w:r w:rsidDel="00000000" w:rsidR="00000000" w:rsidRPr="00000000">
        <w:rPr>
          <w:rtl w:val="0"/>
        </w:rPr>
        <w:t xml:space="preserve">, pp. 355–366.</w:t>
      </w:r>
    </w:p>
    <w:p w:rsidR="00000000" w:rsidDel="00000000" w:rsidP="00000000" w:rsidRDefault="00000000" w:rsidRPr="00000000" w14:paraId="00000026">
      <w:pPr>
        <w:spacing w:after="240" w:befor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Muñoz, A.M.</w:t>
      </w:r>
      <w:r w:rsidDel="00000000" w:rsidR="00000000" w:rsidRPr="00000000">
        <w:rPr>
          <w:rtl w:val="0"/>
        </w:rPr>
        <w:t xml:space="preserve"> (1965) </w:t>
      </w:r>
      <w:r w:rsidDel="00000000" w:rsidR="00000000" w:rsidRPr="00000000">
        <w:rPr>
          <w:i w:val="1"/>
          <w:iCs w:val="1"/>
          <w:rtl w:val="0"/>
        </w:rPr>
        <w:t xml:space="preserve">La cultura neolítica catalana de los “Sepulcros de Fosa”</w:t>
      </w:r>
      <w:r w:rsidDel="00000000" w:rsidR="00000000" w:rsidRPr="00000000">
        <w:rPr>
          <w:rtl w:val="0"/>
        </w:rPr>
        <w:t xml:space="preserve">. Barcelona: Universidad de Barcelona, Instituto de Arqueología y Prehistoria.</w:t>
      </w:r>
    </w:p>
    <w:p w:rsidR="00000000" w:rsidDel="00000000" w:rsidP="00000000" w:rsidRDefault="00000000" w:rsidRPr="00000000" w14:paraId="00000027">
      <w:pPr>
        <w:spacing w:after="240" w:befor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Oliva, M., Palomo Pérez, A., Terrats Jiménez, N., Carlús Martín, X., López Cachero, J. and Rodríguez, A.</w:t>
      </w:r>
      <w:r w:rsidDel="00000000" w:rsidR="00000000" w:rsidRPr="00000000">
        <w:rPr>
          <w:rtl w:val="0"/>
        </w:rPr>
        <w:t xml:space="preserve"> (2008) ‘Las estructuras neolíticas de Can Roqueta (Sabadell, Barcelona)’, in Hernández Pérez, M.S., Soler Díaz, J.A. and López Padilla, J.A. (eds) </w:t>
      </w:r>
      <w:r w:rsidDel="00000000" w:rsidR="00000000" w:rsidRPr="00000000">
        <w:rPr>
          <w:i w:val="1"/>
          <w:iCs w:val="1"/>
          <w:rtl w:val="0"/>
        </w:rPr>
        <w:t xml:space="preserve">IV Congreso del Neolítico Peninsular: 27–30 de noviembre de 2006</w:t>
      </w:r>
      <w:r w:rsidDel="00000000" w:rsidR="00000000" w:rsidRPr="00000000">
        <w:rPr>
          <w:rtl w:val="0"/>
        </w:rPr>
        <w:t xml:space="preserve">, pp. 157–167.</w:t>
      </w:r>
    </w:p>
    <w:p w:rsidR="00000000" w:rsidDel="00000000" w:rsidP="00000000" w:rsidRDefault="00000000" w:rsidRPr="00000000" w14:paraId="00000028">
      <w:pPr>
        <w:spacing w:after="240" w:befor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Oliva, M.</w:t>
      </w:r>
      <w:r w:rsidDel="00000000" w:rsidR="00000000" w:rsidRPr="00000000">
        <w:rPr>
          <w:rtl w:val="0"/>
        </w:rPr>
        <w:t xml:space="preserve"> (2015) </w:t>
      </w:r>
      <w:r w:rsidDel="00000000" w:rsidR="00000000" w:rsidRPr="00000000">
        <w:rPr>
          <w:i w:val="1"/>
          <w:iCs w:val="1"/>
          <w:rtl w:val="0"/>
        </w:rPr>
        <w:t xml:space="preserve">Aprofitament i transformació de matèries primeres per a l’elaboració d’ornaments durant la prehistòria recent (5600–3400 cal. ane) al nord-est de la península Ibèrica</w:t>
      </w:r>
      <w:r w:rsidDel="00000000" w:rsidR="00000000" w:rsidRPr="00000000">
        <w:rPr>
          <w:rtl w:val="0"/>
        </w:rPr>
        <w:t xml:space="preserve">. Barcelona: Universitat Autònoma de Barcelona.</w:t>
      </w:r>
    </w:p>
    <w:p w:rsidR="00000000" w:rsidDel="00000000" w:rsidP="00000000" w:rsidRDefault="00000000" w:rsidRPr="00000000" w14:paraId="00000029">
      <w:pPr>
        <w:spacing w:after="240" w:befor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Oms, F.X., Martín, A., Esteve, X., Mestres, J., Morell, B., Subirà, M.E. and Gibaja, J.F.</w:t>
      </w:r>
      <w:r w:rsidDel="00000000" w:rsidR="00000000" w:rsidRPr="00000000">
        <w:rPr>
          <w:rtl w:val="0"/>
        </w:rPr>
        <w:t xml:space="preserve"> (2016) ‘The Neolithic in Northeast Iberia: Chronocultural phases and 14C’, </w:t>
      </w:r>
      <w:r w:rsidDel="00000000" w:rsidR="00000000" w:rsidRPr="00000000">
        <w:rPr>
          <w:i w:val="1"/>
          <w:iCs w:val="1"/>
          <w:rtl w:val="0"/>
        </w:rPr>
        <w:t xml:space="preserve">Radiocarbon</w:t>
      </w:r>
      <w:r w:rsidDel="00000000" w:rsidR="00000000" w:rsidRPr="00000000">
        <w:rPr>
          <w:rtl w:val="0"/>
        </w:rPr>
        <w:t xml:space="preserve">, 58(2).</w:t>
      </w:r>
    </w:p>
    <w:p w:rsidR="00000000" w:rsidDel="00000000" w:rsidP="00000000" w:rsidRDefault="00000000" w:rsidRPr="00000000" w14:paraId="0000002A">
      <w:pPr>
        <w:spacing w:after="240" w:befor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Piera, M., Pla, A., Antolín, F., Alonso, N., Camarós, E., Clop, X., Gibaja, J.F., Saña, M. and Gallart, J.</w:t>
      </w:r>
      <w:r w:rsidDel="00000000" w:rsidR="00000000" w:rsidRPr="00000000">
        <w:rPr>
          <w:rtl w:val="0"/>
        </w:rPr>
        <w:t xml:space="preserve"> (2008) ‘El Collet de Puiggròs. Un assentament a l’aire lliure de l’època neolítica’, in Gelonch, J., Graus, J. and Quer, J. (eds) </w:t>
      </w:r>
      <w:r w:rsidDel="00000000" w:rsidR="00000000" w:rsidRPr="00000000">
        <w:rPr>
          <w:i w:val="1"/>
          <w:iCs w:val="1"/>
          <w:rtl w:val="0"/>
        </w:rPr>
        <w:t xml:space="preserve">Fites en el temps. Trobades d’estudiosos de les Garrigues</w:t>
      </w:r>
      <w:r w:rsidDel="00000000" w:rsidR="00000000" w:rsidRPr="00000000">
        <w:rPr>
          <w:rtl w:val="0"/>
        </w:rPr>
        <w:t xml:space="preserve">, pp. 23–48.</w:t>
      </w:r>
    </w:p>
    <w:p w:rsidR="00000000" w:rsidDel="00000000" w:rsidP="00000000" w:rsidRDefault="00000000" w:rsidRPr="00000000" w14:paraId="0000002B">
      <w:pPr>
        <w:spacing w:after="240" w:befor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Placencia, F.J.</w:t>
      </w:r>
      <w:r w:rsidDel="00000000" w:rsidR="00000000" w:rsidRPr="00000000">
        <w:rPr>
          <w:rtl w:val="0"/>
        </w:rPr>
        <w:t xml:space="preserve"> (2016) </w:t>
      </w:r>
      <w:r w:rsidDel="00000000" w:rsidR="00000000" w:rsidRPr="00000000">
        <w:rPr>
          <w:i w:val="1"/>
          <w:iCs w:val="1"/>
          <w:rtl w:val="0"/>
        </w:rPr>
        <w:t xml:space="preserve">Bòbila Madurell-Mas Duran: formas de vida en el Neolítico medio y final del nordeste peninsular</w:t>
      </w:r>
      <w:r w:rsidDel="00000000" w:rsidR="00000000" w:rsidRPr="00000000">
        <w:rPr>
          <w:rtl w:val="0"/>
        </w:rPr>
        <w:t xml:space="preserve">. Barcelona: Universitat Autònoma de Barcelona.</w:t>
      </w:r>
    </w:p>
    <w:p w:rsidR="00000000" w:rsidDel="00000000" w:rsidP="00000000" w:rsidRDefault="00000000" w:rsidRPr="00000000" w14:paraId="0000002C">
      <w:pPr>
        <w:spacing w:after="240" w:befor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Poveda, M.</w:t>
      </w:r>
      <w:r w:rsidDel="00000000" w:rsidR="00000000" w:rsidRPr="00000000">
        <w:rPr>
          <w:rtl w:val="0"/>
        </w:rPr>
        <w:t xml:space="preserve"> (2025) ‘El complejo funerario neolítico de la Cova del Pasteral (La Cellera de Ter, Girona)’, </w:t>
      </w:r>
      <w:r w:rsidDel="00000000" w:rsidR="00000000" w:rsidRPr="00000000">
        <w:rPr>
          <w:i w:val="1"/>
          <w:iCs w:val="1"/>
          <w:rtl w:val="0"/>
        </w:rPr>
        <w:t xml:space="preserve">Munibe Monographs. Anthropology and Archaeology Series</w:t>
      </w:r>
      <w:r w:rsidDel="00000000" w:rsidR="00000000" w:rsidRPr="00000000">
        <w:rPr>
          <w:rtl w:val="0"/>
        </w:rPr>
        <w:t xml:space="preserve">, 3, pp. 377–384.</w:t>
      </w:r>
    </w:p>
    <w:p w:rsidR="00000000" w:rsidDel="00000000" w:rsidP="00000000" w:rsidRDefault="00000000" w:rsidRPr="00000000" w14:paraId="0000002D">
      <w:pPr>
        <w:spacing w:after="240" w:befor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Remolins, G., Gibaja, J.F., Allièse, F., Fontanals, M., Martin, P., Masclans, A., Mazzucco, N., Mozota, M., Oliva, M., Oms, X., Santos, F.J., Terradas, X., Subirà, M.E. and Llovera, X.</w:t>
      </w:r>
      <w:r w:rsidDel="00000000" w:rsidR="00000000" w:rsidRPr="00000000">
        <w:rPr>
          <w:rtl w:val="0"/>
        </w:rPr>
        <w:t xml:space="preserve"> (2016) ‘The Neolithic necropolis of La Feixa del Moro (Juberri, Andorra): new data on the first farming communities in the Pyrenees’, </w:t>
      </w:r>
      <w:r w:rsidDel="00000000" w:rsidR="00000000" w:rsidRPr="00000000">
        <w:rPr>
          <w:i w:val="1"/>
          <w:iCs w:val="1"/>
          <w:rtl w:val="0"/>
        </w:rPr>
        <w:t xml:space="preserve">Comptes Rendus Palevol</w:t>
      </w:r>
      <w:r w:rsidDel="00000000" w:rsidR="00000000" w:rsidRPr="00000000">
        <w:rPr>
          <w:rtl w:val="0"/>
        </w:rPr>
        <w:t xml:space="preserve">, 15(5), pp. 537–554.</w:t>
      </w:r>
    </w:p>
    <w:p w:rsidR="00000000" w:rsidDel="00000000" w:rsidP="00000000" w:rsidRDefault="00000000" w:rsidRPr="00000000" w14:paraId="0000002E">
      <w:pPr>
        <w:spacing w:after="240" w:befor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Roig, J., Coll, J.M., Gibaja, J.F., Chambon, P., Villar, V., Ruiz, J., Terradas, X. and Subirà, M.E.</w:t>
      </w:r>
      <w:r w:rsidDel="00000000" w:rsidR="00000000" w:rsidRPr="00000000">
        <w:rPr>
          <w:rtl w:val="0"/>
        </w:rPr>
        <w:t xml:space="preserve"> (2010) ‘La necrópolis de Can Gambús-1 (Sabadell, Barcelona): nuevos conocimientos sobre las prácticas funerarias durante el Neolítico medio en el noreste de la Península Ibérica’, </w:t>
      </w:r>
      <w:r w:rsidDel="00000000" w:rsidR="00000000" w:rsidRPr="00000000">
        <w:rPr>
          <w:i w:val="1"/>
          <w:iCs w:val="1"/>
          <w:rtl w:val="0"/>
        </w:rPr>
        <w:t xml:space="preserve">Trabajos de Prehistoria</w:t>
      </w:r>
      <w:r w:rsidDel="00000000" w:rsidR="00000000" w:rsidRPr="00000000">
        <w:rPr>
          <w:rtl w:val="0"/>
        </w:rPr>
        <w:t xml:space="preserve">, 67(1), pp. 59–84.</w:t>
      </w:r>
    </w:p>
    <w:p w:rsidR="00000000" w:rsidDel="00000000" w:rsidP="00000000" w:rsidRDefault="00000000" w:rsidRPr="00000000" w14:paraId="0000002F">
      <w:pPr>
        <w:spacing w:after="240" w:befor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Subirà, M.E., Martínez, P., Fortó, A., Muñoz, V., Ortega, D. and Gibaja, J.F.</w:t>
      </w:r>
      <w:r w:rsidDel="00000000" w:rsidR="00000000" w:rsidRPr="00000000">
        <w:rPr>
          <w:rtl w:val="0"/>
        </w:rPr>
        <w:t xml:space="preserve"> (2015) ‘The ancient Neolithic burials of Ca l’Estrada (Canovelles, Barcelona)’, </w:t>
      </w:r>
      <w:r w:rsidDel="00000000" w:rsidR="00000000" w:rsidRPr="00000000">
        <w:rPr>
          <w:i w:val="1"/>
          <w:iCs w:val="1"/>
          <w:rtl w:val="0"/>
        </w:rPr>
        <w:t xml:space="preserve">Munibe Antropologia-Arkeologia</w:t>
      </w:r>
      <w:r w:rsidDel="00000000" w:rsidR="00000000" w:rsidRPr="00000000">
        <w:rPr>
          <w:rtl w:val="0"/>
        </w:rPr>
        <w:t xml:space="preserve">, 66, pp. 135–145.</w:t>
      </w:r>
    </w:p>
    <w:p w:rsidR="00000000" w:rsidDel="00000000" w:rsidP="00000000" w:rsidRDefault="00000000" w:rsidRPr="00000000" w14:paraId="00000030">
      <w:pPr>
        <w:spacing w:after="240" w:befor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Tarrús i Galter, J.</w:t>
      </w:r>
      <w:r w:rsidDel="00000000" w:rsidR="00000000" w:rsidRPr="00000000">
        <w:rPr>
          <w:rtl w:val="0"/>
        </w:rPr>
        <w:t xml:space="preserve"> (1979) ‘Neolític antic i Montbolo a les comarques gironines. Noves evidències’, </w:t>
      </w:r>
      <w:r w:rsidDel="00000000" w:rsidR="00000000" w:rsidRPr="00000000">
        <w:rPr>
          <w:i w:val="1"/>
          <w:iCs w:val="1"/>
          <w:rtl w:val="0"/>
        </w:rPr>
        <w:t xml:space="preserve">Pyrenae. Crònica Arqueològica Barcelona</w:t>
      </w:r>
      <w:r w:rsidDel="00000000" w:rsidR="00000000" w:rsidRPr="00000000">
        <w:rPr>
          <w:rtl w:val="0"/>
        </w:rPr>
        <w:t xml:space="preserve">, 15, pp. 43–60.</w:t>
      </w:r>
    </w:p>
    <w:p w:rsidR="00000000" w:rsidDel="00000000" w:rsidP="00000000" w:rsidRDefault="00000000" w:rsidRPr="00000000" w14:paraId="00000031">
      <w:pPr>
        <w:spacing w:after="240" w:befor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Tarrús, J., Chinchilla, J. and Pons, E.</w:t>
      </w:r>
      <w:r w:rsidDel="00000000" w:rsidR="00000000" w:rsidRPr="00000000">
        <w:rPr>
          <w:rtl w:val="0"/>
        </w:rPr>
        <w:t xml:space="preserve"> (1982) ‘La tomba neolítica de la Bassa (Fonteta, la Bisbal). Una nova evidència d’elements chassey a Catalunya’, </w:t>
      </w:r>
      <w:r w:rsidDel="00000000" w:rsidR="00000000" w:rsidRPr="00000000">
        <w:rPr>
          <w:i w:val="1"/>
          <w:iCs w:val="1"/>
          <w:rtl w:val="0"/>
        </w:rPr>
        <w:t xml:space="preserve">Información Arqueológica Barcelona</w:t>
      </w:r>
      <w:r w:rsidDel="00000000" w:rsidR="00000000" w:rsidRPr="00000000">
        <w:rPr>
          <w:rtl w:val="0"/>
        </w:rPr>
        <w:t xml:space="preserve">, 39, pp. 59–66.</w:t>
      </w:r>
    </w:p>
    <w:p w:rsidR="00000000" w:rsidDel="00000000" w:rsidP="00000000" w:rsidRDefault="00000000" w:rsidRPr="00000000" w14:paraId="00000032">
      <w:pPr>
        <w:spacing w:after="240" w:befor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Vilardell, R., Turbón Borrega, D. and Cura Morera, M.</w:t>
      </w:r>
      <w:r w:rsidDel="00000000" w:rsidR="00000000" w:rsidRPr="00000000">
        <w:rPr>
          <w:rtl w:val="0"/>
        </w:rPr>
        <w:t xml:space="preserve"> (1989) </w:t>
      </w:r>
      <w:r w:rsidDel="00000000" w:rsidR="00000000" w:rsidRPr="00000000">
        <w:rPr>
          <w:i w:val="1"/>
          <w:iCs w:val="1"/>
          <w:rtl w:val="0"/>
        </w:rPr>
        <w:t xml:space="preserve">El sepulcro neolítico de Mas de l’Abella (Cornudella de Prades, provincia de Tarragona)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3">
      <w:pPr>
        <w:spacing w:after="240" w:befor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Vilaseca, S. and Fossas, E.</w:t>
      </w:r>
      <w:r w:rsidDel="00000000" w:rsidR="00000000" w:rsidRPr="00000000">
        <w:rPr>
          <w:rtl w:val="0"/>
        </w:rPr>
        <w:t xml:space="preserve"> (1942) ‘El Forat de les Tombes, cueva sepulcral de Santa María de Besora, provincia de Barcelona’, </w:t>
      </w:r>
      <w:r w:rsidDel="00000000" w:rsidR="00000000" w:rsidRPr="00000000">
        <w:rPr>
          <w:i w:val="1"/>
          <w:iCs w:val="1"/>
          <w:rtl w:val="0"/>
        </w:rPr>
        <w:t xml:space="preserve">Empúries: revista d’arqueologia del món antic</w:t>
      </w:r>
      <w:r w:rsidDel="00000000" w:rsidR="00000000" w:rsidRPr="00000000">
        <w:rPr>
          <w:rtl w:val="0"/>
        </w:rPr>
        <w:t xml:space="preserve">, pp. 239–245.</w:t>
      </w:r>
    </w:p>
    <w:p w:rsidR="00000000" w:rsidDel="00000000" w:rsidP="00000000" w:rsidRDefault="00000000" w:rsidRPr="00000000" w14:paraId="00000034">
      <w:pPr>
        <w:spacing w:after="240" w:befor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Yáñez, C.</w:t>
      </w:r>
      <w:r w:rsidDel="00000000" w:rsidR="00000000" w:rsidRPr="00000000">
        <w:rPr>
          <w:rtl w:val="0"/>
        </w:rPr>
        <w:t xml:space="preserve"> (2003) ‘La tomba de Segudet (Ordino): una nova aportació per al neolític a Andorra’, </w:t>
      </w:r>
      <w:r w:rsidDel="00000000" w:rsidR="00000000" w:rsidRPr="00000000">
        <w:rPr>
          <w:i w:val="1"/>
          <w:iCs w:val="1"/>
          <w:rtl w:val="0"/>
        </w:rPr>
        <w:t xml:space="preserve">Papers de recerca històrica, Societat Andorrana de Ciències</w:t>
      </w:r>
      <w:r w:rsidDel="00000000" w:rsidR="00000000" w:rsidRPr="00000000">
        <w:rPr>
          <w:rtl w:val="0"/>
        </w:rPr>
        <w:t xml:space="preserve">, 1, pp. 10–23.</w:t>
      </w:r>
    </w:p>
    <w:p w:rsidR="00000000" w:rsidDel="00000000" w:rsidP="00000000" w:rsidRDefault="00000000" w:rsidRPr="00000000" w14:paraId="00000035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ca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