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GRHE e a Flecha do Tempo: Entropia como Caminho de Equilíbrio Funcional</w:t>
      </w:r>
    </w:p>
    <w:p>
      <w:pPr>
        <w:pStyle w:val="Heading1"/>
      </w:pPr>
      <w:r>
        <w:t>1. Introdução</w:t>
      </w:r>
    </w:p>
    <w:p>
      <w:r>
        <w:t>Este documento apresenta testes aplicando a Teoria da Gravidade Regenerativa e Homeostase Espacial (GRHE) à entropia e à origem da flecha do tempo. A proposta da GRHE interpreta o tempo não como uma dimensão imposta, mas como a direção natural do movimento funcional do espaço em busca de equilíbrio. Quando uma distribuição de presença está em desequilíbrio, o campo funcional gerado pela GRHE induz uma reorganização espontânea rumo à homeostase. Essa reorganização define a direção da flecha do tempo.</w:t>
      </w:r>
    </w:p>
    <w:p>
      <w:pPr>
        <w:pStyle w:val="Heading1"/>
      </w:pPr>
      <w:r>
        <w:t>2. Equação Funcional GRHE</w:t>
      </w:r>
    </w:p>
    <w:p>
      <w:r>
        <w:t>A resposta do espaço é calculada com a equação funcional:</w:t>
      </w:r>
    </w:p>
    <w:p>
      <w:pPr>
        <w:pStyle w:val="IntenseQuote"/>
      </w:pPr>
      <w:r>
        <w:t>F⃗(r) = ∫ ρ(r') · [(1 + α·e^{-β·|r - r'|}) / |r - r'|ⁿ] · (r - r') dr'</w:t>
      </w:r>
    </w:p>
    <w:p>
      <w:r>
        <w:t>Com n = 2 para 1D, n = 3 para 2D, n = 4 para 3D. α e β controlam a sensibilidade e alcance funcional do espaço.</w:t>
      </w:r>
    </w:p>
    <w:p>
      <w:pPr>
        <w:pStyle w:val="Heading1"/>
      </w:pPr>
      <w:r>
        <w:t>3. Simulação 1D</w:t>
      </w:r>
    </w:p>
    <w:p>
      <w:r>
        <w:t>Iniciamos com uma distribuição assimétrica de presença em uma linha. A resposta funcional redistribui as presenças de forma contínua ao longo do tempo. O gráfico a seguir mostra a evolução funcional (mapa de calor):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Entropia_1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Simulação 2D</w:t>
      </w:r>
    </w:p>
    <w:p>
      <w:r>
        <w:t>Em um plano 2D, regiões de alta presença funcional também foram iniciadas de forma assimétrica. A evolução do sistema revela uma reorganização visível em direção ao equilíbrio. Abaixo estão imagens capturadas em diferentes tempos funcionais:</w:t>
      </w:r>
    </w:p>
    <w:p>
      <w:r>
        <w:drawing>
          <wp:inline xmlns:a="http://schemas.openxmlformats.org/drawingml/2006/main" xmlns:pic="http://schemas.openxmlformats.org/drawingml/2006/picture">
            <wp:extent cx="5029200" cy="2933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Entropia_2D_Evoluca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3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Simulação 3D</w:t>
      </w:r>
    </w:p>
    <w:p>
      <w:r>
        <w:t>A simulação tridimensional mostra que o comportamento funcional é preservado mesmo em espaços mais complexos. A imagem a seguir representa a projeção XY da densidade funcional final, após reorganização promovida pelo campo GRHE:</w:t>
      </w:r>
    </w:p>
    <w:p>
      <w:r>
        <w:drawing>
          <wp:inline xmlns:a="http://schemas.openxmlformats.org/drawingml/2006/main" xmlns:pic="http://schemas.openxmlformats.org/drawingml/2006/picture">
            <wp:extent cx="5029200" cy="4191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 do Tempo 3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9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Conclusão</w:t>
      </w:r>
    </w:p>
    <w:p>
      <w:r>
        <w:t>A GRHE fornece uma explicação natural para a entropia e a flecha do tempo, baseada na reorganização espontânea do espaço em resposta a desequilíbrios funcionais. Em vez de postular que o tempo é uma entidade externa, a GRHE mostra que ele emerge como consequência do movimento em direção à homeostase. Essa abordagem unifica tempo, entropia e estrutura do espaço em uma única linguagem funcional, abrindo caminho para interpretações mais profundas de processos naturais e biológicos.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