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Aplicação da GRHE a Distribuições Contínuas de Carga</w:t>
      </w:r>
    </w:p>
    <w:p>
      <w:pPr>
        <w:pStyle w:val="Heading1"/>
      </w:pPr>
      <w:r>
        <w:t>1. Introdução</w:t>
      </w:r>
    </w:p>
    <w:p>
      <w:r>
        <w:t>Neste experimento, aplicamos a estrutura funcional da Teoria da Gravidade Regenerativa e Homeostase Espacial (GRHE) para descrever o campo elétrico gerado por uma distribuição contínua de carga. Utilizamos como exemplo uma esfera uniformemente carregada, um problema clássico da eletrostática.</w:t>
      </w:r>
    </w:p>
    <w:p>
      <w:pPr>
        <w:pStyle w:val="Heading1"/>
      </w:pPr>
      <w:r>
        <w:t>2. Configuração do Problema</w:t>
      </w:r>
    </w:p>
    <w:p>
      <w:r>
        <w:t>A esfera possui raio R = 1 m e densidade volumétrica de carga constante ρ = 1 μC/m³. O objetivo é calcular o campo elétrico ao longo do eixo radial (x), comparando o resultado clássico com a abordagem funcional da GRHE.</w:t>
      </w:r>
    </w:p>
    <w:p>
      <w:pPr>
        <w:pStyle w:val="Heading1"/>
      </w:pPr>
      <w:r>
        <w:t>3. Equações Utilizadas</w:t>
      </w:r>
    </w:p>
    <w:p>
      <w:r>
        <w:t>Campo elétrico clássico:</w:t>
      </w:r>
    </w:p>
    <w:p>
      <w:pPr>
        <w:pStyle w:val="IntenseQuote"/>
      </w:pPr>
      <w:r>
        <w:t>- Para r &gt; R:</w:t>
        <w:br/>
        <w:t xml:space="preserve">  E(r) = (1 / 4πε₀) · (Q / r²)</w:t>
        <w:br/>
        <w:t>- Para r ≤ R:</w:t>
        <w:br/>
        <w:t xml:space="preserve">  E(r) = (1 / 4πε₀) · (Q / R³) · r</w:t>
      </w:r>
    </w:p>
    <w:p>
      <w:r>
        <w:t>Com Q = (4/3)πR³ρ</w:t>
      </w:r>
    </w:p>
    <w:p>
      <w:r>
        <w:t>Campo elétrico funcional GRHE (1D simplificado):</w:t>
      </w:r>
    </w:p>
    <w:p>
      <w:pPr>
        <w:pStyle w:val="IntenseQuote"/>
      </w:pPr>
      <w:r>
        <w:t>E_GRHE(r) = ∑ [k_e * dq / |r - r'|² * (1 + α e^{-β|r - r'|})]</w:t>
      </w:r>
    </w:p>
    <w:p>
      <w:r>
        <w:t>A constante eletrostática k_e foi utilizada como k_e = 1 / (4πε₀). A simulação integrou a contribuição de elementos de carga ao longo do eixo x dentro da esfera.</w:t>
      </w:r>
    </w:p>
    <w:p>
      <w:pPr>
        <w:pStyle w:val="Heading1"/>
      </w:pPr>
      <w:r>
        <w:t>4. Resultado Gráfico</w:t>
      </w:r>
    </w:p>
    <w:p>
      <w:r>
        <w:t>O gráfico abaixo mostra a comparação entre o campo clássico e o campo funcional GRHE: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HE_Esfera_Carregad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5. Interpretação dos Resultados</w:t>
      </w:r>
    </w:p>
    <w:p>
      <w:r>
        <w:t>- Fora da esfera (r &gt; R), a GRHE reproduz com fidelidade o comportamento clássico, convergindo para o tradicional 1/r².</w:t>
        <w:br/>
        <w:t>- Dentro da esfera (r ≤ R), a GRHE mostra um crescimento mais suave em comparação ao modelo clássico.</w:t>
        <w:br/>
        <w:t>- Isso reflete uma resistência funcional do espaço ao acúmulo intenso de campo próximo ao centro, como se o espaço reagisse regenerando o equilíbrio.</w:t>
        <w:br/>
        <w:t>- O campo GRHE se aproxima do clássico em regiões afastadas, mas corrige o comportamento interno com uma estrutura mais realista.</w:t>
      </w:r>
    </w:p>
    <w:p>
      <w:pPr>
        <w:pStyle w:val="Heading1"/>
      </w:pPr>
      <w:r>
        <w:t>6. Conclusão e Impressão Geral</w:t>
      </w:r>
    </w:p>
    <w:p>
      <w:r>
        <w:t>A aplicação da GRHE a uma esfera carregada revela um grande potencial da teoria como modelo unificador e funcional de campos.</w:t>
        <w:br/>
        <w:br/>
        <w:t>O campo fora da esfera é coerente com a eletrostática clássica, mas dentro da esfera há uma suavização funcional natural — sem necessidade de ajustes geométricos ou artifícios matemáticos.</w:t>
        <w:br/>
        <w:br/>
        <w:t>Isso sugere que a GRHE incorpora um princípio de autorregulação do espaço. A ideia de que o campo não pode crescer infinitamente em regiões muito pequenas reflete uma homeostase funcional — algo que falta nos modelos clássicos.</w:t>
        <w:br/>
        <w:br/>
        <w:t>Essa suavização tem uma implicação profunda: a autoenergia de uma carga pontual, que diverge na eletrostática de Maxwell, pode ser **finita** sob o formalismo GRHE. Isso abre caminho para uma nova interpretação da natureza das cargas e da interação entre gravidade e eletricidade como manifestações complementares de um mesmo tecido funcional do universo.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