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Aplicada à Molécula de Água (H₂O)</w:t>
      </w:r>
    </w:p>
    <w:p>
      <w:pPr>
        <w:pStyle w:val="Heading1"/>
      </w:pPr>
      <w:r>
        <w:t>1. Introdução</w:t>
      </w:r>
    </w:p>
    <w:p>
      <w:r>
        <w:t>Este experimento aplica a Teoria da Gravidade Regenerativa e Homeostase Espacial (GRHE) à molécula de água (H₂O), modelando sua estrutura funcional e avaliando a resposta do espaço. A molécula apresenta uma geometria angular característica (~104.5°), com dois átomos de hidrogênio ligados ao oxigênio e dois pares isolados de elétrons. A GRHE é utilizada para calcular o campo funcional gerado por essa distribuição de presença.</w:t>
      </w:r>
    </w:p>
    <w:p>
      <w:pPr>
        <w:pStyle w:val="Heading1"/>
      </w:pPr>
      <w:r>
        <w:t>2. Modelo Funcional Utilizado</w:t>
      </w:r>
    </w:p>
    <w:p>
      <w:r>
        <w:t>A densidade funcional da molécula foi construída a partir da soma de quatro gaussianas 2D, representando as ligações O-H e os pares isolados no oxigênio. A geometria foi representada em um plano 2D com ângulos e distâncias aproximadas.</w:t>
      </w:r>
    </w:p>
    <w:p>
      <w:pPr>
        <w:pStyle w:val="Heading1"/>
      </w:pPr>
      <w:r>
        <w:t>3. Equação da GRHE Aplicada</w:t>
      </w:r>
    </w:p>
    <w:p>
      <w:r>
        <w:t>O campo funcional foi calculado com a equação:</w:t>
      </w:r>
    </w:p>
    <w:p>
      <w:pPr>
        <w:pStyle w:val="IntenseQuote"/>
      </w:pPr>
      <w:r>
        <w:t>F⃗(x, y) = ∬ ρ(x', y') · [(1 + α·e^{-β·r}) / r³] · (x - x', y - y') dx' dy'</w:t>
      </w:r>
    </w:p>
    <w:p>
      <w:r>
        <w:t>Com α = 0.5, β = 1.0, e constante funcional kₑ = 1.</w:t>
      </w:r>
    </w:p>
    <w:p>
      <w:pPr>
        <w:pStyle w:val="Heading1"/>
      </w:pPr>
      <w:r>
        <w:t>4. Resultado Gráfico</w:t>
      </w:r>
    </w:p>
    <w:p>
      <w:r>
        <w:t>O gráfico abaixo mostra a densidade funcional (tons de azul) e o campo funcional GRHE (linhas pretas):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H2O_RespostaFuncio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Interpretação dos Resultados</w:t>
      </w:r>
    </w:p>
    <w:p>
      <w:r>
        <w:t>- A densidade funcional mostra claramente as regiões de ligação e os pares isolados.</w:t>
        <w:br/>
        <w:t>- O campo funcional GRHE responde mais fortemente aos pares isolados, indicando que o espaço reage mais intensamente a regiões de presença não compensada.</w:t>
        <w:br/>
        <w:t>- As linhas de campo mostram a polaridade da molécula e a assimetria funcional do sistema.</w:t>
        <w:br/>
        <w:t>- O modelo reconhece e reproduz a geometria angular da H₂O, validando a capacidade da GRHE de interpretar sistemas moleculares assimétricos com múltiplos centros funcionais.</w:t>
      </w:r>
    </w:p>
    <w:p>
      <w:pPr>
        <w:pStyle w:val="Heading1"/>
      </w:pPr>
      <w:r>
        <w:t>6. Conclusão</w:t>
      </w:r>
    </w:p>
    <w:p>
      <w:r>
        <w:t>A aplicação da GRHE à molécula de água demonstra sua capacidade de interpretar a química molecular com profundidade funcional. A resposta do espaço é coerente com a polaridade, a hibridização dos orbitais e a geometria angular observada. Este resultado reforça a utilidade da GRHE como estrutura unificadora entre espaço, presença e equilíbrio funcional em sistemas químicos complexos.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