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Teoria GRHE à Eletricidade: Comparação com a Lei de Coulomb</w:t>
      </w:r>
    </w:p>
    <w:p>
      <w:pPr>
        <w:pStyle w:val="Heading1"/>
      </w:pPr>
      <w:r>
        <w:t>1. Introdução</w:t>
      </w:r>
    </w:p>
    <w:p>
      <w:r>
        <w:t>Este documento apresenta uma análise funcional baseada na Teoria da Gravidade Regenerativa e Homeostase Espacial (GRHE), aplicada ao contexto eletrostático. O objetivo é verificar se a estrutura funcional da GRHE pode reproduzir ou estender a Lei de Coulomb, que descreve a força entre duas cargas elétricas pontuais.</w:t>
      </w:r>
    </w:p>
    <w:p>
      <w:pPr>
        <w:pStyle w:val="Heading1"/>
      </w:pPr>
      <w:r>
        <w:t>2. Potencial Funcional GRHE aplicado à Eletricidade</w:t>
      </w:r>
    </w:p>
    <w:p>
      <w:r>
        <w:t>Partindo do potencial clássico da eletrostática, propomos uma generalização funcional GRHE com a seguinte forma:</w:t>
      </w:r>
    </w:p>
    <w:p>
      <w:pPr>
        <w:pStyle w:val="IntenseQuote"/>
      </w:pPr>
      <w:r>
        <w:t>Ψ_GRHE(r) = (k_e * q) / r * (1 + α * exp(-β * r))</w:t>
      </w:r>
    </w:p>
    <w:p>
      <w:r>
        <w:t>Derivando esse potencial em relação à distância, obtemos a força regenerativa funcional:</w:t>
      </w:r>
    </w:p>
    <w:p>
      <w:pPr>
        <w:pStyle w:val="IntenseQuote"/>
      </w:pPr>
      <w:r>
        <w:t>F_GRHE(r) = (k_e * q / r²) * (1 + α * exp(-β * r)) + (k_e * q * α * β / r) * exp(-β * r)</w:t>
      </w:r>
    </w:p>
    <w:p>
      <w:r>
        <w:t>Os parâmetros α e β controlam a intensidade e o alcance da resposta funcional do campo elétrico. Para α = 0, a equação se reduz exatamente à força de Coulomb, demonstrando a consistência da proposta.</w:t>
      </w:r>
    </w:p>
    <w:p>
      <w:pPr>
        <w:pStyle w:val="Heading1"/>
      </w:pPr>
      <w:r>
        <w:t>3. Comparação Gráfica</w:t>
      </w:r>
    </w:p>
    <w:p>
      <w:r>
        <w:t>A seguir, o gráfico compara a força elétrica segundo a Lei de Coulomb e a versão funcional GRHE: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_eletrica_grhe_vs_coulom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Interpretação dos Resultados</w:t>
      </w:r>
    </w:p>
    <w:p>
      <w:r>
        <w:t>Os testes revelam comportamentos distintos conforme os parâmetros funcionais utilizados:</w:t>
      </w:r>
    </w:p>
    <w:p>
      <w:r>
        <w:t>- Para α &gt; 0: há um reforço do campo elétrico em curtas distâncias, seguido de convergência à Coulomb.</w:t>
        <w:br/>
        <w:t>- Para α &lt; 0: ocorre uma blindagem funcional, reduzindo a força em curtas distâncias.</w:t>
        <w:br/>
        <w:t>- Para α = 0: recupera-se exatamente a Lei de Coulomb clássica.</w:t>
      </w:r>
    </w:p>
    <w:p>
      <w:pPr>
        <w:pStyle w:val="Heading1"/>
      </w:pPr>
      <w:r>
        <w:t>5. Conclusão</w:t>
      </w:r>
    </w:p>
    <w:p>
      <w:r>
        <w:t>A estrutura funcional da GRHE demonstrou-se eficaz na modelagem de campos elétricos. Além de reproduzir a força de Coulomb como um caso particular, permite simular efeitos adicionais como reforço, blindagem e amortecimento funcional, com aplicações potenciais em física de materiais, cargas em meios complexos e transições entre domínios clássicos e quânticos. Isso sugere que a GRHE pode ser uma estrutura de campo universal, aplicável tanto à gravidade quanto à eletrodinâmica.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