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-44" y="0"/>
                <wp:lineTo x="-44" y="21369"/>
                <wp:lineTo x="21409" y="21369"/>
                <wp:lineTo x="21409" y="0"/>
                <wp:lineTo x="-44" y="0"/>
              </wp:wrapPolygon>
            </wp:wrapTight>
            <wp:docPr id="1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Faculdade de Ciências e Tecnologia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Mestrado Integrado em Engenharia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Eletrotécnica e de Computadores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 de Dados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Projeto Vinyl Records Lda.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Versão Melhorada do Relatório Anterior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Trabalho Realizado por: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Fabian Pascual Dias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>2019248693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Naiara Simões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(2017186841)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31/10/2019</w:t>
      </w:r>
    </w:p>
    <w:sdt>
      <w:sdtPr>
        <w:docPartObj>
          <w:docPartGallery w:val="Table of Contents"/>
          <w:docPartUnique w:val="true"/>
        </w:docPartObj>
        <w:id w:val="569023100"/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Contedo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Ligaodendice"/>
              <w:rFonts w:cs="Times New Roman" w:ascii="Times New Roman" w:hAnsi="Times New Roman"/>
            </w:rPr>
            <w:fldChar w:fldCharType="separate"/>
          </w:r>
          <w:hyperlink w:anchor="_Toc27056090">
            <w:r>
              <w:rPr>
                <w:webHidden/>
                <w:rStyle w:val="Ligaodendice"/>
                <w:rFonts w:cs="Times New Roman" w:ascii="Times New Roman" w:hAnsi="Times New Roman"/>
              </w:rPr>
              <w:t>1 Diagrama 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1">
            <w:r>
              <w:rPr>
                <w:webHidden/>
                <w:rStyle w:val="Ligaodendice"/>
                <w:rFonts w:cs="Times New Roman" w:ascii="Times New Roman" w:hAnsi="Times New Roman"/>
              </w:rPr>
              <w:t>2 Diagrama Físico: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2">
            <w:r>
              <w:rPr>
                <w:webHidden/>
                <w:rStyle w:val="Ligaodendice"/>
                <w:rFonts w:cs="Times New Roman" w:ascii="Times New Roman" w:hAnsi="Times New Roman"/>
              </w:rPr>
              <w:t>3 Entidades: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3">
            <w:r>
              <w:rPr>
                <w:webHidden/>
                <w:rStyle w:val="Ligaodendice"/>
                <w:rFonts w:cs="Times New Roman" w:ascii="Times New Roman" w:hAnsi="Times New Roman"/>
              </w:rPr>
              <w:t>Cliente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4">
            <w:r>
              <w:rPr>
                <w:webHidden/>
                <w:rStyle w:val="Ligaodendice"/>
                <w:rFonts w:cs="Times New Roman" w:ascii="Times New Roman" w:hAnsi="Times New Roman"/>
              </w:rPr>
              <w:t>Histórico de Compras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5">
            <w:r>
              <w:rPr>
                <w:webHidden/>
                <w:rStyle w:val="Ligaodendice"/>
                <w:rFonts w:cs="Times New Roman" w:ascii="Times New Roman" w:hAnsi="Times New Roman"/>
              </w:rPr>
              <w:t>Pedido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6">
            <w:r>
              <w:rPr>
                <w:webHidden/>
                <w:rStyle w:val="Ligaodendice"/>
                <w:rFonts w:cs="Times New Roman" w:ascii="Times New Roman" w:hAnsi="Times New Roman"/>
              </w:rPr>
              <w:t>Notificação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7">
            <w:r>
              <w:rPr>
                <w:webHidden/>
                <w:rStyle w:val="Ligaodendice"/>
                <w:rFonts w:cs="Times New Roman" w:ascii="Times New Roman" w:hAnsi="Times New Roman"/>
              </w:rPr>
              <w:t>Caixa de Entrada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8">
            <w:r>
              <w:rPr>
                <w:webHidden/>
                <w:rStyle w:val="Ligaodendice"/>
                <w:rFonts w:cs="Times New Roman" w:ascii="Times New Roman" w:hAnsi="Times New Roman"/>
              </w:rPr>
              <w:t>Administrador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099">
            <w:r>
              <w:rPr>
                <w:webHidden/>
                <w:rStyle w:val="Ligaodendice"/>
                <w:rFonts w:cs="Times New Roman" w:ascii="Times New Roman" w:hAnsi="Times New Roman"/>
              </w:rPr>
              <w:t>Álbum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_Toc27056099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0">
            <w:r>
              <w:rPr>
                <w:webHidden/>
                <w:rStyle w:val="Ligaodendice"/>
                <w:rFonts w:cs="Times New Roman" w:ascii="Times New Roman" w:hAnsi="Times New Roman"/>
              </w:rPr>
              <w:t>Histórico do Álbum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1">
            <w:r>
              <w:rPr>
                <w:webHidden/>
                <w:rStyle w:val="Ligaodendice"/>
                <w:rFonts w:cs="Times New Roman" w:ascii="Times New Roman" w:hAnsi="Times New Roman"/>
              </w:rPr>
              <w:t>Género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2">
            <w:r>
              <w:rPr>
                <w:webHidden/>
                <w:rStyle w:val="Ligaodendice"/>
                <w:rFonts w:cs="Times New Roman" w:ascii="Times New Roman" w:hAnsi="Times New Roman"/>
              </w:rPr>
              <w:t>Artista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3">
            <w:r>
              <w:rPr>
                <w:webHidden/>
                <w:rStyle w:val="Ligaodendice"/>
                <w:rFonts w:cs="Times New Roman" w:ascii="Times New Roman" w:hAnsi="Times New Roman"/>
              </w:rPr>
              <w:t>Música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4">
            <w:r>
              <w:rPr>
                <w:webHidden/>
                <w:rStyle w:val="Ligaodendice"/>
                <w:rFonts w:cs="Times New Roman" w:ascii="Times New Roman" w:hAnsi="Times New Roman"/>
              </w:rPr>
              <w:t>4 Menus: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5">
            <w:r>
              <w:rPr>
                <w:webHidden/>
                <w:rStyle w:val="Ligaodendice"/>
                <w:rFonts w:cs="Times New Roman" w:ascii="Times New Roman" w:hAnsi="Times New Roman"/>
              </w:rPr>
              <w:t>MENU INICIAL: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6">
            <w:r>
              <w:rPr>
                <w:webHidden/>
                <w:rStyle w:val="Ligaodendice"/>
                <w:rFonts w:cs="Times New Roman" w:ascii="Times New Roman" w:hAnsi="Times New Roman"/>
              </w:rPr>
              <w:t>Registo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7">
            <w:r>
              <w:rPr>
                <w:webHidden/>
                <w:rStyle w:val="Ligaodendice"/>
                <w:rFonts w:cs="Times New Roman" w:ascii="Times New Roman" w:hAnsi="Times New Roman"/>
              </w:rPr>
              <w:t>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8">
            <w:r>
              <w:rPr>
                <w:webHidden/>
                <w:rStyle w:val="Ligaodendice"/>
                <w:rFonts w:cs="Times New Roman" w:ascii="Times New Roman" w:hAnsi="Times New Roman"/>
              </w:rPr>
              <w:t>Sair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09">
            <w:r>
              <w:rPr>
                <w:webHidden/>
                <w:rStyle w:val="Ligaodendice"/>
                <w:rFonts w:cs="Times New Roman" w:ascii="Times New Roman" w:hAnsi="Times New Roman"/>
              </w:rPr>
              <w:t>MENU PRINCIPAL CLIENTE: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_Toc27056109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0">
            <w:r>
              <w:rPr>
                <w:webHidden/>
                <w:rStyle w:val="Ligaodendice"/>
                <w:rFonts w:cs="Times New Roman" w:ascii="Times New Roman" w:hAnsi="Times New Roman"/>
              </w:rPr>
              <w:t>Carrinho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1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Pesquisar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2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Histórico de compras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3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Notificações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4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Logout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5">
            <w:r>
              <w:rPr>
                <w:webHidden/>
                <w:rStyle w:val="Ligaodendice"/>
                <w:rFonts w:cs="Times New Roman" w:ascii="Times New Roman" w:hAnsi="Times New Roman"/>
              </w:rPr>
              <w:t>MENU PRINCIPAL ADMINS: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6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Adicionar Álbum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7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Visualizar Álbuns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8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Corrigir Preço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19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Remover Álbum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_Toc27056119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20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Notificar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_Toc27056120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21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Ver Estatísticas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_Toc27056121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22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Alterar Saldo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_Toc27056122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3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23">
            <w:r>
              <w:rPr>
                <w:webHidden/>
                <w:rStyle w:val="Ligaodendice"/>
                <w:rFonts w:cs="Times New Roman" w:ascii="Times New Roman" w:hAnsi="Times New Roman"/>
                <w:color w:val="023160" w:themeColor="hyperlink" w:themeShade="80"/>
              </w:rPr>
              <w:t>Logout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_Toc27056123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27056124">
            <w:r>
              <w:rPr>
                <w:webHidden/>
                <w:rStyle w:val="Ligaodendice"/>
              </w:rPr>
              <w:t xml:space="preserve">5 </w:t>
            </w:r>
            <w:r>
              <w:rPr>
                <w:rStyle w:val="Ligaodendice"/>
                <w:rFonts w:cs="Times New Roman" w:ascii="Times New Roman" w:hAnsi="Times New Roman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_Toc27056124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" w:name="_Toc27056090"/>
      <w:r>
        <w:rPr>
          <w:rFonts w:cs="Times New Roman" w:ascii="Times New Roman" w:hAnsi="Times New Roman"/>
          <w:sz w:val="36"/>
          <w:szCs w:val="36"/>
        </w:rPr>
        <w:t>1 Diagrama ER:</w:t>
      </w:r>
      <w:bookmarkEnd w:id="1"/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/>
        <w:drawing>
          <wp:inline distT="0" distB="5715" distL="0" distR="0">
            <wp:extent cx="5400040" cy="323278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Alterações sofridas deste a entrega da meta I:</w:t>
      </w:r>
    </w:p>
    <w:p>
      <w:pPr>
        <w:pStyle w:val="Normal"/>
        <w:rPr/>
      </w:pPr>
      <w:r>
        <w:rPr/>
        <w:t>Foram excluídas as entidades estatísticas e stock.</w:t>
        <w:br/>
      </w:r>
    </w:p>
    <w:p>
      <w:pPr>
        <w:pStyle w:val="Normal"/>
        <w:rPr/>
      </w:pPr>
      <w:r>
        <w:rPr/>
        <w:t>Foram criadas as entidades c_entrada, para registar quando uma mensagem foi lida ou não pelo cliente, e histórico_a para manter o registo das alterações de preços dos álbuns.</w:t>
        <w:br/>
      </w:r>
    </w:p>
    <w:p>
      <w:pPr>
        <w:pStyle w:val="Normal"/>
        <w:rPr/>
      </w:pPr>
      <w:r>
        <w:rPr/>
        <w:t>As entidades sofreram alterações nos seus atributos tanto no nome quanto nos seus tipos.</w:t>
        <w:br/>
      </w:r>
    </w:p>
    <w:p>
      <w:pPr>
        <w:pStyle w:val="Normal"/>
        <w:rPr/>
      </w:pPr>
      <w:r>
        <w:rPr/>
        <w:t>A entidade carrinho mudou de nome para pedido e virou uma entidade fraca.</w:t>
        <w:br/>
      </w:r>
    </w:p>
    <w:p>
      <w:pPr>
        <w:pStyle w:val="Normal"/>
        <w:rPr/>
      </w:pPr>
      <w:r>
        <w:rPr/>
        <w:t>A entidade histórico de compras mudou de nome para histórico_c e regista as compras feitas pelo cliente</w:t>
      </w:r>
    </w:p>
    <w:p>
      <w:pPr>
        <w:pStyle w:val="Ttulo1"/>
        <w:tabs>
          <w:tab w:val="left" w:pos="7320" w:leader="none"/>
        </w:tabs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Ttulo1"/>
        <w:tabs>
          <w:tab w:val="left" w:pos="7320" w:leader="none"/>
        </w:tabs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Ttulo1"/>
        <w:tabs>
          <w:tab w:val="left" w:pos="7320" w:leader="none"/>
        </w:tabs>
        <w:rPr>
          <w:rFonts w:ascii="Times New Roman" w:hAnsi="Times New Roman" w:cs="Times New Roman"/>
          <w:sz w:val="36"/>
          <w:szCs w:val="36"/>
        </w:rPr>
      </w:pPr>
      <w:bookmarkStart w:id="2" w:name="_Toc27056091"/>
      <w:r>
        <w:rPr>
          <w:rFonts w:cs="Times New Roman" w:ascii="Times New Roman" w:hAnsi="Times New Roman"/>
          <w:sz w:val="36"/>
          <w:szCs w:val="36"/>
        </w:rPr>
        <w:t>2 Diagrama Físico: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" w:cs="Times New Roman" w:eastAsiaTheme="majorEastAsia"/>
          <w:color w:val="2F5496" w:themeColor="accent1" w:themeShade="bf"/>
          <w:sz w:val="36"/>
          <w:szCs w:val="36"/>
        </w:rPr>
      </w:pPr>
      <w:r>
        <w:rPr/>
        <w:drawing>
          <wp:inline distT="0" distB="5080" distL="0" distR="0">
            <wp:extent cx="5704840" cy="3176270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Ttulo1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3" w:name="_Toc27056092"/>
      <w:r>
        <w:rPr>
          <w:rFonts w:cs="Times New Roman" w:ascii="Times New Roman" w:hAnsi="Times New Roman"/>
          <w:sz w:val="36"/>
          <w:szCs w:val="36"/>
        </w:rPr>
        <w:t>3 Entidades:</w:t>
      </w:r>
      <w:bookmarkEnd w:id="3"/>
    </w:p>
    <w:p>
      <w:pPr>
        <w:pStyle w:val="Normal"/>
        <w:rPr/>
      </w:pPr>
      <w:r>
        <w:rPr/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4" w:name="_Toc27056093"/>
      <w:r>
        <w:rPr>
          <w:rFonts w:cs="Times New Roman" w:ascii="Times New Roman" w:hAnsi="Times New Roman"/>
          <w:sz w:val="28"/>
          <w:szCs w:val="28"/>
        </w:rPr>
        <w:t>Cliente</w:t>
      </w:r>
      <w:bookmarkEnd w:id="4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entidade cliente regista os dados do cliente como nome, password, email e data de nascimento e atribui a cada cliente um ID diferente. Todo cliente ganha 20 euros ao se registar.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5" w:name="_Toc27056094"/>
      <w:r>
        <w:rPr>
          <w:rFonts w:cs="Times New Roman" w:ascii="Times New Roman" w:hAnsi="Times New Roman"/>
          <w:sz w:val="28"/>
          <w:szCs w:val="28"/>
        </w:rPr>
        <w:t>Histórico de Compras</w:t>
      </w:r>
      <w:bookmarkEnd w:id="5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entidade Histórico_C regista o numero do pedido feito pelo cliente, a data de compra e o id do cliente.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7056095"/>
      <w:r>
        <w:rPr>
          <w:rFonts w:cs="Times New Roman" w:ascii="Times New Roman" w:hAnsi="Times New Roman"/>
          <w:sz w:val="28"/>
          <w:szCs w:val="28"/>
        </w:rPr>
        <w:t>Pedido</w:t>
      </w:r>
      <w:bookmarkEnd w:id="6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entidade Pedido é uma entidade fraca e ela assimila o ID do cliente com o ID  do álbum escolhido pelo cliente. 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7056096"/>
      <w:r>
        <w:rPr>
          <w:rFonts w:cs="Times New Roman" w:ascii="Times New Roman" w:hAnsi="Times New Roman"/>
          <w:sz w:val="28"/>
          <w:szCs w:val="28"/>
        </w:rPr>
        <w:t>Notificação</w:t>
      </w:r>
      <w:bookmarkEnd w:id="7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entidade Notificação regista a mensagem, a data de envio e o administrador que enviou a mensagem a todos os clientes. Cada notificação tem seu ID especifico.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7056097"/>
      <w:r>
        <w:rPr>
          <w:rFonts w:cs="Times New Roman" w:ascii="Times New Roman" w:hAnsi="Times New Roman"/>
          <w:sz w:val="28"/>
          <w:szCs w:val="28"/>
        </w:rPr>
        <w:t>Caixa de Entrada</w:t>
      </w:r>
      <w:bookmarkEnd w:id="8"/>
    </w:p>
    <w:p>
      <w:pPr>
        <w:pStyle w:val="Normal"/>
        <w:rPr/>
      </w:pPr>
      <w:r>
        <w:rPr/>
        <w:t>A entidade c_entrada é uma entidade fraca que regista se a notificação de um certo ID foi lida pelo cliente ou não.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7056098"/>
      <w:r>
        <w:rPr>
          <w:rFonts w:cs="Times New Roman" w:ascii="Times New Roman" w:hAnsi="Times New Roman"/>
          <w:sz w:val="28"/>
          <w:szCs w:val="28"/>
        </w:rPr>
        <w:t>Administrador</w:t>
      </w:r>
      <w:bookmarkEnd w:id="9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entidade Administrador regista os dados de um administrador registado manualmente a base de dados.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7056099"/>
      <w:r>
        <w:rPr>
          <w:rFonts w:cs="Times New Roman" w:ascii="Times New Roman" w:hAnsi="Times New Roman"/>
          <w:sz w:val="28"/>
          <w:szCs w:val="28"/>
        </w:rPr>
        <w:t>Álbum</w:t>
      </w:r>
      <w:bookmarkEnd w:id="10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entidade Álbum tem as descrições dos álbuns como seus atributos. Todo álbum tem pelo menos uma musica, um género e um artista.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7056100"/>
      <w:r>
        <w:rPr>
          <w:rFonts w:cs="Times New Roman" w:ascii="Times New Roman" w:hAnsi="Times New Roman"/>
          <w:sz w:val="28"/>
          <w:szCs w:val="28"/>
        </w:rPr>
        <w:t>Histórico do Álbum</w:t>
      </w:r>
      <w:bookmarkEnd w:id="11"/>
    </w:p>
    <w:p>
      <w:pPr>
        <w:pStyle w:val="Normal"/>
        <w:rPr/>
      </w:pPr>
      <w:r>
        <w:rPr/>
        <w:t>A entidade Historico_A regista as alterações de preços sofridas de um determinado álbum e o administrador que fez a alteraçao.</w:t>
      </w:r>
    </w:p>
    <w:p>
      <w:pPr>
        <w:pStyle w:val="Normal"/>
        <w:rPr/>
      </w:pPr>
      <w:r>
        <w:rPr/>
      </w:r>
    </w:p>
    <w:p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27056101"/>
      <w:r>
        <w:rPr>
          <w:rFonts w:cs="Times New Roman" w:ascii="Times New Roman" w:hAnsi="Times New Roman"/>
          <w:sz w:val="28"/>
          <w:szCs w:val="28"/>
        </w:rPr>
        <w:t>Género</w:t>
      </w:r>
      <w:bookmarkEnd w:id="12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Todo género pode ter nenhum ou vários álbuns.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27056102"/>
      <w:r>
        <w:rPr>
          <w:rFonts w:cs="Times New Roman" w:ascii="Times New Roman" w:hAnsi="Times New Roman"/>
          <w:sz w:val="28"/>
          <w:szCs w:val="28"/>
        </w:rPr>
        <w:t>Artista</w:t>
      </w:r>
      <w:bookmarkEnd w:id="13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 artista tem pelo menos um álbum.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27056103"/>
      <w:r>
        <w:rPr>
          <w:rFonts w:cs="Times New Roman" w:ascii="Times New Roman" w:hAnsi="Times New Roman"/>
          <w:sz w:val="28"/>
          <w:szCs w:val="28"/>
        </w:rPr>
        <w:t>Música</w:t>
      </w:r>
      <w:bookmarkEnd w:id="14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Uma musica deve estar em pelo menos um álbum. 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5" w:name="_Toc27056104"/>
      <w:r>
        <w:rPr>
          <w:rFonts w:cs="Times New Roman" w:ascii="Times New Roman" w:hAnsi="Times New Roman"/>
          <w:sz w:val="36"/>
          <w:szCs w:val="36"/>
        </w:rPr>
        <w:t>4 Menus:</w:t>
      </w:r>
      <w:bookmarkEnd w:id="15"/>
    </w:p>
    <w:p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27056105"/>
      <w:r>
        <w:rPr>
          <w:rFonts w:cs="Times New Roman" w:ascii="Times New Roman" w:hAnsi="Times New Roman"/>
          <w:sz w:val="24"/>
          <w:szCs w:val="24"/>
        </w:rPr>
        <w:t>MENU INICIAL:</w:t>
      </w:r>
      <w:bookmarkEnd w:id="1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5715" distL="114300" distR="11557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229870</wp:posOffset>
            </wp:positionV>
            <wp:extent cx="1389380" cy="813435"/>
            <wp:effectExtent l="0" t="0" r="0" b="0"/>
            <wp:wrapTight wrapText="bothSides">
              <wp:wrapPolygon edited="0">
                <wp:start x="-69" y="0"/>
                <wp:lineTo x="-69" y="21175"/>
                <wp:lineTo x="21318" y="21175"/>
                <wp:lineTo x="21318" y="0"/>
                <wp:lineTo x="-69" y="0"/>
              </wp:wrapPolygon>
            </wp:wrapTight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O utilizador tem como opções registar-se ou fazer seu login.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7" w:name="_Toc27056106"/>
      <w:r>
        <w:rPr>
          <w:rFonts w:cs="Times New Roman" w:ascii="Times New Roman" w:hAnsi="Times New Roman"/>
          <w:color w:val="1F3864" w:themeColor="accent1" w:themeShade="80"/>
        </w:rPr>
        <w:t>Registo</w:t>
      </w:r>
      <w:bookmarkEnd w:id="17"/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 xml:space="preserve">São pedidos ao utilizador alguns de seus dados como nome, email, data de nascimento e sua password para fazer seu login. Serão atribuídos 20 euros ao cliente quando ele faz seu registo. </w:t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Confirmação dos Dados Inseridos, para que o usuário confirme seus dados ou corrigir se ver um erro.</w:t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usuário volte ao MENU INICIAL.</w:t>
      </w:r>
    </w:p>
    <w:p>
      <w:pPr>
        <w:pStyle w:val="Normal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635" distL="114300" distR="123190" simplePos="0" locked="0" layoutInCell="1" allowOverlap="1" relativeHeight="4">
            <wp:simplePos x="0" y="0"/>
            <wp:positionH relativeFrom="column">
              <wp:posOffset>1576070</wp:posOffset>
            </wp:positionH>
            <wp:positionV relativeFrom="paragraph">
              <wp:posOffset>47625</wp:posOffset>
            </wp:positionV>
            <wp:extent cx="2239010" cy="3333750"/>
            <wp:effectExtent l="0" t="0" r="0" b="0"/>
            <wp:wrapSquare wrapText="bothSides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rPr>
          <w:color w:val="1F3864" w:themeColor="accent1" w:themeShade="80"/>
        </w:rPr>
      </w:pPr>
      <w:r>
        <w:rPr>
          <w:color w:val="1F3864" w:themeColor="accent1" w:themeShade="80"/>
        </w:rPr>
      </w:r>
    </w:p>
    <w:p>
      <w:pPr>
        <w:pStyle w:val="Normal"/>
        <w:rPr>
          <w:color w:val="1F3864" w:themeColor="accent1" w:themeShade="80"/>
        </w:rPr>
      </w:pPr>
      <w:r>
        <w:rPr>
          <w:color w:val="1F3864" w:themeColor="accent1" w:themeShade="80"/>
        </w:rPr>
      </w:r>
    </w:p>
    <w:p>
      <w:pPr>
        <w:pStyle w:val="Normal"/>
        <w:rPr>
          <w:color w:val="1F3864" w:themeColor="accent1" w:themeShade="80"/>
        </w:rPr>
      </w:pPr>
      <w:r>
        <w:rPr>
          <w:color w:val="1F3864" w:themeColor="accent1" w:themeShade="80"/>
        </w:rPr>
      </w:r>
    </w:p>
    <w:p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8" w:name="_Toc27056107"/>
      <w:r>
        <w:rPr>
          <w:rFonts w:cs="Times New Roman" w:ascii="Times New Roman" w:hAnsi="Times New Roman"/>
          <w:color w:val="1F3864" w:themeColor="accent1" w:themeShade="80"/>
        </w:rPr>
        <w:t>Login</w:t>
      </w:r>
      <w:bookmarkEnd w:id="18"/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 xml:space="preserve">Se email e a password estiverem incorretos, o usuário será notificado de algum erro. Caso estejam corretas as informações, o usuário passará ao menu principal. Caso seja detectado o login de um dos Admins será direcionado para o menu principal admins. 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usuário volte ao MENU INICIAL.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5740" cy="713105"/>
            <wp:effectExtent l="0" t="0" r="0" b="0"/>
            <wp:wrapSquare wrapText="bothSides"/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9" w:name="_Toc27056108"/>
      <w:r>
        <w:rPr>
          <w:rFonts w:cs="Times New Roman" w:ascii="Times New Roman" w:hAnsi="Times New Roman"/>
          <w:color w:val="1F3864" w:themeColor="accent1" w:themeShade="80"/>
        </w:rPr>
        <w:t>Sair</w:t>
      </w:r>
      <w:bookmarkEnd w:id="19"/>
    </w:p>
    <w:p>
      <w:pPr>
        <w:pStyle w:val="Normal"/>
        <w:ind w:left="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Desconecta com a base de dados.</w:t>
        <w:br/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0" w:name="_Toc27056109"/>
      <w:r>
        <w:rPr>
          <w:rFonts w:cs="Times New Roman" w:ascii="Times New Roman" w:hAnsi="Times New Roman"/>
          <w:sz w:val="24"/>
          <w:szCs w:val="24"/>
        </w:rPr>
        <w:t>MENU PRINCIPAL CLIENTE:</w:t>
      </w:r>
      <w:bookmarkEnd w:id="20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nome do usuário ficará visível junto com as opções disponíveis como carrinho, pesquisar, histórico de compras, notificações e logout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</w:t>
      </w:r>
      <w:r>
        <w:rPr/>
        <w:drawing>
          <wp:anchor behindDoc="0" distT="0" distB="8255" distL="114300" distR="12319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1724660" cy="1382395"/>
            <wp:effectExtent l="0" t="0" r="0" b="0"/>
            <wp:wrapSquare wrapText="bothSides"/>
            <wp:docPr id="7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21" w:name="_Toc27056110"/>
      <w:r>
        <w:rPr>
          <w:rFonts w:cs="Times New Roman" w:ascii="Times New Roman" w:hAnsi="Times New Roman"/>
          <w:color w:val="1F3864" w:themeColor="accent1" w:themeShade="80"/>
        </w:rPr>
        <w:t>Carrinho</w:t>
      </w:r>
      <w:bookmarkEnd w:id="21"/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Serão exibidos os itens os quais o usuário selecionou para comprar e o seu preço. Será exibido opções como adicionar álbum, remover álbum, finalizar compras e voltar.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1310" cy="1296035"/>
            <wp:effectExtent l="0" t="0" r="0" b="0"/>
            <wp:wrapSquare wrapText="bothSides"/>
            <wp:docPr id="8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i/>
          <w:color w:val="1F3864" w:themeColor="accent1" w:themeShade="80"/>
          <w:sz w:val="24"/>
          <w:szCs w:val="24"/>
        </w:rPr>
      </w:r>
    </w:p>
    <w:p>
      <w:pPr>
        <w:pStyle w:val="Normal"/>
        <w:rPr>
          <w:color w:val="1F3864" w:themeColor="accent1" w:themeShade="80"/>
        </w:rPr>
      </w:pPr>
      <w:r>
        <w:rPr>
          <w:color w:val="1F3864" w:themeColor="accent1" w:themeShade="80"/>
        </w:rPr>
      </w:r>
    </w:p>
    <w:p>
      <w:pPr>
        <w:pStyle w:val="Normal"/>
        <w:rPr>
          <w:color w:val="1F3864" w:themeColor="accent1" w:themeShade="80"/>
        </w:rPr>
      </w:pPr>
      <w:r>
        <w:rPr>
          <w:color w:val="1F3864" w:themeColor="accent1" w:themeShade="80"/>
        </w:rPr>
      </w:r>
    </w:p>
    <w:p>
      <w:pPr>
        <w:pStyle w:val="Ttulo4"/>
        <w:ind w:firstLine="708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Adicionar Álbum: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pedido o ID do álbum para compra, insere no carrinho o álbum escolhido pelo cliente e mostra o valor total no carrinho. Em seguida, o cliente decide se quer adicionar mais algum álbum ao carrinho.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8890" distL="114300" distR="12319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9560" cy="1324610"/>
            <wp:effectExtent l="0" t="0" r="0" b="0"/>
            <wp:wrapSquare wrapText="bothSides"/>
            <wp:docPr id="9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Ttulo4"/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Remover Álbum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exibido os álbuns no carrinho e remove do carrinho o álbum escolhido pelo cliente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59305" cy="763270"/>
            <wp:effectExtent l="0" t="0" r="0" b="0"/>
            <wp:wrapSquare wrapText="bothSides"/>
            <wp:docPr id="10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Ttulo4"/>
        <w:ind w:firstLine="708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Finalizar Compras: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Retira o valor da compra do saldo do usuário, caso o usuário não tenha o saldo disponível será notificado e a compra não será possível. </w:t>
      </w:r>
    </w:p>
    <w:p>
      <w:pPr>
        <w:pStyle w:val="Normal"/>
        <w:tabs>
          <w:tab w:val="left" w:pos="851" w:leader="none"/>
          <w:tab w:val="left" w:pos="2205" w:leader="none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exibido a opção Voltar, para que o usuário volte ao MENU PRINCIPAL.</w:t>
      </w:r>
    </w:p>
    <w:p>
      <w:pPr>
        <w:pStyle w:val="Normal"/>
        <w:tabs>
          <w:tab w:val="left" w:pos="851" w:leader="none"/>
          <w:tab w:val="left" w:pos="2205" w:leader="none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8255" distL="114300" distR="12319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-6985</wp:posOffset>
            </wp:positionV>
            <wp:extent cx="1649095" cy="1382395"/>
            <wp:effectExtent l="0" t="0" r="0" b="0"/>
            <wp:wrapSquare wrapText="bothSides"/>
            <wp:docPr id="1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2205" w:leader="none"/>
        </w:tabs>
        <w:ind w:left="0" w:hanging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2" w:name="_Toc27056111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Pesquisar</w:t>
      </w:r>
      <w:bookmarkEnd w:id="22"/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 xml:space="preserve">O usuário poderá utilizar critérios de pesquisas como: por nome de álbum, por nome de musica, por género musical ou por grupo. Serão mostrados os resultados de acordo com as pesquisas do cliente. 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1905" distL="114300" distR="12319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324610" cy="1332230"/>
            <wp:effectExtent l="0" t="0" r="0" b="0"/>
            <wp:wrapSquare wrapText="bothSides"/>
            <wp:docPr id="1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2205" w:leader="none"/>
        </w:tabs>
        <w:ind w:left="0" w:hanging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3" w:name="_Toc27056112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Histórico de compras</w:t>
      </w:r>
      <w:bookmarkEnd w:id="23"/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 xml:space="preserve">Serão possível ver as compras anteriores ordenadas por álbum, por musica, por género musical ou por grupo. Será também possível ver os pedidos anteriores e o valor gasto por género musica. </w:t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383155" cy="1742440"/>
            <wp:effectExtent l="0" t="0" r="0" b="0"/>
            <wp:wrapSquare wrapText="bothSides"/>
            <wp:docPr id="1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2205" w:leader="none"/>
        </w:tabs>
        <w:ind w:left="0" w:hanging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4" w:name="_Toc27056113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Notificações</w:t>
      </w:r>
      <w:bookmarkEnd w:id="24"/>
    </w:p>
    <w:p>
      <w:pPr>
        <w:pStyle w:val="Normal"/>
        <w:tabs>
          <w:tab w:val="left" w:pos="2205" w:leader="none"/>
        </w:tabs>
        <w:ind w:left="709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ao usuário mensagens enviadas pelos administradores e a data que foram enviadas. Será possível distinguir as notificações lidas das não lidas.</w:t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9525" distL="114300" distR="116205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9430" cy="942975"/>
            <wp:effectExtent l="0" t="0" r="0" b="0"/>
            <wp:wrapSquare wrapText="bothSides"/>
            <wp:docPr id="1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0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2205" w:leader="none"/>
        </w:tabs>
        <w:ind w:left="0" w:hanging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5" w:name="_Toc27056114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Logout</w:t>
      </w:r>
      <w:bookmarkEnd w:id="25"/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Esta opção fará o utilizador ir ao MENU INICIAL.</w:t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  <w:r>
        <w:br w:type="page"/>
      </w:r>
    </w:p>
    <w:p>
      <w:pPr>
        <w:pStyle w:val="Normal"/>
        <w:tabs>
          <w:tab w:val="left" w:pos="2205" w:leader="none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27056115"/>
      <w:r>
        <w:rPr>
          <w:rFonts w:cs="Times New Roman" w:ascii="Times New Roman" w:hAnsi="Times New Roman"/>
          <w:sz w:val="24"/>
          <w:szCs w:val="24"/>
        </w:rPr>
        <w:t>MENU PRINCIPAL ADMINS:</w:t>
      </w:r>
      <w:bookmarkEnd w:id="26"/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administrador tem as seguintes opções como adicionar álbum, visualizar álbuns, corrigir preço, remover álbum, notificar, ver estatísticas, alterar saldo e logout.</w:t>
      </w:r>
    </w:p>
    <w:p>
      <w:pPr>
        <w:pStyle w:val="Normal"/>
        <w:tabs>
          <w:tab w:val="left" w:pos="220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635" distL="114300" distR="122555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9595" cy="1904365"/>
            <wp:effectExtent l="0" t="0" r="0" b="0"/>
            <wp:wrapSquare wrapText="bothSides"/>
            <wp:docPr id="15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2205" w:leader="none"/>
        </w:tabs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7" w:name="_Toc27056116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Adicionar Álbum</w:t>
      </w:r>
      <w:bookmarkEnd w:id="27"/>
    </w:p>
    <w:p>
      <w:pPr>
        <w:pStyle w:val="Normal"/>
        <w:ind w:left="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 mostrado ao administrador o MENU ADICIONAR ÁLBUM que permite adicionar novo álbum, alterar stock de um álbum já existente, adicionar musica, adicionar género e adicionar artista.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exibido a opção Voltar, para que o administrador volte ao MENU PRINCIPAL ADMINS.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8255" distL="114300" distR="11430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811020" cy="1572895"/>
            <wp:effectExtent l="0" t="0" r="0" b="0"/>
            <wp:wrapSquare wrapText="bothSides"/>
            <wp:docPr id="16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205" w:leader="none"/>
        </w:tabs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8" w:name="_Toc27056117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Visualizar Álbuns</w:t>
      </w:r>
      <w:bookmarkEnd w:id="28"/>
    </w:p>
    <w:p>
      <w:pPr>
        <w:pStyle w:val="Normal"/>
        <w:ind w:left="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exibido todos os álbum registados que tenha no stock e suas respectivas quantidades.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-132080</wp:posOffset>
            </wp:positionH>
            <wp:positionV relativeFrom="page">
              <wp:posOffset>8465820</wp:posOffset>
            </wp:positionV>
            <wp:extent cx="5361305" cy="823595"/>
            <wp:effectExtent l="0" t="0" r="0" b="0"/>
            <wp:wrapSquare wrapText="bothSides"/>
            <wp:docPr id="17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erá exibido a opção Voltar, para que o administrador volte ao MENU PRINCIPAL ADMINS.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9" w:name="_Toc27056118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Corrigir Preço</w:t>
      </w:r>
      <w:bookmarkEnd w:id="29"/>
    </w:p>
    <w:p>
      <w:pPr>
        <w:pStyle w:val="Normal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pedido ao administrador que insira o nome e o novo valor do álbum.</w:t>
      </w:r>
    </w:p>
    <w:p>
      <w:pPr>
        <w:pStyle w:val="Normal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registado no histórico do album seus valores anteriores.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administrador volte ao MENU PRINCIPAL ADMINS.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8890" distL="114300" distR="11430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-5715</wp:posOffset>
            </wp:positionV>
            <wp:extent cx="2199640" cy="867410"/>
            <wp:effectExtent l="0" t="0" r="0" b="0"/>
            <wp:wrapSquare wrapText="bothSides"/>
            <wp:docPr id="18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0" w:name="_Toc27056119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Remover Álbum</w:t>
      </w:r>
      <w:bookmarkEnd w:id="30"/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pedido ao administrador que insira o nome do álbum para que o álbum seja removido.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administrador volte ao MENU PRINCIPAL ADMINS.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170305"/>
            <wp:effectExtent l="0" t="0" r="0" b="0"/>
            <wp:wrapSquare wrapText="bothSides"/>
            <wp:docPr id="19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1" w:name="_Toc27056120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Notificar</w:t>
      </w:r>
      <w:bookmarkEnd w:id="31"/>
    </w:p>
    <w:p>
      <w:pPr>
        <w:pStyle w:val="Normal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pedido ao administrador que insira a mensagem que deseja enviar aos clientes.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administrador volte ao MENU PRINCIPAL.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2655" cy="579755"/>
            <wp:effectExtent l="0" t="0" r="0" b="0"/>
            <wp:wrapSquare wrapText="bothSides"/>
            <wp:docPr id="20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2" w:name="_Toc27056121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Ver Estatísticas</w:t>
      </w:r>
      <w:bookmarkEnd w:id="32"/>
    </w:p>
    <w:p>
      <w:pPr>
        <w:pStyle w:val="Normal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Serão exibidos ao administrador os seguintes dados: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Total de clientes registados;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Total de discos registados;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Valor total de discos em stock;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Valor total das vendas;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 xml:space="preserve">Total de género 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Total de discos por género musical;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Álbum mais vendido e sua quantidade;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Álbuns indisponíveis</w:t>
      </w:r>
    </w:p>
    <w:p>
      <w:pPr>
        <w:pStyle w:val="ListParagraph"/>
        <w:spacing w:lineRule="auto" w:line="254"/>
        <w:ind w:left="2136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spacing w:lineRule="auto" w:line="254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0">
            <wp:simplePos x="0" y="0"/>
            <wp:positionH relativeFrom="column">
              <wp:posOffset>876935</wp:posOffset>
            </wp:positionH>
            <wp:positionV relativeFrom="paragraph">
              <wp:posOffset>440055</wp:posOffset>
            </wp:positionV>
            <wp:extent cx="3646805" cy="4229735"/>
            <wp:effectExtent l="0" t="0" r="0" b="0"/>
            <wp:wrapSquare wrapText="bothSides"/>
            <wp:docPr id="2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</w:t>
      </w: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erá exibido a opção Voltar, para que o administrador volte ao MENU PRINCIPAL ADMINS.</w:t>
      </w:r>
      <w:r>
        <w:rPr>
          <w:color w:val="1F3864" w:themeColor="accent1" w:themeShade="80"/>
        </w:rPr>
        <w:t xml:space="preserve"> </w:t>
      </w:r>
    </w:p>
    <w:p>
      <w:pPr>
        <w:pStyle w:val="Normal"/>
        <w:spacing w:lineRule="auto" w:line="254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  <w:r>
        <w:br w:type="page"/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3" w:name="_Toc27056122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Alterar Saldo</w:t>
      </w:r>
      <w:bookmarkEnd w:id="33"/>
    </w:p>
    <w:p>
      <w:pPr>
        <w:pStyle w:val="Normal"/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pedido ao administrador que insira o nome do cliente e a quantidade de saldo que deseja aumentar.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Será exibido a opção Voltar, para que o administrador volte ao MENU PRINCIPAL.</w:t>
      </w:r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drawing>
          <wp:anchor behindDoc="0" distT="0" distB="0" distL="114300" distR="11430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2430145" cy="838835"/>
            <wp:effectExtent l="0" t="0" r="0" b="0"/>
            <wp:wrapSquare wrapText="bothSides"/>
            <wp:docPr id="22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4" w:name="_Toc27056123"/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Logout</w:t>
      </w:r>
      <w:bookmarkEnd w:id="34"/>
    </w:p>
    <w:p>
      <w:pPr>
        <w:pStyle w:val="Normal"/>
        <w:tabs>
          <w:tab w:val="left" w:pos="2205" w:leader="none"/>
        </w:tabs>
        <w:ind w:left="851" w:hanging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  <w:t>Esta opção fará o administrador ir ao MENU INICIAL.</w:t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ListParagraph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cs="Times New Roman" w:ascii="Times New Roman" w:hAnsi="Times New Roman"/>
          <w:color w:val="1F3864" w:themeColor="accent1" w:themeShade="80"/>
          <w:sz w:val="24"/>
          <w:szCs w:val="24"/>
        </w:rPr>
      </w:r>
    </w:p>
    <w:p>
      <w:pPr>
        <w:pStyle w:val="Ttulo1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35" w:name="_Toc27056124"/>
      <w:r>
        <w:rPr/>
        <w:t xml:space="preserve">5 </w:t>
      </w:r>
      <w:r>
        <w:rPr>
          <w:rFonts w:cs="Times New Roman" w:ascii="Times New Roman" w:hAnsi="Times New Roman"/>
        </w:rPr>
        <w:t>CONCLUSÃO</w:t>
      </w:r>
      <w:bookmarkEnd w:id="35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 xml:space="preserve">Após a defesa da meta </w:t>
      </w:r>
      <w:r>
        <w:rPr>
          <w:rFonts w:cs="Times New Roman" w:ascii="Times New Roman" w:hAnsi="Times New Roman"/>
          <w:sz w:val="24"/>
          <w:szCs w:val="24"/>
        </w:rPr>
        <w:t>I optamos por refazer o nosso diagrama ER do começo, para que assim pudéssemos abordar o projeto com uma tática mais elegante, reduzindo a quantidade tanto de entidades quanto de relações.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Para a realização da meta </w:t>
      </w:r>
      <w:bookmarkStart w:id="36" w:name="__DdeLink__640_2628095157"/>
      <w:r>
        <w:rPr>
          <w:rFonts w:cs="Times New Roman" w:ascii="Times New Roman" w:hAnsi="Times New Roman"/>
          <w:sz w:val="24"/>
          <w:szCs w:val="24"/>
        </w:rPr>
        <w:t>I</w:t>
      </w:r>
      <w:bookmarkEnd w:id="36"/>
      <w:r>
        <w:rPr>
          <w:rFonts w:cs="Times New Roman" w:ascii="Times New Roman" w:hAnsi="Times New Roman"/>
          <w:sz w:val="24"/>
          <w:szCs w:val="24"/>
        </w:rPr>
        <w:t xml:space="preserve">I, foi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cordado  </w:t>
      </w:r>
      <w:r>
        <w:rPr>
          <w:rFonts w:cs="Times New Roman" w:ascii="Times New Roman" w:hAnsi="Times New Roman"/>
          <w:sz w:val="24"/>
          <w:szCs w:val="24"/>
        </w:rPr>
        <w:t xml:space="preserve">por ambos integrantes </w:t>
      </w:r>
      <w:r>
        <w:rPr>
          <w:rFonts w:cs="Times New Roman" w:ascii="Times New Roman" w:hAnsi="Times New Roman"/>
          <w:sz w:val="24"/>
          <w:szCs w:val="24"/>
        </w:rPr>
        <w:t xml:space="preserve">o trabalho mútuo em todos os </w:t>
      </w:r>
      <w:r>
        <w:rPr>
          <w:rFonts w:cs="Times New Roman" w:ascii="Times New Roman" w:hAnsi="Times New Roman"/>
          <w:sz w:val="24"/>
          <w:szCs w:val="24"/>
        </w:rPr>
        <w:t>aspetos</w:t>
      </w:r>
      <w:r>
        <w:rPr>
          <w:rFonts w:cs="Times New Roman" w:ascii="Times New Roman" w:hAnsi="Times New Roman"/>
          <w:sz w:val="24"/>
          <w:szCs w:val="24"/>
        </w:rPr>
        <w:t xml:space="preserve"> do projeto para maior </w:t>
      </w:r>
      <w:r>
        <w:rPr>
          <w:rFonts w:cs="Times New Roman" w:ascii="Times New Roman" w:hAnsi="Times New Roman"/>
          <w:sz w:val="24"/>
          <w:szCs w:val="24"/>
        </w:rPr>
        <w:t>comprometimento</w:t>
      </w:r>
      <w:r>
        <w:rPr>
          <w:rFonts w:cs="Times New Roman" w:ascii="Times New Roman" w:hAnsi="Times New Roman"/>
          <w:sz w:val="24"/>
          <w:szCs w:val="24"/>
        </w:rPr>
        <w:t>, facilita</w:t>
      </w:r>
      <w:r>
        <w:rPr>
          <w:rFonts w:cs="Times New Roman" w:ascii="Times New Roman" w:hAnsi="Times New Roman"/>
          <w:sz w:val="24"/>
          <w:szCs w:val="24"/>
        </w:rPr>
        <w:t>ção, distribuição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integração das demais partes.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Para tornar o código mais organizado e mais pratico foram implementadas varias funções que são invocadas em um código final caracterizado por menus.py Tornando alterações do código mais seguras, uma vez que isoladas.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O tempo gasto por semana em presenças nas aulas T, TP e PL </w:t>
      </w:r>
      <w:r>
        <w:rPr>
          <w:rFonts w:cs="Times New Roman" w:ascii="Times New Roman" w:hAnsi="Times New Roman"/>
          <w:sz w:val="24"/>
          <w:szCs w:val="24"/>
        </w:rPr>
        <w:t>durante todo o projecto</w:t>
      </w:r>
      <w:r>
        <w:rPr>
          <w:rFonts w:cs="Times New Roman" w:ascii="Times New Roman" w:hAnsi="Times New Roman"/>
          <w:sz w:val="24"/>
          <w:szCs w:val="24"/>
        </w:rPr>
        <w:t xml:space="preserve"> de Fabian Dias foram </w:t>
      </w:r>
      <w:r>
        <w:rPr>
          <w:rFonts w:cs="Times New Roman" w:ascii="Times New Roman" w:hAnsi="Times New Roman"/>
          <w:sz w:val="24"/>
          <w:szCs w:val="24"/>
        </w:rPr>
        <w:t>42h</w:t>
      </w:r>
      <w:r>
        <w:rPr>
          <w:rFonts w:cs="Times New Roman" w:ascii="Times New Roman" w:hAnsi="Times New Roman"/>
          <w:sz w:val="24"/>
          <w:szCs w:val="24"/>
        </w:rPr>
        <w:t xml:space="preserve"> e de Naiara Simões 13h. O tempo gasto extra-aula de Fabian foram </w:t>
      </w:r>
      <w:r>
        <w:rPr>
          <w:rFonts w:cs="Times New Roman" w:ascii="Times New Roman" w:hAnsi="Times New Roman"/>
          <w:sz w:val="24"/>
          <w:szCs w:val="24"/>
        </w:rPr>
        <w:t>38</w:t>
      </w:r>
      <w:r>
        <w:rPr>
          <w:rFonts w:cs="Times New Roman" w:ascii="Times New Roman" w:hAnsi="Times New Roman"/>
          <w:sz w:val="24"/>
          <w:szCs w:val="24"/>
        </w:rPr>
        <w:t>h e da Naiara foram 1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0h. </w:t>
      </w:r>
    </w:p>
    <w:sectPr>
      <w:footerReference w:type="default" r:id="rId2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7499716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5281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d0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a7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267c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267ce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23fd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23fd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23fd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gaodeInternet">
    <w:name w:val="Ligação de Internet"/>
    <w:basedOn w:val="DefaultParagraphFont"/>
    <w:uiPriority w:val="99"/>
    <w:unhideWhenUsed/>
    <w:rsid w:val="00e57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049a6"/>
    <w:rPr>
      <w:color w:val="954F72" w:themeColor="followed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b3a41"/>
    <w:rPr>
      <w:rFonts w:ascii="Segoe UI" w:hAnsi="Segoe UI" w:cs="Segoe UI"/>
      <w:sz w:val="18"/>
      <w:szCs w:val="1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a16d0c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a16a7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581f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423fdc"/>
    <w:pPr/>
    <w:rPr>
      <w:lang w:eastAsia="pt-PT"/>
    </w:rPr>
  </w:style>
  <w:style w:type="paragraph" w:styleId="Contedo1">
    <w:name w:val="TOC 1"/>
    <w:basedOn w:val="Normal"/>
    <w:next w:val="Normal"/>
    <w:autoRedefine/>
    <w:uiPriority w:val="39"/>
    <w:unhideWhenUsed/>
    <w:rsid w:val="00e57911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e57911"/>
    <w:pPr>
      <w:spacing w:before="0" w:after="100"/>
      <w:ind w:left="220" w:hanging="0"/>
    </w:pPr>
    <w:rPr/>
  </w:style>
  <w:style w:type="paragraph" w:styleId="Contedo3">
    <w:name w:val="TOC 3"/>
    <w:basedOn w:val="Normal"/>
    <w:next w:val="Normal"/>
    <w:autoRedefine/>
    <w:uiPriority w:val="39"/>
    <w:unhideWhenUsed/>
    <w:rsid w:val="00e5791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b3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<Relationship Id="rId31" Type="http://schemas.openxmlformats.org/officeDocument/2006/relationships/customXml" Target="../customXml/item3.xml"/><Relationship Id="rId3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B5A284-2166-45E6-8590-78D5E873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Application>LibreOffice/6.0.5.2$Windows_X86_64 LibreOffice_project/54c8cbb85f300ac59db32fe8a675ff7683cd5a16</Application>
  <Pages>13</Pages>
  <Words>1327</Words>
  <Characters>6683</Characters>
  <CharactersWithSpaces>7868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2019-10-31T02:33:00Z</dcterms:created>
  <dc:creator>Naiara Simões</dc:creator>
  <dc:description/>
  <dc:language>pt-PT</dc:language>
  <cp:lastModifiedBy/>
  <dcterms:modified xsi:type="dcterms:W3CDTF">2019-12-13T17:28:23Z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0x0101002FD0E69E0FD8C8468FF0D8BE8F19EA47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