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DiscoverLife</w:t>
      </w:r>
      <w:r>
        <w:t xml:space="preserve"> </w:t>
      </w:r>
      <w:r>
        <w:t xml:space="preserve">Bee</w:t>
      </w:r>
      <w:r>
        <w:t xml:space="preserve"> </w:t>
      </w:r>
      <w:r>
        <w:t xml:space="preserve">Checklist</w:t>
      </w:r>
      <w:r>
        <w:t xml:space="preserve"> </w:t>
      </w:r>
      <w:r>
        <w:t xml:space="preserve">Archive</w:t>
      </w:r>
    </w:p>
    <w:p>
      <w:pPr>
        <w:pStyle w:val="Author"/>
      </w:pPr>
      <w:r>
        <w:t xml:space="preserve">Poelen,</w:t>
      </w:r>
      <w:r>
        <w:t xml:space="preserve"> </w:t>
      </w:r>
      <w:r>
        <w:t xml:space="preserve">JH</w:t>
      </w:r>
      <w:r>
        <w:t xml:space="preserve"> </w:t>
      </w:r>
      <w:r>
        <w:t xml:space="preserve">https://orcid.org/0000-0003-3138-4118</w:t>
      </w:r>
    </w:p>
    <w:p>
      <w:pPr>
        <w:pStyle w:val="Author"/>
      </w:pPr>
      <w:r>
        <w:t xml:space="preserve">Seltmann,</w:t>
      </w:r>
      <w:r>
        <w:t xml:space="preserve"> </w:t>
      </w:r>
      <w:r>
        <w:t xml:space="preserve">KC</w:t>
      </w:r>
      <w:r>
        <w:t xml:space="preserve"> </w:t>
      </w:r>
      <w:r>
        <w:t xml:space="preserve">https://orcid.org/0000-0001-5354-6048</w:t>
      </w:r>
    </w:p>
    <w:p>
      <w:pPr>
        <w:pStyle w:val="Date"/>
      </w:pPr>
      <w:r>
        <w:t xml:space="preserve">2023-08-29</w:t>
      </w:r>
    </w:p>
    <w:p>
      <w:pPr>
        <w:pStyle w:val="AbstractTitle"/>
      </w:pPr>
      <w:r>
        <w:t xml:space="preserve">Abstract</w:t>
      </w:r>
    </w:p>
    <w:p>
      <w:pPr>
        <w:pStyle w:val="Abstract"/>
      </w:pPr>
      <w:r>
        <w:t xml:space="preserve">Digital</w:t>
      </w:r>
      <w:r>
        <w:t xml:space="preserve"> </w:t>
      </w:r>
      <w:r>
        <w:t xml:space="preserve">biodiversity</w:t>
      </w:r>
      <w:r>
        <w:t xml:space="preserve"> </w:t>
      </w:r>
      <w:r>
        <w:t xml:space="preserve">knowledge</w:t>
      </w:r>
      <w:r>
        <w:t xml:space="preserve"> </w:t>
      </w:r>
      <w:r>
        <w:t xml:space="preserve">resources</w:t>
      </w:r>
      <w:r>
        <w:t xml:space="preserve"> </w:t>
      </w:r>
      <w:r>
        <w:t xml:space="preserve">are</w:t>
      </w:r>
      <w:r>
        <w:t xml:space="preserve"> </w:t>
      </w:r>
      <w:r>
        <w:t xml:space="preserve">increasingly</w:t>
      </w:r>
      <w:r>
        <w:t xml:space="preserve"> </w:t>
      </w:r>
      <w:r>
        <w:t xml:space="preserve">available</w:t>
      </w:r>
      <w:r>
        <w:t xml:space="preserve"> </w:t>
      </w:r>
      <w:r>
        <w:t xml:space="preserve">openly</w:t>
      </w:r>
      <w:r>
        <w:t xml:space="preserve"> </w:t>
      </w:r>
      <w:r>
        <w:t xml:space="preserve">on</w:t>
      </w:r>
      <w:r>
        <w:t xml:space="preserve"> </w:t>
      </w:r>
      <w:r>
        <w:t xml:space="preserve">the</w:t>
      </w:r>
      <w:r>
        <w:t xml:space="preserve"> </w:t>
      </w:r>
      <w:r>
        <w:t xml:space="preserve">internet.</w:t>
      </w:r>
      <w:r>
        <w:t xml:space="preserve"> </w:t>
      </w:r>
      <w:r>
        <w:t xml:space="preserve">Some</w:t>
      </w:r>
      <w:r>
        <w:t xml:space="preserve"> </w:t>
      </w:r>
      <w:r>
        <w:t xml:space="preserve">of</w:t>
      </w:r>
      <w:r>
        <w:t xml:space="preserve"> </w:t>
      </w:r>
      <w:r>
        <w:t xml:space="preserve">these</w:t>
      </w:r>
      <w:r>
        <w:t xml:space="preserve"> </w:t>
      </w:r>
      <w:r>
        <w:t xml:space="preserve">potentially</w:t>
      </w:r>
      <w:r>
        <w:t xml:space="preserve"> </w:t>
      </w:r>
      <w:r>
        <w:t xml:space="preserve">valuable</w:t>
      </w:r>
      <w:r>
        <w:t xml:space="preserve"> </w:t>
      </w:r>
      <w:r>
        <w:t xml:space="preserve">resources</w:t>
      </w:r>
      <w:r>
        <w:t xml:space="preserve"> </w:t>
      </w:r>
      <w:r>
        <w:t xml:space="preserve">are</w:t>
      </w:r>
      <w:r>
        <w:t xml:space="preserve"> </w:t>
      </w:r>
      <w:r>
        <w:t xml:space="preserve">still</w:t>
      </w:r>
      <w:r>
        <w:t xml:space="preserve"> </w:t>
      </w:r>
      <w:r>
        <w:t xml:space="preserve">actively</w:t>
      </w:r>
      <w:r>
        <w:t xml:space="preserve"> </w:t>
      </w:r>
      <w:r>
        <w:t xml:space="preserve">curated,</w:t>
      </w:r>
      <w:r>
        <w:t xml:space="preserve"> </w:t>
      </w:r>
      <w:r>
        <w:t xml:space="preserve">whereas</w:t>
      </w:r>
      <w:r>
        <w:t xml:space="preserve"> </w:t>
      </w:r>
      <w:r>
        <w:t xml:space="preserve">others</w:t>
      </w:r>
      <w:r>
        <w:t xml:space="preserve"> </w:t>
      </w:r>
      <w:r>
        <w:t xml:space="preserve">may</w:t>
      </w:r>
      <w:r>
        <w:t xml:space="preserve"> </w:t>
      </w:r>
      <w:r>
        <w:t xml:space="preserve">have</w:t>
      </w:r>
      <w:r>
        <w:t xml:space="preserve"> </w:t>
      </w:r>
      <w:r>
        <w:t xml:space="preserve">lost</w:t>
      </w:r>
      <w:r>
        <w:t xml:space="preserve"> </w:t>
      </w:r>
      <w:r>
        <w:t xml:space="preserve">their</w:t>
      </w:r>
      <w:r>
        <w:t xml:space="preserve"> </w:t>
      </w:r>
      <w:r>
        <w:t xml:space="preserve">maintenance/curators</w:t>
      </w:r>
      <w:r>
        <w:t xml:space="preserve"> </w:t>
      </w:r>
      <w:r>
        <w:t xml:space="preserve">due</w:t>
      </w:r>
      <w:r>
        <w:t xml:space="preserve"> </w:t>
      </w:r>
      <w:r>
        <w:t xml:space="preserve">to</w:t>
      </w:r>
      <w:r>
        <w:t xml:space="preserve"> </w:t>
      </w:r>
      <w:r>
        <w:t xml:space="preserve">life</w:t>
      </w:r>
      <w:r>
        <w:t xml:space="preserve"> </w:t>
      </w:r>
      <w:r>
        <w:t xml:space="preserve">events,</w:t>
      </w:r>
      <w:r>
        <w:t xml:space="preserve"> </w:t>
      </w:r>
      <w:r>
        <w:t xml:space="preserve">funding,</w:t>
      </w:r>
      <w:r>
        <w:t xml:space="preserve"> </w:t>
      </w:r>
      <w:r>
        <w:t xml:space="preserve">or</w:t>
      </w:r>
      <w:r>
        <w:t xml:space="preserve"> </w:t>
      </w:r>
      <w:r>
        <w:t xml:space="preserve">a</w:t>
      </w:r>
      <w:r>
        <w:t xml:space="preserve"> </w:t>
      </w:r>
      <w:r>
        <w:t xml:space="preserve">change</w:t>
      </w:r>
      <w:r>
        <w:t xml:space="preserve"> </w:t>
      </w:r>
      <w:r>
        <w:t xml:space="preserve">in</w:t>
      </w:r>
      <w:r>
        <w:t xml:space="preserve"> </w:t>
      </w:r>
      <w:r>
        <w:t xml:space="preserve">institutional</w:t>
      </w:r>
      <w:r>
        <w:t xml:space="preserve"> </w:t>
      </w:r>
      <w:r>
        <w:t xml:space="preserve">policy.</w:t>
      </w:r>
      <w:r>
        <w:t xml:space="preserve"> </w:t>
      </w:r>
      <w:r>
        <w:t xml:space="preserve">This</w:t>
      </w:r>
      <w:r>
        <w:t xml:space="preserve"> </w:t>
      </w:r>
      <w:r>
        <w:t xml:space="preserve">data</w:t>
      </w:r>
      <w:r>
        <w:t xml:space="preserve"> </w:t>
      </w:r>
      <w:r>
        <w:t xml:space="preserve">publication</w:t>
      </w:r>
      <w:r>
        <w:t xml:space="preserve"> </w:t>
      </w:r>
      <w:r>
        <w:t xml:space="preserve">records</w:t>
      </w:r>
      <w:r>
        <w:t xml:space="preserve"> </w:t>
      </w:r>
      <w:r>
        <w:t xml:space="preserve">a</w:t>
      </w:r>
      <w:r>
        <w:t xml:space="preserve"> </w:t>
      </w:r>
      <w:r>
        <w:t xml:space="preserve">snapshot</w:t>
      </w:r>
      <w:r>
        <w:t xml:space="preserve"> </w:t>
      </w:r>
      <w:r>
        <w:t xml:space="preserve">of</w:t>
      </w:r>
      <w:r>
        <w:t xml:space="preserve"> </w:t>
      </w:r>
      <w:r>
        <w:t xml:space="preserve">the</w:t>
      </w:r>
      <w:r>
        <w:t xml:space="preserve"> </w:t>
      </w:r>
      <w:r>
        <w:t xml:space="preserve">authoritive</w:t>
      </w:r>
      <w:r>
        <w:t xml:space="preserve"> </w:t>
      </w:r>
      <w:r>
        <w:t xml:space="preserve">resource</w:t>
      </w:r>
      <w:r>
        <w:t xml:space="preserve"> </w:t>
      </w:r>
      <w:r>
        <w:t xml:space="preserve">on</w:t>
      </w:r>
      <w:r>
        <w:t xml:space="preserve"> </w:t>
      </w:r>
      <w:r>
        <w:t xml:space="preserve">the</w:t>
      </w:r>
      <w:r>
        <w:t xml:space="preserve"> </w:t>
      </w:r>
      <w:r>
        <w:t xml:space="preserve">biodiversity</w:t>
      </w:r>
      <w:r>
        <w:t xml:space="preserve"> </w:t>
      </w:r>
      <w:r>
        <w:t xml:space="preserve">of</w:t>
      </w:r>
      <w:r>
        <w:t xml:space="preserve"> </w:t>
      </w:r>
      <w:r>
        <w:t xml:space="preserve">bees:</w:t>
      </w:r>
      <w:r>
        <w:t xml:space="preserve"> </w:t>
      </w:r>
      <w:r>
        <w:t xml:space="preserve">Ascher,</w:t>
      </w:r>
      <w:r>
        <w:t xml:space="preserve"> </w:t>
      </w:r>
      <w:r>
        <w:t xml:space="preserve">J.</w:t>
      </w:r>
      <w:r>
        <w:t xml:space="preserve"> </w:t>
      </w:r>
      <w:r>
        <w:t xml:space="preserve">S.</w:t>
      </w:r>
      <w:r>
        <w:t xml:space="preserve"> </w:t>
      </w:r>
      <w:r>
        <w:t xml:space="preserve">and</w:t>
      </w:r>
      <w:r>
        <w:t xml:space="preserve"> </w:t>
      </w:r>
      <w:r>
        <w:t xml:space="preserve">J.</w:t>
      </w:r>
      <w:r>
        <w:t xml:space="preserve"> </w:t>
      </w:r>
      <w:r>
        <w:t xml:space="preserve">Pickering.</w:t>
      </w:r>
      <w:r>
        <w:t xml:space="preserve"> </w:t>
      </w:r>
      <w:r>
        <w:t xml:space="preserve">2022.</w:t>
      </w:r>
      <w:r>
        <w:t xml:space="preserve"> </w:t>
      </w:r>
      <w:r>
        <w:t xml:space="preserve">Discover</w:t>
      </w:r>
      <w:r>
        <w:t xml:space="preserve"> </w:t>
      </w:r>
      <w:r>
        <w:t xml:space="preserve">Life</w:t>
      </w:r>
      <w:r>
        <w:t xml:space="preserve"> </w:t>
      </w:r>
      <w:r>
        <w:t xml:space="preserve">bee</w:t>
      </w:r>
      <w:r>
        <w:t xml:space="preserve"> </w:t>
      </w:r>
      <w:r>
        <w:t xml:space="preserve">species</w:t>
      </w:r>
      <w:r>
        <w:t xml:space="preserve"> </w:t>
      </w:r>
      <w:r>
        <w:t xml:space="preserve">guide</w:t>
      </w:r>
      <w:r>
        <w:t xml:space="preserve"> </w:t>
      </w:r>
      <w:r>
        <w:t xml:space="preserve">and</w:t>
      </w:r>
      <w:r>
        <w:t xml:space="preserve"> </w:t>
      </w:r>
      <w:r>
        <w:t xml:space="preserve">world</w:t>
      </w:r>
      <w:r>
        <w:t xml:space="preserve"> </w:t>
      </w:r>
      <w:r>
        <w:t xml:space="preserve">checklist</w:t>
      </w:r>
      <w:r>
        <w:t xml:space="preserve"> </w:t>
      </w:r>
      <w:r>
        <w:t xml:space="preserve">(Hymenoptera:</w:t>
      </w:r>
      <w:r>
        <w:t xml:space="preserve"> </w:t>
      </w:r>
      <w:r>
        <w:t xml:space="preserve">Apoidea:</w:t>
      </w:r>
      <w:r>
        <w:t xml:space="preserve"> </w:t>
      </w:r>
      <w:r>
        <w:t xml:space="preserve">Anthophila).</w:t>
      </w:r>
      <w:r>
        <w:t xml:space="preserve"> </w:t>
      </w:r>
      <w:r>
        <w:t xml:space="preserve">http://www.discoverlife.org/mp/20q?guide=Apoidea_species</w:t>
      </w:r>
      <w:r>
        <w:t xml:space="preserve"> </w:t>
      </w:r>
      <w:r>
        <w:t xml:space="preserve">Draft-55,</w:t>
      </w:r>
      <w:r>
        <w:t xml:space="preserve"> </w:t>
      </w:r>
      <w:r>
        <w:t xml:space="preserve">17</w:t>
      </w:r>
      <w:r>
        <w:t xml:space="preserve"> </w:t>
      </w:r>
      <w:r>
        <w:t xml:space="preserve">November</w:t>
      </w:r>
      <w:r>
        <w:t xml:space="preserve"> </w:t>
      </w:r>
      <w:r>
        <w:t xml:space="preserve">2020.</w:t>
      </w:r>
      <w:r>
        <w:t xml:space="preserve"> </w:t>
      </w:r>
      <w:r>
        <w:t xml:space="preserve">The</w:t>
      </w:r>
      <w:r>
        <w:t xml:space="preserve"> </w:t>
      </w:r>
      <w:r>
        <w:t xml:space="preserve">reason</w:t>
      </w:r>
      <w:r>
        <w:t xml:space="preserve"> </w:t>
      </w:r>
      <w:r>
        <w:t xml:space="preserve">for</w:t>
      </w:r>
      <w:r>
        <w:t xml:space="preserve"> </w:t>
      </w:r>
      <w:r>
        <w:t xml:space="preserve">making</w:t>
      </w:r>
      <w:r>
        <w:t xml:space="preserve"> </w:t>
      </w:r>
      <w:r>
        <w:t xml:space="preserve">this</w:t>
      </w:r>
      <w:r>
        <w:t xml:space="preserve"> </w:t>
      </w:r>
      <w:r>
        <w:t xml:space="preserve">snapshot</w:t>
      </w:r>
      <w:r>
        <w:t xml:space="preserve"> </w:t>
      </w:r>
      <w:r>
        <w:t xml:space="preserve">is</w:t>
      </w:r>
      <w:r>
        <w:t xml:space="preserve"> </w:t>
      </w:r>
      <w:r>
        <w:t xml:space="preserve">to</w:t>
      </w:r>
      <w:r>
        <w:t xml:space="preserve"> </w:t>
      </w:r>
      <w:r>
        <w:t xml:space="preserve">provide</w:t>
      </w:r>
      <w:r>
        <w:t xml:space="preserve"> </w:t>
      </w:r>
      <w:r>
        <w:t xml:space="preserve">a</w:t>
      </w:r>
      <w:r>
        <w:t xml:space="preserve"> </w:t>
      </w:r>
      <w:r>
        <w:t xml:space="preserve">citable</w:t>
      </w:r>
      <w:r>
        <w:t xml:space="preserve"> </w:t>
      </w:r>
      <w:r>
        <w:t xml:space="preserve">data</w:t>
      </w:r>
      <w:r>
        <w:t xml:space="preserve"> </w:t>
      </w:r>
      <w:r>
        <w:t xml:space="preserve">package</w:t>
      </w:r>
      <w:r>
        <w:t xml:space="preserve"> </w:t>
      </w:r>
      <w:r>
        <w:t xml:space="preserve">containing</w:t>
      </w:r>
      <w:r>
        <w:t xml:space="preserve"> </w:t>
      </w:r>
      <w:r>
        <w:t xml:space="preserve">the</w:t>
      </w:r>
      <w:r>
        <w:t xml:space="preserve"> </w:t>
      </w:r>
      <w:r>
        <w:t xml:space="preserve">DiscoverLife</w:t>
      </w:r>
      <w:r>
        <w:t xml:space="preserve"> </w:t>
      </w:r>
      <w:r>
        <w:t xml:space="preserve">Bee</w:t>
      </w:r>
      <w:r>
        <w:t xml:space="preserve"> </w:t>
      </w:r>
      <w:r>
        <w:t xml:space="preserve">Checklist</w:t>
      </w:r>
      <w:r>
        <w:t xml:space="preserve"> </w:t>
      </w:r>
      <w:r>
        <w:t xml:space="preserve">for</w:t>
      </w:r>
      <w:r>
        <w:t xml:space="preserve"> </w:t>
      </w:r>
      <w:r>
        <w:t xml:space="preserve">use</w:t>
      </w:r>
      <w:r>
        <w:t xml:space="preserve"> </w:t>
      </w:r>
      <w:r>
        <w:t xml:space="preserve">in</w:t>
      </w:r>
      <w:r>
        <w:t xml:space="preserve"> </w:t>
      </w:r>
      <w:r>
        <w:t xml:space="preserve">data</w:t>
      </w:r>
      <w:r>
        <w:t xml:space="preserve"> </w:t>
      </w:r>
      <w:r>
        <w:t xml:space="preserve">synthesis</w:t>
      </w:r>
      <w:r>
        <w:t xml:space="preserve"> </w:t>
      </w:r>
      <w:r>
        <w:t xml:space="preserve">and</w:t>
      </w:r>
      <w:r>
        <w:t xml:space="preserve"> </w:t>
      </w:r>
      <w:r>
        <w:t xml:space="preserve">integration</w:t>
      </w:r>
      <w:r>
        <w:t xml:space="preserve"> </w:t>
      </w:r>
      <w:r>
        <w:t xml:space="preserve">workflows.</w:t>
      </w:r>
      <w:r>
        <w:t xml:space="preserve"> </w:t>
      </w:r>
      <w:r>
        <w:t xml:space="preserve">This</w:t>
      </w:r>
      <w:r>
        <w:t xml:space="preserve"> </w:t>
      </w:r>
      <w:r>
        <w:t xml:space="preserve">data</w:t>
      </w:r>
      <w:r>
        <w:t xml:space="preserve"> </w:t>
      </w:r>
      <w:r>
        <w:t xml:space="preserve">package</w:t>
      </w:r>
      <w:r>
        <w:t xml:space="preserve"> </w:t>
      </w:r>
      <w:r>
        <w:t xml:space="preserve">is</w:t>
      </w:r>
      <w:r>
        <w:t xml:space="preserve"> </w:t>
      </w:r>
      <w:r>
        <w:t xml:space="preserve">versioned</w:t>
      </w:r>
      <w:r>
        <w:t xml:space="preserve"> </w:t>
      </w:r>
      <w:r>
        <w:t xml:space="preserve">and</w:t>
      </w:r>
      <w:r>
        <w:t xml:space="preserve"> </w:t>
      </w:r>
      <w:r>
        <w:t xml:space="preserve">made</w:t>
      </w:r>
      <w:r>
        <w:t xml:space="preserve"> </w:t>
      </w:r>
      <w:r>
        <w:t xml:space="preserve">verifiable</w:t>
      </w:r>
      <w:r>
        <w:t xml:space="preserve"> </w:t>
      </w:r>
      <w:r>
        <w:t xml:space="preserve">using</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With</w:t>
      </w:r>
      <w:r>
        <w:t xml:space="preserve"> </w:t>
      </w:r>
      <w:r>
        <w:t xml:space="preserve">this</w:t>
      </w:r>
      <w:r>
        <w:t xml:space="preserve"> </w:t>
      </w:r>
      <w:r>
        <w:t xml:space="preserve">publication,</w:t>
      </w:r>
      <w:r>
        <w:t xml:space="preserve"> </w:t>
      </w:r>
      <w:r>
        <w:t xml:space="preserve">verifiable</w:t>
      </w:r>
      <w:r>
        <w:t xml:space="preserve"> </w:t>
      </w:r>
      <w:r>
        <w:t xml:space="preserve">versions</w:t>
      </w:r>
      <w:r>
        <w:t xml:space="preserve"> </w:t>
      </w:r>
      <w:r>
        <w:t xml:space="preserve">of</w:t>
      </w:r>
      <w:r>
        <w:t xml:space="preserve"> </w:t>
      </w:r>
      <w:r>
        <w:t xml:space="preserve">the</w:t>
      </w:r>
      <w:r>
        <w:t xml:space="preserve"> </w:t>
      </w:r>
      <w:r>
        <w:t xml:space="preserve">DiscoverLife</w:t>
      </w:r>
      <w:r>
        <w:t xml:space="preserve"> </w:t>
      </w:r>
      <w:r>
        <w:t xml:space="preserve">Bee</w:t>
      </w:r>
      <w:r>
        <w:t xml:space="preserve"> </w:t>
      </w:r>
      <w:r>
        <w:t xml:space="preserve">Checklist</w:t>
      </w:r>
      <w:r>
        <w:t xml:space="preserve"> </w:t>
      </w:r>
      <w:r>
        <w:t xml:space="preserve">can</w:t>
      </w:r>
      <w:r>
        <w:t xml:space="preserve"> </w:t>
      </w:r>
      <w:r>
        <w:t xml:space="preserve">now</w:t>
      </w:r>
      <w:r>
        <w:t xml:space="preserve"> </w:t>
      </w:r>
      <w:r>
        <w:t xml:space="preserve">be</w:t>
      </w:r>
      <w:r>
        <w:t xml:space="preserve"> </w:t>
      </w:r>
      <w:r>
        <w:t xml:space="preserve">cited</w:t>
      </w:r>
      <w:r>
        <w:t xml:space="preserve"> </w:t>
      </w:r>
      <w:r>
        <w:t xml:space="preserve">and</w:t>
      </w:r>
      <w:r>
        <w:t xml:space="preserve"> </w:t>
      </w:r>
      <w:r>
        <w:t xml:space="preserve">copied</w:t>
      </w:r>
      <w:r>
        <w:t xml:space="preserve"> </w:t>
      </w:r>
      <w:r>
        <w:t xml:space="preserve">regardless</w:t>
      </w:r>
      <w:r>
        <w:t xml:space="preserve"> </w:t>
      </w:r>
      <w:r>
        <w:t xml:space="preserve">of</w:t>
      </w:r>
      <w:r>
        <w:t xml:space="preserve"> </w:t>
      </w:r>
      <w:r>
        <w:t xml:space="preserve">their</w:t>
      </w:r>
      <w:r>
        <w:t xml:space="preserve"> </w:t>
      </w:r>
      <w:r>
        <w:t xml:space="preserve">physical</w:t>
      </w:r>
      <w:r>
        <w:t xml:space="preserve"> </w:t>
      </w:r>
      <w:r>
        <w:t xml:space="preserve">location.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:warning: work in progress</w:t>
      </w:r>
    </w:p>
    <w:bookmarkStart w:id="20" w:name="introduction"/>
    <w:p>
      <w:pPr>
        <w:pStyle w:val="Heading1"/>
      </w:pPr>
      <w:r>
        <w:t xml:space="preserve">Introduction</w:t>
      </w:r>
    </w:p>
    <w:p>
      <w:pPr>
        <w:pStyle w:val="FirstParagraph"/>
      </w:pPr>
      <w:r>
        <w:t xml:space="preserve">Life on earth is sustained through a complex, and diverse, web of relationships between organisms and their environment. Now that digital storage, processing and networking technologies are within reach of (community) scientists, digital datasets documenting life on earth are increasingly available through the internet. However, evidence suggestions these network accessible digital datasets are likely to become unavailable due to linkrot, or change due to content drift</w:t>
      </w:r>
      <w:r>
        <w:t xml:space="preserve"> </w:t>
      </w:r>
      <w:r>
        <w:t xml:space="preserve">(Elliott, Poelen, and Fortes 2020, 2023)</w:t>
      </w:r>
      <w:r>
        <w:t xml:space="preserve">. To help reduce the risk of dataloss (or change) of valuable digital biodiversity datasets, content-based data tracking methods are applied to a commonly used digital biodiversity resource, the DiscoverLife Bee Checklist</w:t>
      </w:r>
      <w:r>
        <w:t xml:space="preserve"> </w:t>
      </w:r>
      <w:r>
        <w:t xml:space="preserve">(Ascher and Pickering 2022)</w:t>
      </w:r>
      <w:r>
        <w:t xml:space="preserve">.</w:t>
      </w:r>
    </w:p>
    <w:bookmarkEnd w:id="20"/>
    <w:bookmarkStart w:id="21" w:name="methods"/>
    <w:p>
      <w:pPr>
        <w:pStyle w:val="Heading1"/>
      </w:pPr>
      <w:r>
        <w:t xml:space="preserve">Methods</w:t>
      </w:r>
    </w:p>
    <w:p>
      <w:pPr>
        <w:pStyle w:val="FirstParagraph"/>
      </w:pPr>
      <w:r>
        <w:t xml:space="preserve">To help version a snapshot of the DiscoverLife Bee Checklist, the following openly available tools were used: bash, Preston, grep, xmllint, cut, and xargs. With these tools the following archiving workflow was implemented:</w:t>
      </w:r>
    </w:p>
    <w:p>
      <w:pPr>
        <w:pStyle w:val="SourceCode"/>
      </w:pPr>
      <w:r>
        <w:rPr>
          <w:rStyle w:val="CommentTok"/>
        </w:rPr>
        <w:t xml:space="preserve">#!/bin/bash</w:t>
      </w:r>
      <w:r>
        <w:br/>
      </w:r>
      <w:r>
        <w:rPr>
          <w:rStyle w:val="CommentTok"/>
        </w:rPr>
        <w:t xml:space="preserve">#</w:t>
      </w:r>
      <w:r>
        <w:br/>
      </w:r>
      <w:r>
        <w:rPr>
          <w:rStyle w:val="CommentTok"/>
        </w:rPr>
        <w:t xml:space="preserve"># Makes an archive of DiscoverLife Bee checklist and associated species pages.</w:t>
      </w:r>
      <w:r>
        <w:br/>
      </w:r>
      <w:r>
        <w:rPr>
          <w:rStyle w:val="CommentTok"/>
        </w:rPr>
        <w:t xml:space="preserve">#</w:t>
      </w:r>
      <w:r>
        <w:br/>
      </w:r>
      <w:r>
        <w:br/>
      </w:r>
      <w:r>
        <w:rPr>
          <w:rStyle w:val="ExtensionTok"/>
        </w:rPr>
        <w:t xml:space="preserve">preston</w:t>
      </w:r>
      <w:r>
        <w:rPr>
          <w:rStyle w:val="NormalTok"/>
        </w:rPr>
        <w:t xml:space="preserve"> track </w:t>
      </w:r>
      <w:r>
        <w:rPr>
          <w:rStyle w:val="StringTok"/>
        </w:rPr>
        <w:t xml:space="preserve">"https://www.discoverlife.org/mp/20q/?act=x_checklist&amp;guide=Apoidea_species&amp;flags=HAS"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NormalTok"/>
        </w:rPr>
        <w:t xml:space="preserve"> </w:t>
      </w:r>
      <w:r>
        <w:rPr>
          <w:rStyle w:val="AttributeTok"/>
        </w:rPr>
        <w:t xml:space="preserve">--html</w:t>
      </w:r>
      <w:r>
        <w:rPr>
          <w:rStyle w:val="NormalTok"/>
        </w:rPr>
        <w:t xml:space="preserve"> </w:t>
      </w:r>
      <w:r>
        <w:rPr>
          <w:rStyle w:val="AttributeTok"/>
        </w:rPr>
        <w:t xml:space="preserve">--xpath</w:t>
      </w:r>
      <w:r>
        <w:rPr>
          <w:rStyle w:val="NormalTok"/>
        </w:rPr>
        <w:t xml:space="preserve"> </w:t>
      </w:r>
      <w:r>
        <w:rPr>
          <w:rStyle w:val="StringTok"/>
        </w:rPr>
        <w:t xml:space="preserve">'//table//tr/td/i/a/@href'</w:t>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--delimiter</w:t>
      </w:r>
      <w:r>
        <w:rPr>
          <w:rStyle w:val="NormalTok"/>
        </w:rPr>
        <w:t xml:space="preserve"> </w:t>
      </w:r>
      <w:r>
        <w:rPr>
          <w:rStyle w:val="StringTok"/>
        </w:rPr>
        <w:t xml:space="preserve">'"'</w:t>
      </w:r>
      <w:r>
        <w:rPr>
          <w:rStyle w:val="NormalTok"/>
        </w:rPr>
        <w:t xml:space="preserve"> </w:t>
      </w:r>
      <w:r>
        <w:rPr>
          <w:rStyle w:val="AttributeTok"/>
        </w:rPr>
        <w:t xml:space="preserve">-f2</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's+^+https://www.discoverlife.org+g'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AttributeTok"/>
        </w:rPr>
        <w:t xml:space="preserve">-L100</w:t>
      </w:r>
      <w:r>
        <w:rPr>
          <w:rStyle w:val="NormalTok"/>
        </w:rPr>
        <w:t xml:space="preserve"> preston track  </w:t>
      </w:r>
      <w:r>
        <w:br/>
      </w:r>
      <w:r>
        <w:br/>
      </w:r>
      <w:r>
        <w:rPr>
          <w:rStyle w:val="CommentTok"/>
        </w:rPr>
        <w:t xml:space="preserve"># retry previously failed web requests, if needed.</w:t>
      </w:r>
      <w:r>
        <w:br/>
      </w:r>
      <w:r>
        <w:rPr>
          <w:rStyle w:val="ExtensionTok"/>
        </w:rPr>
        <w:t xml:space="preserve">preston</w:t>
      </w:r>
      <w:r>
        <w:rPr>
          <w:rStyle w:val="NormalTok"/>
        </w:rPr>
        <w:t xml:space="preserve"> ls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preston track</w:t>
      </w:r>
    </w:p>
    <w:p>
      <w:pPr>
        <w:pStyle w:val="FirstParagraph"/>
      </w:pPr>
      <w:r>
        <w:t xml:space="preserve">In this workflow,</w:t>
      </w:r>
      <w:r>
        <w:t xml:space="preserve"> </w:t>
      </w:r>
      <w:r>
        <w:rPr>
          <w:rStyle w:val="VerbatimChar"/>
        </w:rPr>
        <w:t xml:space="preserve">preston track</w:t>
      </w:r>
      <w:r>
        <w:t xml:space="preserve"> </w:t>
      </w:r>
      <w:r>
        <w:t xml:space="preserve">in line 6 take a snapshot of an html pages that contains references to all bee species pages. The output of this tracking process is a stream of statement describing the tracking process in great detail. This output is fed into</w:t>
      </w:r>
      <w:r>
        <w:t xml:space="preserve"> </w:t>
      </w:r>
      <w:r>
        <w:rPr>
          <w:rStyle w:val="VerbatimChar"/>
        </w:rPr>
        <w:t xml:space="preserve">grep hasVersion</w:t>
      </w:r>
      <w:r>
        <w:t xml:space="preserve"> </w:t>
      </w:r>
      <w:r>
        <w:t xml:space="preserve">using a linux pipe to selects only statements that associate the web location with the content that was found. Following, the associated content is streamed to stdout (or standard output) using</w:t>
      </w:r>
      <w:r>
        <w:t xml:space="preserve"> </w:t>
      </w:r>
      <w:r>
        <w:rPr>
          <w:rStyle w:val="VerbatimChar"/>
        </w:rPr>
        <w:t xml:space="preserve">preston cat</w:t>
      </w:r>
      <w:r>
        <w:t xml:space="preserve">. Following, URLs to species pages are generated from this streamed content by extracting a relevant html fragments using a xpath query. Then, this fragment is transformed into a URLs using string parsing (i.e.,</w:t>
      </w:r>
      <w:r>
        <w:t xml:space="preserve"> </w:t>
      </w:r>
      <w:r>
        <w:rPr>
          <w:rStyle w:val="VerbatimChar"/>
        </w:rPr>
        <w:t xml:space="preserve">cut --delimiter '"' -f2\</w:t>
      </w:r>
      <w:r>
        <w:t xml:space="preserve">) and stream editing (i.e.,</w:t>
      </w:r>
      <w:r>
        <w:t xml:space="preserve"> </w:t>
      </w:r>
      <w:r>
        <w:rPr>
          <w:rStyle w:val="VerbatimChar"/>
        </w:rPr>
        <w:t xml:space="preserve">sed 's+^+https://www.discoverlife.org+g'</w:t>
      </w:r>
      <w:r>
        <w:t xml:space="preserve">). The resulting URLs of the bees species pages are then tracked, in blocks on 100 URLs, by Preston. To help compensate for likely web request failures, the workflow was completed with a retry procedure for web locations that failed to successfully provide content initially.</w:t>
      </w:r>
    </w:p>
    <w:bookmarkEnd w:id="21"/>
    <w:bookmarkStart w:id="36" w:name="results"/>
    <w:p>
      <w:pPr>
        <w:pStyle w:val="Heading1"/>
      </w:pPr>
      <w:r>
        <w:t xml:space="preserve">Results</w:t>
      </w:r>
    </w:p>
    <w:p>
      <w:pPr>
        <w:pStyle w:val="FirstParagraph"/>
      </w:pPr>
      <w:r>
        <w:t xml:space="preserve">The resulting archive can be used to access a versioned copy of discover life. The archive contains over 20k HTML pages that appear to be consistently structured. This consistent structure allow for scripts, or other computer programs, to automatically transform the data into a format suitable for reuse.</w:t>
      </w:r>
    </w:p>
    <w:p>
      <w:pPr>
        <w:pStyle w:val="TableCaption"/>
      </w:pPr>
      <w:r>
        <w:t xml:space="preserve">First three DiscoverLife Bee Checklist HTML resources tracked. The first contains the</w:t>
      </w:r>
      <w:r>
        <w:t xml:space="preserve"> </w:t>
      </w:r>
      <w:hyperlink r:id="rId22">
        <w:r>
          <w:rPr>
            <w:rStyle w:val="Hyperlink"/>
          </w:rPr>
          <w:t xml:space="preserve">index page of species pages</w:t>
        </w:r>
      </w:hyperlink>
      <w:r>
        <w:t xml:space="preserve">. The following two are locations, and associated content identifiers, to species pages associated with</w:t>
      </w:r>
      <w:r>
        <w:t xml:space="preserve"> </w:t>
      </w:r>
      <w:hyperlink r:id="rId23">
        <w:r>
          <w:rPr>
            <w:rStyle w:val="Hyperlink"/>
            <w:iCs/>
            <w:i/>
          </w:rPr>
          <w:t xml:space="preserve">Andrena angustior</w:t>
        </w:r>
      </w:hyperlink>
      <w:r>
        <w:t xml:space="preserve"> </w:t>
      </w:r>
      <w:r>
        <w:t xml:space="preserve">and</w:t>
      </w:r>
      <w:r>
        <w:t xml:space="preserve"> </w:t>
      </w:r>
      <w:hyperlink r:id="rId24">
        <w:r>
          <w:rPr>
            <w:rStyle w:val="Hyperlink"/>
            <w:iCs/>
            <w:i/>
          </w:rPr>
          <w:t xml:space="preserve">Andrena angusticrus</w:t>
        </w:r>
      </w:hyperlink>
      <w:r>
        <w:t xml:space="preserve">. This table was generated using</w:t>
      </w:r>
      <w:r>
        <w:t xml:space="preserve"> </w:t>
      </w:r>
      <w:r>
        <w:rPr>
          <w:rStyle w:val="VerbatimChar"/>
        </w:rPr>
        <w:t xml:space="preserve">preston alias -l tsv | tail -n3 | tac | cut -f1-3 | mlr --hi --itsvlite --omd cat</w:t>
      </w:r>
      <w:r>
        <w:t xml:space="preserve"> </w:t>
      </w:r>
      <w:r>
        <w:t xml:space="preserve">.</w:t>
      </w:r>
    </w:p>
    <w:tbl>
      <w:tblPr>
        <w:tblStyle w:val="Table"/>
        <w:tblW w:type="pct" w:w="5000"/>
        <w:tblLook w:firstRow="1" w:lastRow="0" w:firstColumn="0" w:lastColumn="0" w:noHBand="0" w:noVBand="0" w:val="0020"/>
        <w:jc w:val="start"/>
        <w:tblLayout w:type="fixed"/>
        <w:tblCaption w:val="First three DiscoverLife Bee Checklist HTML resources tracked. The first contains the index page of species pages. The following two are locations, and associated content identifiers, to species pages associated with Andrena angustior and Andrena angusticrus. This table was generated using preston alias -l tsv | tail -n3 | tac | cut -f1-3 | mlr --hi --itsvlite --omd cat ."/>
      </w:tblPr>
      <w:tblGrid>
        <w:gridCol w:w="3960"/>
        <w:gridCol w:w="3960"/>
      </w:tblGrid>
      <w:tr>
        <w:trPr>
          <w:tblHeader w:val="true"/>
        </w:trPr>
        <w:tc>
          <w:tcPr/>
          <w:p>
            <w:pPr>
              <w:pStyle w:val="Compact"/>
              <w:jc w:val="left"/>
            </w:pPr>
            <w:r>
              <w:t xml:space="preserve">discoverlife url</w:t>
            </w:r>
          </w:p>
        </w:tc>
        <w:tc>
          <w:tcPr/>
          <w:p>
            <w:pPr>
              <w:pStyle w:val="Compact"/>
              <w:jc w:val="left"/>
            </w:pPr>
            <w:r>
              <w:t xml:space="preserve">content id</w:t>
            </w:r>
          </w:p>
        </w:tc>
      </w:tr>
      <w:tr>
        <w:tc>
          <w:tcPr/>
          <w:p>
            <w:pPr>
              <w:pStyle w:val="Compact"/>
              <w:jc w:val="left"/>
            </w:pPr>
            <w:hyperlink r:id="rId25">
              <w:r>
                <w:rPr>
                  <w:rStyle w:val="Hyperlink"/>
                </w:rPr>
                <w:t xml:space="preserve">…guide=Apoidea_species&amp;flags=HAS</w:t>
              </w:r>
            </w:hyperlink>
          </w:p>
        </w:tc>
        <w:tc>
          <w:tcPr/>
          <w:p>
            <w:pPr>
              <w:pStyle w:val="Compact"/>
              <w:jc w:val="left"/>
            </w:pPr>
            <w:hyperlink r:id="rId22">
              <w:r>
                <w:rPr>
                  <w:rStyle w:val="Hyperlink"/>
                </w:rPr>
                <w:t xml:space="preserve">sha256:c4f…</w:t>
              </w:r>
            </w:hyperlink>
          </w:p>
        </w:tc>
      </w:tr>
      <w:tr>
        <w:tc>
          <w:tcPr/>
          <w:p>
            <w:pPr>
              <w:pStyle w:val="Compact"/>
              <w:jc w:val="left"/>
            </w:pPr>
            <w:hyperlink r:id="rId26">
              <w:r>
                <w:rPr>
                  <w:rStyle w:val="Hyperlink"/>
                </w:rPr>
                <w:t xml:space="preserve">…Andrena+angustior</w:t>
              </w:r>
            </w:hyperlink>
          </w:p>
        </w:tc>
        <w:tc>
          <w:tcPr/>
          <w:p>
            <w:pPr>
              <w:pStyle w:val="Compact"/>
              <w:jc w:val="left"/>
            </w:pPr>
            <w:hyperlink r:id="rId23">
              <w:r>
                <w:rPr>
                  <w:rStyle w:val="Hyperlink"/>
                </w:rPr>
                <w:t xml:space="preserve">sha256;3091…</w:t>
              </w:r>
            </w:hyperlink>
          </w:p>
        </w:tc>
      </w:tr>
      <w:tr>
        <w:tc>
          <w:tcPr/>
          <w:p>
            <w:pPr>
              <w:pStyle w:val="Compact"/>
              <w:jc w:val="left"/>
            </w:pPr>
            <w:hyperlink r:id="rId27">
              <w:r>
                <w:rPr>
                  <w:rStyle w:val="Hyperlink"/>
                </w:rPr>
                <w:t xml:space="preserve">…Andrena+angusticrus</w:t>
              </w:r>
            </w:hyperlink>
          </w:p>
        </w:tc>
        <w:tc>
          <w:tcPr/>
          <w:p>
            <w:pPr>
              <w:pStyle w:val="Compact"/>
              <w:jc w:val="left"/>
            </w:pPr>
            <w:hyperlink r:id="rId24">
              <w:r>
                <w:rPr>
                  <w:rStyle w:val="Hyperlink"/>
                </w:rPr>
                <w:t xml:space="preserve">sha256:afe0…</w:t>
              </w:r>
            </w:hyperlink>
          </w:p>
        </w:tc>
      </w:tr>
    </w:tbl>
    <w:p>
      <w:pPr>
        <w:pStyle w:val="BodyText"/>
      </w:pPr>
      <w:r>
        <w:t xml:space="preserve">The current content identifiers of this versioned package of DiscoverLife Bee Checklist html resources are:</w:t>
      </w:r>
    </w:p>
    <w:p>
      <w:pPr>
        <w:pStyle w:val="BodyText"/>
      </w:pPr>
      <w:r>
        <w:t xml:space="preserve">hash://sha256/86e7ce5f3df9a136a2957de5655261c007b95e217b2f0901988ffb39ee0230fe</w:t>
      </w:r>
    </w:p>
    <w:p>
      <w:pPr>
        <w:pStyle w:val="BodyText"/>
      </w:pPr>
      <w:r>
        <w:t xml:space="preserve">hash://md5/55fe2b12ab306704ce332d97723b95af</w:t>
      </w:r>
    </w:p>
    <w:bookmarkStart w:id="31" w:name="X4ba83ad051c4a5d6ad6160b027fd37d63462f9d"/>
    <w:p>
      <w:pPr>
        <w:pStyle w:val="Heading2"/>
      </w:pPr>
      <w:r>
        <w:t xml:space="preserve">Example 1. List Most Frequently Appearing Bee Subgenus Names</w:t>
      </w:r>
    </w:p>
    <w:p>
      <w:pPr>
        <w:pStyle w:val="FirstParagraph"/>
      </w:pPr>
      <w:r>
        <w:t xml:space="preserve">DiscoverLife species pages document subgenera associated with bee species in html fragments such as:</w:t>
      </w:r>
    </w:p>
    <w:p>
      <w:pPr>
        <w:pStyle w:val="SourceCode"/>
      </w:pPr>
      <w:r>
        <w:rPr>
          <w:rStyle w:val="DataTypeTok"/>
        </w:rPr>
        <w:t xml:space="preserve">&lt;</w:t>
      </w:r>
      <w:r>
        <w:rPr>
          <w:rStyle w:val="KeywordTok"/>
        </w:rPr>
        <w:t xml:space="preserve">small</w:t>
      </w:r>
      <w:r>
        <w:rPr>
          <w:rStyle w:val="DataTypeTok"/>
        </w:rPr>
        <w:t xml:space="preserve">&gt;</w:t>
      </w:r>
      <w:r>
        <w:rPr>
          <w:rStyle w:val="NormalTok"/>
        </w:rPr>
        <w:t xml:space="preserve">Subgenus: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"/mp/20p?see=Archianthidium</w:t>
      </w:r>
      <w:r>
        <w:rPr>
          <w:rStyle w:val="DecValTok"/>
        </w:rPr>
        <w:t xml:space="preserve">&amp;amp;</w:t>
      </w:r>
      <w:r>
        <w:rPr>
          <w:rStyle w:val="StringTok"/>
        </w:rPr>
        <w:t xml:space="preserve">name=Trachusa</w:t>
      </w:r>
      <w:r>
        <w:rPr>
          <w:rStyle w:val="DecValTok"/>
        </w:rPr>
        <w:t xml:space="preserve">&amp;amp;</w:t>
      </w:r>
      <w:r>
        <w:rPr>
          <w:rStyle w:val="StringTok"/>
        </w:rPr>
        <w:t xml:space="preserve">flags=subgenus:"</w:t>
      </w:r>
      <w:r>
        <w:rPr>
          <w:rStyle w:val="DataTypeTok"/>
        </w:rPr>
        <w:t xml:space="preserve">&gt;&lt;</w:t>
      </w:r>
      <w:r>
        <w:rPr>
          <w:rStyle w:val="KeywordTok"/>
        </w:rPr>
        <w:t xml:space="preserve">i</w:t>
      </w:r>
      <w:r>
        <w:rPr>
          <w:rStyle w:val="DataTypeTok"/>
        </w:rPr>
        <w:t xml:space="preserve">&gt;</w:t>
      </w:r>
      <w:r>
        <w:rPr>
          <w:rStyle w:val="NormalTok"/>
        </w:rPr>
        <w:t xml:space="preserve">Archianthidium</w:t>
      </w:r>
      <w:r>
        <w:rPr>
          <w:rStyle w:val="DataTypeTok"/>
        </w:rPr>
        <w:t xml:space="preserve">&lt;/</w:t>
      </w:r>
      <w:r>
        <w:rPr>
          <w:rStyle w:val="KeywordTok"/>
        </w:rPr>
        <w:t xml:space="preserve">i</w:t>
      </w:r>
      <w:r>
        <w:rPr>
          <w:rStyle w:val="DataTypeTok"/>
        </w:rPr>
        <w:t xml:space="preserve">&gt;&lt;/</w:t>
      </w:r>
      <w:r>
        <w:rPr>
          <w:rStyle w:val="KeywordTok"/>
        </w:rPr>
        <w:t xml:space="preserve">a</w:t>
      </w:r>
      <w:r>
        <w:rPr>
          <w:rStyle w:val="DataTypeTok"/>
        </w:rPr>
        <w:t xml:space="preserve">&gt;&lt;/</w:t>
      </w:r>
      <w:r>
        <w:rPr>
          <w:rStyle w:val="KeywordTok"/>
        </w:rPr>
        <w:t xml:space="preserve">small</w:t>
      </w:r>
      <w:r>
        <w:rPr>
          <w:rStyle w:val="DataTypeTok"/>
        </w:rPr>
        <w:t xml:space="preserve">&gt;</w:t>
      </w:r>
    </w:p>
    <w:p>
      <w:pPr>
        <w:pStyle w:val="FirstParagraph"/>
      </w:pPr>
      <w:hyperlink r:id="rId28">
        <w:r>
          <w:rPr>
            <w:rStyle w:val="Hyperlink"/>
          </w:rPr>
          <w:t xml:space="preserve">The html fragment</w:t>
        </w:r>
      </w:hyperlink>
      <w:r>
        <w:t xml:space="preserve"> </w:t>
      </w:r>
      <w:r>
        <w:t xml:space="preserve">above was seen at a page describing</w:t>
      </w:r>
      <w:r>
        <w:t xml:space="preserve"> </w:t>
      </w:r>
      <w:hyperlink r:id="rId29">
        <w:r>
          <w:rPr>
            <w:rStyle w:val="Hyperlink"/>
            <w:iCs/>
            <w:i/>
          </w:rPr>
          <w:t xml:space="preserve">Trachusa forcipata</w:t>
        </w:r>
      </w:hyperlink>
      <w:r>
        <w:t xml:space="preserve"> </w:t>
      </w:r>
      <w:r>
        <w:t xml:space="preserve">with content id</w:t>
      </w:r>
      <w:r>
        <w:t xml:space="preserve"> </w:t>
      </w:r>
      <w:hyperlink r:id="rId30">
        <w:r>
          <w:rPr>
            <w:rStyle w:val="Hyperlink"/>
          </w:rPr>
          <w:t xml:space="preserve">hash://sha256/ce144a314ef4bafa714f6921506544730910935a870786964506dc18c65349dd</w:t>
        </w:r>
      </w:hyperlink>
      <w:r>
        <w:t xml:space="preserve">.</w:t>
      </w:r>
    </w:p>
    <w:p>
      <w:pPr>
        <w:pStyle w:val="BodyText"/>
      </w:pPr>
      <w:r>
        <w:t xml:space="preserve">To query for the top 10 most frequently appearing subgenera appearing in the pages, you can use:</w:t>
      </w:r>
    </w:p>
    <w:p>
      <w:pPr>
        <w:pStyle w:val="SourceCode"/>
      </w:pPr>
      <w:r>
        <w:rPr>
          <w:rStyle w:val="ExtensionTok"/>
        </w:rPr>
        <w:t xml:space="preserve">preston</w:t>
      </w:r>
      <w:r>
        <w:rPr>
          <w:rStyle w:val="NormalTok"/>
        </w:rPr>
        <w:t xml:space="preserve"> ls</w:t>
      </w:r>
      <w:r>
        <w:rPr>
          <w:rStyle w:val="DataTypeTok"/>
        </w:rPr>
        <w:t xml:space="preserve">\</w:t>
      </w:r>
      <w:r>
        <w:br/>
      </w:r>
      <w:r>
        <w:rPr>
          <w:rStyle w:val="NormalTok"/>
        </w:rPr>
        <w:t xml:space="preserve"> </w:t>
      </w:r>
      <w:r>
        <w:rPr>
          <w:rStyle w:val="AttributeTok"/>
        </w:rPr>
        <w:t xml:space="preserve">--remote</w:t>
      </w:r>
      <w:r>
        <w:rPr>
          <w:rStyle w:val="NormalTok"/>
        </w:rPr>
        <w:t xml:space="preserve"> https://linker.bio,https://softwareheritage.org</w:t>
      </w:r>
      <w:r>
        <w:rPr>
          <w:rStyle w:val="DataTypeTok"/>
        </w:rPr>
        <w:t xml:space="preserve">\</w:t>
      </w:r>
      <w:r>
        <w:br/>
      </w:r>
      <w:r>
        <w:rPr>
          <w:rStyle w:val="NormalTok"/>
        </w:rPr>
        <w:t xml:space="preserve"> </w:t>
      </w:r>
      <w:r>
        <w:rPr>
          <w:rStyle w:val="AttributeTok"/>
        </w:rPr>
        <w:t xml:space="preserve">--anchor</w:t>
      </w:r>
      <w:r>
        <w:rPr>
          <w:rStyle w:val="NormalTok"/>
        </w:rPr>
        <w:t xml:space="preserve"> hash://sha256/86e7ce5f3df9a136a2957de5655261c007b95e217b2f0901988ffb39ee0230fe</w:t>
      </w:r>
      <w:r>
        <w:rPr>
          <w:rStyle w:val="DataTypeTok"/>
        </w:rPr>
        <w:t xml:space="preserve">\</w:t>
      </w:r>
      <w:r>
        <w:br/>
      </w:r>
      <w:r>
        <w:rPr>
          <w:rStyle w:val="NormalTok"/>
        </w:rPr>
        <w:t xml:space="preserve">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-f3</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"Subgenus:"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's+&lt;br&gt;.*&lt;i&gt;++g'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's+&lt;/i&gt;&lt;/a&gt;&lt;/small&gt;++g'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uniq</w:t>
      </w:r>
      <w:r>
        <w:rPr>
          <w:rStyle w:val="NormalTok"/>
        </w:rPr>
        <w:t xml:space="preserve"> </w:t>
      </w:r>
      <w:r>
        <w:rPr>
          <w:rStyle w:val="AttributeTok"/>
        </w:rPr>
        <w:t xml:space="preserve">-c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NormalTok"/>
        </w:rPr>
        <w:t xml:space="preserve"> </w:t>
      </w:r>
      <w:r>
        <w:rPr>
          <w:rStyle w:val="AttributeTok"/>
        </w:rPr>
        <w:t xml:space="preserve">-nr</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head</w:t>
      </w:r>
    </w:p>
    <w:p>
      <w:pPr>
        <w:pStyle w:val="FirstParagraph"/>
      </w:pPr>
      <w:r>
        <w:t xml:space="preserve">The result is shown in the table below.</w:t>
      </w:r>
    </w:p>
    <w:p>
      <w:pPr>
        <w:pStyle w:val="TableCaption"/>
      </w:pPr>
      <w:r>
        <w:t xml:space="preserve">Top 10 most frequent appearances of (likely) subgenus names in the bee species pages ordered by decreasing frequency:</w:t>
      </w:r>
    </w:p>
    <w:tbl>
      <w:tblPr>
        <w:tblStyle w:val="Table"/>
        <w:tblW w:type="auto" w:w="0"/>
        <w:tblLook w:firstRow="1" w:lastRow="0" w:firstColumn="0" w:lastColumn="0" w:noHBand="0" w:noVBand="0" w:val="0020"/>
        <w:jc w:val="start"/>
        <w:tblCaption w:val="Top 10 most frequent appearances of (likely) subgenus names in the bee species pages ordered by decreasing frequency:"/>
      </w:tblPr>
      <w:tblGrid>
        <w:gridCol w:w="3960"/>
        <w:gridCol w:w="3960"/>
      </w:tblGrid>
      <w:tr>
        <w:trPr>
          <w:tblHeader w:val="true"/>
        </w:trPr>
        <w:tc>
          <w:tcPr/>
          <w:p>
            <w:pPr>
              <w:pStyle w:val="Compact"/>
              <w:jc w:val="left"/>
            </w:pPr>
            <w:r>
              <w:t xml:space="preserve">frequency</w:t>
            </w:r>
          </w:p>
        </w:tc>
        <w:tc>
          <w:tcPr/>
          <w:p>
            <w:pPr>
              <w:pStyle w:val="Compact"/>
              <w:jc w:val="left"/>
            </w:pPr>
            <w:r>
              <w:t xml:space="preserve">subgenus</w:t>
            </w:r>
          </w:p>
        </w:tc>
      </w:tr>
      <w:tr>
        <w:tc>
          <w:tcPr/>
          <w:p>
            <w:pPr>
              <w:pStyle w:val="Compact"/>
              <w:jc w:val="left"/>
            </w:pPr>
            <w:r>
              <w:t xml:space="preserve">5600</w:t>
            </w:r>
          </w:p>
        </w:tc>
        <w:tc>
          <w:tcPr/>
          <w:p>
            <w:pPr>
              <w:pStyle w:val="Compact"/>
              <w:jc w:val="left"/>
            </w:pPr>
            <w:r>
              <w:t xml:space="preserve">None</w:t>
            </w:r>
          </w:p>
        </w:tc>
      </w:tr>
      <w:tr>
        <w:tc>
          <w:tcPr/>
          <w:p>
            <w:pPr>
              <w:pStyle w:val="Compact"/>
              <w:jc w:val="left"/>
            </w:pPr>
            <w:r>
              <w:t xml:space="preserve">765</w:t>
            </w:r>
          </w:p>
        </w:tc>
        <w:tc>
          <w:tcPr/>
          <w:p>
            <w:pPr>
              <w:pStyle w:val="Compact"/>
              <w:jc w:val="left"/>
            </w:pPr>
            <w:r>
              <w:t xml:space="preserve">Uncertain</w:t>
            </w:r>
          </w:p>
        </w:tc>
      </w:tr>
      <w:tr>
        <w:tc>
          <w:tcPr/>
          <w:p>
            <w:pPr>
              <w:pStyle w:val="Compact"/>
              <w:jc w:val="left"/>
            </w:pPr>
            <w:r>
              <w:t xml:space="preserve">448</w:t>
            </w:r>
          </w:p>
        </w:tc>
        <w:tc>
          <w:tcPr/>
          <w:p>
            <w:pPr>
              <w:pStyle w:val="Compact"/>
              <w:jc w:val="left"/>
            </w:pPr>
            <w:r>
              <w:t xml:space="preserve">Perdita</w:t>
            </w:r>
          </w:p>
        </w:tc>
      </w:tr>
      <w:tr>
        <w:tc>
          <w:tcPr/>
          <w:p>
            <w:pPr>
              <w:pStyle w:val="Compact"/>
              <w:jc w:val="left"/>
            </w:pPr>
            <w:r>
              <w:t xml:space="preserve">403</w:t>
            </w:r>
          </w:p>
        </w:tc>
        <w:tc>
          <w:tcPr/>
          <w:p>
            <w:pPr>
              <w:pStyle w:val="Compact"/>
              <w:jc w:val="left"/>
            </w:pPr>
            <w:r>
              <w:t xml:space="preserve">Dialictus</w:t>
            </w:r>
          </w:p>
        </w:tc>
      </w:tr>
      <w:tr>
        <w:tc>
          <w:tcPr/>
          <w:p>
            <w:pPr>
              <w:pStyle w:val="Compact"/>
              <w:jc w:val="left"/>
            </w:pPr>
            <w:r>
              <w:t xml:space="preserve">259</w:t>
            </w:r>
          </w:p>
        </w:tc>
        <w:tc>
          <w:tcPr/>
          <w:p>
            <w:pPr>
              <w:pStyle w:val="Compact"/>
              <w:jc w:val="left"/>
            </w:pPr>
            <w:r>
              <w:t xml:space="preserve">Hemihalictus</w:t>
            </w:r>
          </w:p>
        </w:tc>
      </w:tr>
      <w:tr>
        <w:tc>
          <w:tcPr/>
          <w:p>
            <w:pPr>
              <w:pStyle w:val="Compact"/>
              <w:jc w:val="left"/>
            </w:pPr>
            <w:r>
              <w:t xml:space="preserve">209</w:t>
            </w:r>
          </w:p>
        </w:tc>
        <w:tc>
          <w:tcPr/>
          <w:p>
            <w:pPr>
              <w:pStyle w:val="Compact"/>
              <w:jc w:val="left"/>
            </w:pPr>
            <w:r>
              <w:t xml:space="preserve">Eutricharaea</w:t>
            </w:r>
          </w:p>
        </w:tc>
      </w:tr>
      <w:tr>
        <w:tc>
          <w:tcPr/>
          <w:p>
            <w:pPr>
              <w:pStyle w:val="Compact"/>
              <w:jc w:val="left"/>
            </w:pPr>
            <w:r>
              <w:t xml:space="preserve">179</w:t>
            </w:r>
          </w:p>
        </w:tc>
        <w:tc>
          <w:tcPr/>
          <w:p>
            <w:pPr>
              <w:pStyle w:val="Compact"/>
              <w:jc w:val="left"/>
            </w:pPr>
            <w:r>
              <w:t xml:space="preserve">Ctenonomia</w:t>
            </w:r>
          </w:p>
        </w:tc>
      </w:tr>
      <w:tr>
        <w:tc>
          <w:tcPr/>
          <w:p>
            <w:pPr>
              <w:pStyle w:val="Compact"/>
              <w:jc w:val="left"/>
            </w:pPr>
            <w:r>
              <w:t xml:space="preserve">161</w:t>
            </w:r>
          </w:p>
        </w:tc>
        <w:tc>
          <w:tcPr/>
          <w:p>
            <w:pPr>
              <w:pStyle w:val="Compact"/>
              <w:jc w:val="left"/>
            </w:pPr>
            <w:r>
              <w:t xml:space="preserve">Homalictus</w:t>
            </w:r>
          </w:p>
        </w:tc>
      </w:tr>
      <w:tr>
        <w:tc>
          <w:tcPr/>
          <w:p>
            <w:pPr>
              <w:pStyle w:val="Compact"/>
              <w:jc w:val="left"/>
            </w:pPr>
            <w:r>
              <w:t xml:space="preserve">152</w:t>
            </w:r>
          </w:p>
        </w:tc>
        <w:tc>
          <w:tcPr/>
          <w:p>
            <w:pPr>
              <w:pStyle w:val="Compact"/>
              <w:jc w:val="left"/>
            </w:pPr>
            <w:r>
              <w:t xml:space="preserve">Anthidium</w:t>
            </w:r>
          </w:p>
        </w:tc>
      </w:tr>
      <w:tr>
        <w:tc>
          <w:tcPr/>
          <w:p>
            <w:pPr>
              <w:pStyle w:val="Compact"/>
              <w:jc w:val="left"/>
            </w:pPr>
            <w:r>
              <w:t xml:space="preserve">151</w:t>
            </w:r>
          </w:p>
        </w:tc>
        <w:tc>
          <w:tcPr/>
          <w:p>
            <w:pPr>
              <w:pStyle w:val="Compact"/>
              <w:jc w:val="left"/>
            </w:pPr>
            <w:r>
              <w:t xml:space="preserve">Lasioglossum</w:t>
            </w:r>
          </w:p>
        </w:tc>
      </w:tr>
    </w:tbl>
    <w:bookmarkEnd w:id="31"/>
    <w:bookmarkStart w:id="35" w:name="example-2.-list-bee-hosts"/>
    <w:p>
      <w:pPr>
        <w:pStyle w:val="Heading2"/>
      </w:pPr>
      <w:r>
        <w:t xml:space="preserve">Example 2. List Bee Hosts</w:t>
      </w:r>
    </w:p>
    <w:p>
      <w:pPr>
        <w:pStyle w:val="FirstParagraph"/>
      </w:pPr>
      <w:r>
        <w:t xml:space="preserve">The DiscoverLife Bee checklist contains information about (plant) hosts associated with specific bees. This information is captured in html snippets such as:</w:t>
      </w:r>
    </w:p>
    <w:p>
      <w:pPr>
        <w:pStyle w:val="SourceCode"/>
      </w:pPr>
      <w:r>
        <w:rPr>
          <w:rStyle w:val="DataTypeTok"/>
        </w:rPr>
        <w:t xml:space="preserve">&lt;</w:t>
      </w:r>
      <w:r>
        <w:rPr>
          <w:rStyle w:val="KeywordTok"/>
        </w:rPr>
        <w:t xml:space="preserve">p</w:t>
      </w:r>
      <w:r>
        <w:rPr>
          <w:rStyle w:val="DataTypeTok"/>
        </w:rPr>
        <w:t xml:space="preserve">&gt;&lt;</w:t>
      </w:r>
      <w:r>
        <w:rPr>
          <w:rStyle w:val="KeywordTok"/>
        </w:rPr>
        <w:t xml:space="preserve">table</w:t>
      </w:r>
      <w:r>
        <w:rPr>
          <w:rStyle w:val="NormalTok"/>
        </w:rPr>
        <w:t xml:space="preserve"> </w:t>
      </w:r>
      <w:r>
        <w:rPr>
          <w:rStyle w:val="ErrorTok"/>
        </w:rPr>
        <w:t xml:space="preserve">width</w:t>
      </w:r>
      <w:r>
        <w:rPr>
          <w:rStyle w:val="OtherTok"/>
        </w:rPr>
        <w:t xml:space="preserve">=</w:t>
      </w:r>
      <w:r>
        <w:rPr>
          <w:rStyle w:val="StringTok"/>
        </w:rPr>
        <w:t xml:space="preserve">"80%"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a</w:t>
      </w:r>
      <w:r>
        <w:rPr>
          <w:rStyle w:val="NormalTok"/>
        </w:rPr>
        <w:t xml:space="preserve"> </w:t>
      </w:r>
      <w:r>
        <w:rPr>
          <w:rStyle w:val="ErrorTok"/>
        </w:rPr>
        <w:t xml:space="preserve">name</w:t>
      </w:r>
      <w:r>
        <w:rPr>
          <w:rStyle w:val="OtherTok"/>
        </w:rPr>
        <w:t xml:space="preserve">=</w:t>
      </w:r>
      <w:r>
        <w:rPr>
          <w:rStyle w:val="StringTok"/>
        </w:rPr>
        <w:t xml:space="preserve">"Hosts"</w:t>
      </w:r>
      <w:r>
        <w:rPr>
          <w:rStyle w:val="DataTypeTok"/>
        </w:rPr>
        <w:t xml:space="preserve">&gt;&lt;</w:t>
      </w:r>
      <w:r>
        <w:rPr>
          <w:rStyle w:val="KeywordTok"/>
        </w:rPr>
        <w:t xml:space="preserve">table</w:t>
      </w:r>
      <w:r>
        <w:rPr>
          <w:rStyle w:val="NormalTok"/>
        </w:rPr>
        <w:t xml:space="preserve"> </w:t>
      </w:r>
      <w:r>
        <w:rPr>
          <w:rStyle w:val="ErrorTok"/>
        </w:rPr>
        <w:t xml:space="preserve">cellspacing</w:t>
      </w:r>
      <w:r>
        <w:rPr>
          <w:rStyle w:val="OtherTok"/>
        </w:rPr>
        <w:t xml:space="preserve">=</w:t>
      </w:r>
      <w:r>
        <w:rPr>
          <w:rStyle w:val="StringTok"/>
        </w:rPr>
        <w:t xml:space="preserve">"0"</w:t>
      </w:r>
      <w:r>
        <w:rPr>
          <w:rStyle w:val="NormalTok"/>
        </w:rPr>
        <w:t xml:space="preserve"> </w:t>
      </w:r>
      <w:r>
        <w:rPr>
          <w:rStyle w:val="ErrorTok"/>
        </w:rPr>
        <w:t xml:space="preserve">cellpadding</w:t>
      </w:r>
      <w:r>
        <w:rPr>
          <w:rStyle w:val="OtherTok"/>
        </w:rPr>
        <w:t xml:space="preserve">=</w:t>
      </w:r>
      <w:r>
        <w:rPr>
          <w:rStyle w:val="StringTok"/>
        </w:rPr>
        <w:t xml:space="preserve">"0"</w:t>
      </w:r>
      <w:r>
        <w:rPr>
          <w:rStyle w:val="NormalTok"/>
        </w:rPr>
        <w:t xml:space="preserve"> </w:t>
      </w:r>
      <w:r>
        <w:rPr>
          <w:rStyle w:val="ErrorTok"/>
        </w:rPr>
        <w:t xml:space="preserve">border</w:t>
      </w:r>
      <w:r>
        <w:rPr>
          <w:rStyle w:val="OtherTok"/>
        </w:rPr>
        <w:t xml:space="preserve">=</w:t>
      </w:r>
      <w:r>
        <w:rPr>
          <w:rStyle w:val="StringTok"/>
        </w:rPr>
        <w:t xml:space="preserve">"0"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colspan</w:t>
      </w:r>
      <w:r>
        <w:rPr>
          <w:rStyle w:val="OtherTok"/>
        </w:rPr>
        <w:t xml:space="preserve">=</w:t>
      </w:r>
      <w:r>
        <w:rPr>
          <w:rStyle w:val="StringTok"/>
        </w:rPr>
        <w:t xml:space="preserve">2</w:t>
      </w:r>
      <w:r>
        <w:rPr>
          <w:rStyle w:val="ErrorTok"/>
        </w:rPr>
        <w:t xml:space="preserve">"</w:t>
      </w:r>
      <w:r>
        <w:rPr>
          <w:rStyle w:val="DataTypeTok"/>
        </w:rPr>
        <w:t xml:space="preserve">&gt;&lt;</w:t>
      </w:r>
      <w:r>
        <w:rPr>
          <w:rStyle w:val="KeywordTok"/>
        </w:rPr>
        <w:t xml:space="preserve">b</w:t>
      </w:r>
      <w:r>
        <w:rPr>
          <w:rStyle w:val="DataTypeTok"/>
        </w:rPr>
        <w:t xml:space="preserve">&gt;</w:t>
      </w:r>
      <w:r>
        <w:rPr>
          <w:rStyle w:val="NormalTok"/>
        </w:rPr>
        <w:t xml:space="preserve">Hosts</w:t>
      </w:r>
      <w:r>
        <w:rPr>
          <w:rStyle w:val="DataTypeTok"/>
        </w:rPr>
        <w:t xml:space="preserve">&lt;/</w:t>
      </w:r>
      <w:r>
        <w:rPr>
          <w:rStyle w:val="KeywordTok"/>
        </w:rPr>
        <w:t xml:space="preserve">b</w:t>
      </w:r>
      <w:r>
        <w:rPr>
          <w:rStyle w:val="DataTypeTok"/>
        </w:rPr>
        <w:t xml:space="preserve">&gt;</w:t>
      </w:r>
      <w:r>
        <w:rPr>
          <w:rStyle w:val="NormalTok"/>
        </w:rPr>
        <w:t xml:space="preserve"> </w:t>
      </w:r>
      <w:r>
        <w:rPr>
          <w:rStyle w:val="DecValTok"/>
        </w:rPr>
        <w:t xml:space="preserve">&amp;middot;</w:t>
      </w:r>
      <w:r>
        <w:rPr>
          <w:rStyle w:val="NormalTok"/>
        </w:rPr>
        <w:t xml:space="preserve">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"/mp/20m?kind=Agapostemon+texanus</w:t>
      </w:r>
      <w:r>
        <w:rPr>
          <w:rStyle w:val="ErrorTok"/>
        </w:rPr>
        <w:t xml:space="preserve">&amp;</w:t>
      </w:r>
      <w:r>
        <w:rPr>
          <w:rStyle w:val="StringTok"/>
        </w:rPr>
        <w:t xml:space="preserve">m_i=h</w:t>
      </w:r>
      <w:r>
        <w:rPr>
          <w:rStyle w:val="ErrorTok"/>
        </w:rPr>
        <w:t xml:space="preserve">&amp;</w:t>
      </w:r>
      <w:r>
        <w:rPr>
          <w:rStyle w:val="StringTok"/>
        </w:rPr>
        <w:t xml:space="preserve">m_order=0"</w:t>
      </w:r>
      <w:r>
        <w:rPr>
          <w:rStyle w:val="DataTypeTok"/>
        </w:rPr>
        <w:t xml:space="preserve">&gt;</w:t>
      </w:r>
      <w:r>
        <w:rPr>
          <w:rStyle w:val="NormalTok"/>
        </w:rPr>
        <w:t xml:space="preserve">map</w:t>
      </w:r>
      <w:r>
        <w:rPr>
          <w:rStyle w:val="DataTypeTok"/>
        </w:rPr>
        <w:t xml:space="preserve">&lt;/</w:t>
      </w:r>
      <w:r>
        <w:rPr>
          <w:rStyle w:val="KeywordTok"/>
        </w:rPr>
        <w:t xml:space="preserve">a</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Family</w:t>
      </w:r>
      <w:r>
        <w:rPr>
          <w:rStyle w:val="DataTypeTok"/>
        </w:rPr>
        <w:t xml:space="preserve">&lt;/</w:t>
      </w:r>
      <w:r>
        <w:rPr>
          <w:rStyle w:val="KeywordTok"/>
        </w:rPr>
        <w:t xml:space="preserve">u</w:t>
      </w:r>
      <w:r>
        <w:rPr>
          <w:rStyle w:val="DataTypeTok"/>
        </w:rPr>
        <w:t xml:space="preserve">&gt;&lt;/</w:t>
      </w:r>
      <w:r>
        <w:rPr>
          <w:rStyle w:val="KeywordTok"/>
        </w:rPr>
        <w:t xml:space="preserve">td</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Scientific name</w:t>
      </w:r>
      <w:r>
        <w:rPr>
          <w:rStyle w:val="DataTypeTok"/>
        </w:rPr>
        <w:t xml:space="preserve">&lt;/</w:t>
      </w:r>
      <w:r>
        <w:rPr>
          <w:rStyle w:val="KeywordTok"/>
        </w:rPr>
        <w:t xml:space="preserve">u</w:t>
      </w:r>
      <w:r>
        <w:rPr>
          <w:rStyle w:val="DataTypeTok"/>
        </w:rPr>
        <w:t xml:space="preserve">&gt;</w:t>
      </w:r>
      <w:r>
        <w:rPr>
          <w:rStyle w:val="NormalTok"/>
        </w:rPr>
        <w:t xml:space="preserve"> </w:t>
      </w:r>
      <w:r>
        <w:rPr>
          <w:rStyle w:val="DataTypeTok"/>
        </w:rPr>
        <w:t xml:space="preserve">&lt;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source (</w:t>
      </w:r>
      <w:r>
        <w:rPr>
          <w:rStyle w:val="DataTypeTok"/>
        </w:rPr>
        <w:t xml:space="preserve">&lt;</w:t>
      </w:r>
      <w:r>
        <w:rPr>
          <w:rStyle w:val="KeywordTok"/>
        </w:rPr>
        <w:t xml:space="preserve">u</w:t>
      </w:r>
      <w:r>
        <w:rPr>
          <w:rStyle w:val="DataTypeTok"/>
        </w:rPr>
        <w:t xml:space="preserve">&gt;</w:t>
      </w:r>
      <w:r>
        <w:rPr>
          <w:rStyle w:val="NormalTok"/>
        </w:rPr>
        <w:t xml:space="preserve">records</w:t>
      </w:r>
      <w:r>
        <w:rPr>
          <w:rStyle w:val="DataTypeTok"/>
        </w:rPr>
        <w:t xml:space="preserve">&lt;/</w:t>
      </w:r>
      <w:r>
        <w:rPr>
          <w:rStyle w:val="KeywordTok"/>
        </w:rPr>
        <w:t xml:space="preserve">u</w:t>
      </w:r>
      <w:r>
        <w:rPr>
          <w:rStyle w:val="DataTypeTok"/>
        </w:rPr>
        <w:t xml:space="preserve">&gt;</w:t>
      </w:r>
      <w:r>
        <w:rPr>
          <w:rStyle w:val="NormalTok"/>
        </w:rPr>
        <w:t xml:space="preserve">)</w:t>
      </w:r>
      <w:r>
        <w:rPr>
          <w:rStyle w:val="DataTypeTok"/>
        </w:rPr>
        <w:t xml:space="preserve">&lt;/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"/20/q?search=Asteraceae"</w:t>
      </w:r>
      <w:r>
        <w:rPr>
          <w:rStyle w:val="DataTypeTok"/>
        </w:rPr>
        <w:t xml:space="preserve">&gt;</w:t>
      </w:r>
      <w:r>
        <w:rPr>
          <w:rStyle w:val="NormalTok"/>
        </w:rPr>
        <w:t xml:space="preserve">Asteraceae</w:t>
      </w:r>
      <w:r>
        <w:rPr>
          <w:rStyle w:val="DataTypeTok"/>
        </w:rPr>
        <w:t xml:space="preserve">&lt;/</w:t>
      </w:r>
      <w:r>
        <w:rPr>
          <w:rStyle w:val="KeywordTok"/>
        </w:rPr>
        <w:t xml:space="preserve">a</w:t>
      </w:r>
      <w:r>
        <w:rPr>
          <w:rStyle w:val="DataTypeTok"/>
        </w:rPr>
        <w:t xml:space="preserve">&gt;</w:t>
      </w:r>
      <w:r>
        <w:rPr>
          <w:rStyle w:val="DecValTok"/>
        </w:rPr>
        <w:t xml:space="preserve">&amp;nbsp;&amp;nbsp;</w:t>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NormalTok"/>
        </w:rPr>
        <w:t xml:space="preserve"> </w:t>
      </w:r>
      <w:r>
        <w:rPr>
          <w:rStyle w:val="ErrorTok"/>
        </w:rPr>
        <w:t xml:space="preserve">nowrap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"/20/q?search=Achillea+millefolium"</w:t>
      </w:r>
      <w:r>
        <w:rPr>
          <w:rStyle w:val="DataTypeTok"/>
        </w:rPr>
        <w:t xml:space="preserve">&gt;</w:t>
      </w:r>
      <w:r>
        <w:rPr>
          <w:rStyle w:val="NormalTok"/>
        </w:rPr>
        <w:t xml:space="preserve">Achillea millefolium</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 UCMS_ENT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"/mp/20l?id=UCMS_ENT00058904;UCMS_ENT00058903"</w:t>
      </w:r>
      <w:r>
        <w:rPr>
          <w:rStyle w:val="DataTypeTok"/>
        </w:rPr>
        <w:t xml:space="preserve">&gt;</w:t>
      </w:r>
      <w:r>
        <w:rPr>
          <w:rStyle w:val="NormalTok"/>
        </w:rPr>
        <w:t xml:space="preserve">(2)</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w:t>
      </w:r>
    </w:p>
    <w:p>
      <w:pPr>
        <w:pStyle w:val="FirstParagraph"/>
      </w:pPr>
      <w:r>
        <w:t xml:space="preserve">as extracted from</w:t>
      </w:r>
      <w:r>
        <w:t xml:space="preserve"> </w:t>
      </w:r>
      <w:hyperlink r:id="rId32">
        <w:r>
          <w:rPr>
            <w:rStyle w:val="Hyperlink"/>
          </w:rPr>
          <w:t xml:space="preserve">line 538</w:t>
        </w:r>
      </w:hyperlink>
      <w:r>
        <w:t xml:space="preserve"> </w:t>
      </w:r>
      <w:r>
        <w:t xml:space="preserve">of</w:t>
      </w:r>
      <w:r>
        <w:t xml:space="preserve"> </w:t>
      </w:r>
      <w:hyperlink r:id="rId33">
        <w:r>
          <w:rPr>
            <w:rStyle w:val="Hyperlink"/>
          </w:rPr>
          <w:t xml:space="preserve">content</w:t>
        </w:r>
      </w:hyperlink>
      <w:r>
        <w:t xml:space="preserve"> </w:t>
      </w:r>
      <w:r>
        <w:t xml:space="preserve">associated with DiscoverLife Bee page on</w:t>
      </w:r>
      <w:r>
        <w:t xml:space="preserve"> </w:t>
      </w:r>
      <w:hyperlink r:id="rId34">
        <w:r>
          <w:rPr>
            <w:rStyle w:val="Hyperlink"/>
            <w:iCs/>
            <w:i/>
          </w:rPr>
          <w:t xml:space="preserve">Agapostemon texanus</w:t>
        </w:r>
      </w:hyperlink>
      <w:r>
        <w:t xml:space="preserve">.</w:t>
      </w:r>
    </w:p>
    <w:p>
      <w:pPr>
        <w:pStyle w:val="BodyText"/>
      </w:pPr>
      <w:r>
        <w:t xml:space="preserve">With this, the script below can be constructed to extract hosts from this particular species page:</w:t>
      </w:r>
    </w:p>
    <w:p>
      <w:pPr>
        <w:pStyle w:val="SourceCode"/>
      </w:pPr>
      <w:r>
        <w:rPr>
          <w:rStyle w:val="ExtensionTok"/>
        </w:rPr>
        <w:t xml:space="preserve">preston</w:t>
      </w:r>
      <w:r>
        <w:rPr>
          <w:rStyle w:val="NormalTok"/>
        </w:rPr>
        <w:t xml:space="preserve"> cat </w:t>
      </w:r>
      <w:r>
        <w:rPr>
          <w:rStyle w:val="StringTok"/>
        </w:rPr>
        <w:t xml:space="preserve">'hash://sha256/7168d15fe822bc6770954b9e3a3b64b62f05ccad636c293e9d5a07d6fb173ddc'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DataTypeTok"/>
        </w:rPr>
        <w:t xml:space="preserve">\</w:t>
      </w:r>
      <w:r>
        <w:br/>
      </w:r>
      <w:r>
        <w:rPr>
          <w:rStyle w:val="NormalTok"/>
        </w:rPr>
        <w:t xml:space="preserve"> </w:t>
      </w:r>
      <w:r>
        <w:rPr>
          <w:rStyle w:val="AttributeTok"/>
        </w:rPr>
        <w:t xml:space="preserve">--html</w:t>
      </w:r>
      <w:r>
        <w:rPr>
          <w:rStyle w:val="DataTypeTok"/>
        </w:rPr>
        <w:t xml:space="preserve">\</w:t>
      </w:r>
      <w:r>
        <w:br/>
      </w:r>
      <w:r>
        <w:rPr>
          <w:rStyle w:val="NormalTok"/>
        </w:rPr>
        <w:t xml:space="preserve"> </w:t>
      </w:r>
      <w:r>
        <w:rPr>
          <w:rStyle w:val="AttributeTok"/>
        </w:rPr>
        <w:t xml:space="preserve">--xpath</w:t>
      </w:r>
      <w:r>
        <w:rPr>
          <w:rStyle w:val="NormalTok"/>
        </w:rPr>
        <w:t xml:space="preserve"> </w:t>
      </w:r>
      <w:r>
        <w:rPr>
          <w:rStyle w:val="StringTok"/>
        </w:rPr>
        <w:t xml:space="preserve">"//a[@name='Hosts']/following-sibling::*//td/a/text()"</w:t>
      </w:r>
      <w:r>
        <w:rPr>
          <w:rStyle w:val="DataTypeTok"/>
        </w:rPr>
        <w:t xml:space="preserve">\</w:t>
      </w:r>
      <w:r>
        <w:br/>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-oE</w:t>
      </w:r>
      <w:r>
        <w:rPr>
          <w:rStyle w:val="NormalTok"/>
        </w:rPr>
        <w:t xml:space="preserve"> </w:t>
      </w:r>
      <w:r>
        <w:rPr>
          <w:rStyle w:val="StringTok"/>
        </w:rPr>
        <w:t xml:space="preserve">"[A-Z][a-z]{1,}[ ].*"</w:t>
      </w:r>
    </w:p>
    <w:p>
      <w:pPr>
        <w:pStyle w:val="FirstParagraph"/>
      </w:pPr>
      <w:r>
        <w:t xml:space="preserve">where,</w:t>
      </w:r>
      <w:r>
        <w:t xml:space="preserve"> </w:t>
      </w:r>
      <w:r>
        <w:rPr>
          <w:rStyle w:val="VerbatimChar"/>
        </w:rPr>
        <w:t xml:space="preserve">preston cat ...</w:t>
      </w:r>
      <w:r>
        <w:t xml:space="preserve"> </w:t>
      </w:r>
      <w:r>
        <w:t xml:space="preserve">streams a species page with content id</w:t>
      </w:r>
      <w:r>
        <w:t xml:space="preserve"> </w:t>
      </w:r>
      <w:r>
        <w:rPr>
          <w:rStyle w:val="VerbatimChar"/>
        </w:rPr>
        <w:t xml:space="preserve">hash://sha256/7168d...</w:t>
      </w:r>
      <w:r>
        <w:t xml:space="preserve"> </w:t>
      </w:r>
      <w:r>
        <w:t xml:space="preserve">and selects associated host species by combining an XPath query (line 3) with a regular expression (line 4).</w:t>
      </w:r>
    </w:p>
    <w:p>
      <w:pPr>
        <w:pStyle w:val="BodyText"/>
      </w:pPr>
      <w:r>
        <w:t xml:space="preserve">This script was used to generate the following list of known hosts of Agapostemon taxanus, as claimed by</w:t>
      </w:r>
      <w:r>
        <w:t xml:space="preserve"> </w:t>
      </w:r>
      <w:r>
        <w:t xml:space="preserve">(Ascher and Pickering 2022)</w:t>
      </w:r>
      <w:r>
        <w:t xml:space="preserve">:</w:t>
      </w:r>
    </w:p>
    <w:p>
      <w:pPr>
        <w:pStyle w:val="SourceCode"/>
      </w:pPr>
      <w:r>
        <w:rPr>
          <w:rStyle w:val="VerbatimChar"/>
        </w:rPr>
        <w:t xml:space="preserve">Achillea millefolium</w:t>
      </w:r>
      <w:r>
        <w:br/>
      </w:r>
      <w:r>
        <w:rPr>
          <w:rStyle w:val="VerbatimChar"/>
        </w:rPr>
        <w:t xml:space="preserve">Aletris farinosa</w:t>
      </w:r>
      <w:r>
        <w:br/>
      </w:r>
      <w:r>
        <w:rPr>
          <w:rStyle w:val="VerbatimChar"/>
        </w:rPr>
        <w:t xml:space="preserve">Arnica sp</w:t>
      </w:r>
      <w:r>
        <w:br/>
      </w:r>
      <w:r>
        <w:rPr>
          <w:rStyle w:val="VerbatimChar"/>
        </w:rPr>
        <w:t xml:space="preserve">Aster simplex</w:t>
      </w:r>
      <w:r>
        <w:br/>
      </w:r>
      <w:r>
        <w:rPr>
          <w:rStyle w:val="VerbatimChar"/>
        </w:rPr>
        <w:t xml:space="preserve">Aster sp</w:t>
      </w:r>
      <w:r>
        <w:br/>
      </w:r>
      <w:r>
        <w:rPr>
          <w:rStyle w:val="VerbatimChar"/>
        </w:rPr>
        <w:t xml:space="preserve">Astragalus racemosus</w:t>
      </w:r>
      <w:r>
        <w:br/>
      </w:r>
      <w:r>
        <w:rPr>
          <w:rStyle w:val="VerbatimChar"/>
        </w:rPr>
        <w:t xml:space="preserve">Baccharis salicina</w:t>
      </w:r>
      <w:r>
        <w:br/>
      </w:r>
      <w:r>
        <w:rPr>
          <w:rStyle w:val="VerbatimChar"/>
        </w:rPr>
        <w:t xml:space="preserve">Baileya multiradiata</w:t>
      </w:r>
      <w:r>
        <w:br/>
      </w:r>
      <w:r>
        <w:rPr>
          <w:rStyle w:val="VerbatimChar"/>
        </w:rPr>
        <w:t xml:space="preserve">Barbarea vulgaris</w:t>
      </w:r>
      <w:r>
        <w:br/>
      </w:r>
      <w:r>
        <w:rPr>
          <w:rStyle w:val="VerbatimChar"/>
        </w:rPr>
        <w:t xml:space="preserve">Beta vulgaris</w:t>
      </w:r>
      <w:r>
        <w:br/>
      </w:r>
      <w:r>
        <w:rPr>
          <w:rStyle w:val="VerbatimChar"/>
        </w:rPr>
        <w:t xml:space="preserve">Bidens ferulifolia</w:t>
      </w:r>
      <w:r>
        <w:br/>
      </w:r>
      <w:r>
        <w:rPr>
          <w:rStyle w:val="VerbatimChar"/>
        </w:rPr>
        <w:t xml:space="preserve">Blephilia ciliata</w:t>
      </w:r>
      <w:r>
        <w:br/>
      </w:r>
      <w:r>
        <w:rPr>
          <w:rStyle w:val="VerbatimChar"/>
        </w:rPr>
        <w:t xml:space="preserve">Chrysanthemum leucanthemum</w:t>
      </w:r>
      <w:r>
        <w:br/>
      </w:r>
      <w:r>
        <w:rPr>
          <w:rStyle w:val="VerbatimChar"/>
        </w:rPr>
        <w:t xml:space="preserve">Chrysothamnus sp</w:t>
      </w:r>
      <w:r>
        <w:br/>
      </w:r>
      <w:r>
        <w:rPr>
          <w:rStyle w:val="VerbatimChar"/>
        </w:rPr>
        <w:t xml:space="preserve">Chrysothamnus viscidiflorus</w:t>
      </w:r>
      <w:r>
        <w:br/>
      </w:r>
      <w:r>
        <w:rPr>
          <w:rStyle w:val="VerbatimChar"/>
        </w:rPr>
        <w:t xml:space="preserve">Cichorium intybus</w:t>
      </w:r>
      <w:r>
        <w:br/>
      </w:r>
      <w:r>
        <w:rPr>
          <w:rStyle w:val="VerbatimChar"/>
        </w:rPr>
        <w:t xml:space="preserve">Cirsium sp</w:t>
      </w:r>
      <w:r>
        <w:br/>
      </w:r>
      <w:r>
        <w:rPr>
          <w:rStyle w:val="VerbatimChar"/>
        </w:rPr>
        <w:t xml:space="preserve">Cirsium vulgare</w:t>
      </w:r>
      <w:r>
        <w:br/>
      </w:r>
      <w:r>
        <w:rPr>
          <w:rStyle w:val="VerbatimChar"/>
        </w:rPr>
        <w:t xml:space="preserve">Cleome serrulata</w:t>
      </w:r>
      <w:r>
        <w:br/>
      </w:r>
      <w:r>
        <w:rPr>
          <w:rStyle w:val="VerbatimChar"/>
        </w:rPr>
        <w:t xml:space="preserve">Cleome sp</w:t>
      </w:r>
      <w:r>
        <w:br/>
      </w:r>
      <w:r>
        <w:rPr>
          <w:rStyle w:val="VerbatimChar"/>
        </w:rPr>
        <w:t xml:space="preserve">Convolvulus sepium</w:t>
      </w:r>
      <w:r>
        <w:br/>
      </w:r>
      <w:r>
        <w:rPr>
          <w:rStyle w:val="VerbatimChar"/>
        </w:rPr>
        <w:t xml:space="preserve">Conyza canadensis</w:t>
      </w:r>
      <w:r>
        <w:br/>
      </w:r>
      <w:r>
        <w:rPr>
          <w:rStyle w:val="VerbatimChar"/>
        </w:rPr>
        <w:t xml:space="preserve">Coreopsis sp</w:t>
      </w:r>
      <w:r>
        <w:br/>
      </w:r>
      <w:r>
        <w:rPr>
          <w:rStyle w:val="VerbatimChar"/>
        </w:rPr>
        <w:t xml:space="preserve">Ericameria nauseosa</w:t>
      </w:r>
      <w:r>
        <w:br/>
      </w:r>
      <w:r>
        <w:rPr>
          <w:rStyle w:val="VerbatimChar"/>
        </w:rPr>
        <w:t xml:space="preserve">Erigeron annuus</w:t>
      </w:r>
      <w:r>
        <w:br/>
      </w:r>
      <w:r>
        <w:rPr>
          <w:rStyle w:val="VerbatimChar"/>
        </w:rPr>
        <w:t xml:space="preserve">Erigeron leiomerus</w:t>
      </w:r>
      <w:r>
        <w:br/>
      </w:r>
      <w:r>
        <w:rPr>
          <w:rStyle w:val="VerbatimChar"/>
        </w:rPr>
        <w:t xml:space="preserve">Eriogonum sp</w:t>
      </w:r>
      <w:r>
        <w:br/>
      </w:r>
      <w:r>
        <w:rPr>
          <w:rStyle w:val="VerbatimChar"/>
        </w:rPr>
        <w:t xml:space="preserve">Erysimum repandum</w:t>
      </w:r>
      <w:r>
        <w:br/>
      </w:r>
      <w:r>
        <w:rPr>
          <w:rStyle w:val="VerbatimChar"/>
        </w:rPr>
        <w:t xml:space="preserve">Eupatorium purpureum</w:t>
      </w:r>
      <w:r>
        <w:br/>
      </w:r>
      <w:r>
        <w:rPr>
          <w:rStyle w:val="VerbatimChar"/>
        </w:rPr>
        <w:t xml:space="preserve">Flaveria campestris</w:t>
      </w:r>
      <w:r>
        <w:br/>
      </w:r>
      <w:r>
        <w:rPr>
          <w:rStyle w:val="VerbatimChar"/>
        </w:rPr>
        <w:t xml:space="preserve">Fragaria virginiana</w:t>
      </w:r>
      <w:r>
        <w:br/>
      </w:r>
      <w:r>
        <w:rPr>
          <w:rStyle w:val="VerbatimChar"/>
        </w:rPr>
        <w:t xml:space="preserve">Glaucium flavum</w:t>
      </w:r>
      <w:r>
        <w:br/>
      </w:r>
      <w:r>
        <w:rPr>
          <w:rStyle w:val="VerbatimChar"/>
        </w:rPr>
        <w:t xml:space="preserve">Grindelia sp</w:t>
      </w:r>
      <w:r>
        <w:br/>
      </w:r>
      <w:r>
        <w:rPr>
          <w:rStyle w:val="VerbatimChar"/>
        </w:rPr>
        <w:t xml:space="preserve">Grindelia squarrosa</w:t>
      </w:r>
      <w:r>
        <w:br/>
      </w:r>
      <w:r>
        <w:rPr>
          <w:rStyle w:val="VerbatimChar"/>
        </w:rPr>
        <w:t xml:space="preserve">Helianthus annuus</w:t>
      </w:r>
      <w:r>
        <w:br/>
      </w:r>
      <w:r>
        <w:rPr>
          <w:rStyle w:val="VerbatimChar"/>
        </w:rPr>
        <w:t xml:space="preserve">Helianthus anomalus</w:t>
      </w:r>
      <w:r>
        <w:br/>
      </w:r>
      <w:r>
        <w:rPr>
          <w:rStyle w:val="VerbatimChar"/>
        </w:rPr>
        <w:t xml:space="preserve">Helianthus sp</w:t>
      </w:r>
      <w:r>
        <w:br/>
      </w:r>
      <w:r>
        <w:rPr>
          <w:rStyle w:val="VerbatimChar"/>
        </w:rPr>
        <w:t xml:space="preserve">Heterotheca inuloides</w:t>
      </w:r>
      <w:r>
        <w:br/>
      </w:r>
      <w:r>
        <w:rPr>
          <w:rStyle w:val="VerbatimChar"/>
        </w:rPr>
        <w:t xml:space="preserve">Heterotheca subaxillaris</w:t>
      </w:r>
      <w:r>
        <w:br/>
      </w:r>
      <w:r>
        <w:rPr>
          <w:rStyle w:val="VerbatimChar"/>
        </w:rPr>
        <w:t xml:space="preserve">Hieracium sp</w:t>
      </w:r>
      <w:r>
        <w:br/>
      </w:r>
      <w:r>
        <w:rPr>
          <w:rStyle w:val="VerbatimChar"/>
        </w:rPr>
        <w:t xml:space="preserve">Horkelia sp</w:t>
      </w:r>
      <w:r>
        <w:br/>
      </w:r>
      <w:r>
        <w:rPr>
          <w:rStyle w:val="VerbatimChar"/>
        </w:rPr>
        <w:t xml:space="preserve">Kalmia latifolia</w:t>
      </w:r>
      <w:r>
        <w:br/>
      </w:r>
      <w:r>
        <w:rPr>
          <w:rStyle w:val="VerbatimChar"/>
        </w:rPr>
        <w:t xml:space="preserve">Larrea tridentata</w:t>
      </w:r>
      <w:r>
        <w:br/>
      </w:r>
      <w:r>
        <w:rPr>
          <w:rStyle w:val="VerbatimChar"/>
        </w:rPr>
        <w:t xml:space="preserve">Lathyrus japonicus</w:t>
      </w:r>
      <w:r>
        <w:br/>
      </w:r>
      <w:r>
        <w:rPr>
          <w:rStyle w:val="VerbatimChar"/>
        </w:rPr>
        <w:t xml:space="preserve">Leucanthemum vulgare</w:t>
      </w:r>
      <w:r>
        <w:br/>
      </w:r>
      <w:r>
        <w:rPr>
          <w:rStyle w:val="VerbatimChar"/>
        </w:rPr>
        <w:t xml:space="preserve">Limonium carolinianum</w:t>
      </w:r>
      <w:r>
        <w:br/>
      </w:r>
      <w:r>
        <w:rPr>
          <w:rStyle w:val="VerbatimChar"/>
        </w:rPr>
        <w:t xml:space="preserve">Machaeranthera bigelovii</w:t>
      </w:r>
      <w:r>
        <w:br/>
      </w:r>
      <w:r>
        <w:rPr>
          <w:rStyle w:val="VerbatimChar"/>
        </w:rPr>
        <w:t xml:space="preserve">Machaeranthera sp</w:t>
      </w:r>
      <w:r>
        <w:br/>
      </w:r>
      <w:r>
        <w:rPr>
          <w:rStyle w:val="VerbatimChar"/>
        </w:rPr>
        <w:t xml:space="preserve">Madia elegans</w:t>
      </w:r>
      <w:r>
        <w:br/>
      </w:r>
      <w:r>
        <w:rPr>
          <w:rStyle w:val="VerbatimChar"/>
        </w:rPr>
        <w:t xml:space="preserve">Malus pumila</w:t>
      </w:r>
      <w:r>
        <w:br/>
      </w:r>
      <w:r>
        <w:rPr>
          <w:rStyle w:val="VerbatimChar"/>
        </w:rPr>
        <w:t xml:space="preserve">Medicago sativa</w:t>
      </w:r>
      <w:r>
        <w:br/>
      </w:r>
      <w:r>
        <w:rPr>
          <w:rStyle w:val="VerbatimChar"/>
        </w:rPr>
        <w:t xml:space="preserve">Petrophyton caespitosum</w:t>
      </w:r>
      <w:r>
        <w:br/>
      </w:r>
      <w:r>
        <w:rPr>
          <w:rStyle w:val="VerbatimChar"/>
        </w:rPr>
        <w:t xml:space="preserve">Phacelia sp</w:t>
      </w:r>
      <w:r>
        <w:br/>
      </w:r>
      <w:r>
        <w:rPr>
          <w:rStyle w:val="VerbatimChar"/>
        </w:rPr>
        <w:t xml:space="preserve">Plantago lanceolata</w:t>
      </w:r>
      <w:r>
        <w:br/>
      </w:r>
      <w:r>
        <w:rPr>
          <w:rStyle w:val="VerbatimChar"/>
        </w:rPr>
        <w:t xml:space="preserve">Poinsettia heterophylla</w:t>
      </w:r>
      <w:r>
        <w:br/>
      </w:r>
      <w:r>
        <w:rPr>
          <w:rStyle w:val="VerbatimChar"/>
        </w:rPr>
        <w:t xml:space="preserve">Prosopis glandulosa</w:t>
      </w:r>
      <w:r>
        <w:br/>
      </w:r>
      <w:r>
        <w:rPr>
          <w:rStyle w:val="VerbatimChar"/>
        </w:rPr>
        <w:t xml:space="preserve">Prosopis sp</w:t>
      </w:r>
      <w:r>
        <w:br/>
      </w:r>
      <w:r>
        <w:rPr>
          <w:rStyle w:val="VerbatimChar"/>
        </w:rPr>
        <w:t xml:space="preserve">Raphanus raphanistrum</w:t>
      </w:r>
      <w:r>
        <w:br/>
      </w:r>
      <w:r>
        <w:rPr>
          <w:rStyle w:val="VerbatimChar"/>
        </w:rPr>
        <w:t xml:space="preserve">Ratibida columnifera</w:t>
      </w:r>
      <w:r>
        <w:br/>
      </w:r>
      <w:r>
        <w:rPr>
          <w:rStyle w:val="VerbatimChar"/>
        </w:rPr>
        <w:t xml:space="preserve">Rosa rugosa</w:t>
      </w:r>
      <w:r>
        <w:br/>
      </w:r>
      <w:r>
        <w:rPr>
          <w:rStyle w:val="VerbatimChar"/>
        </w:rPr>
        <w:t xml:space="preserve">Rubus sp</w:t>
      </w:r>
      <w:r>
        <w:br/>
      </w:r>
      <w:r>
        <w:rPr>
          <w:rStyle w:val="VerbatimChar"/>
        </w:rPr>
        <w:t xml:space="preserve">Rubus spp</w:t>
      </w:r>
      <w:r>
        <w:br/>
      </w:r>
      <w:r>
        <w:rPr>
          <w:rStyle w:val="VerbatimChar"/>
        </w:rPr>
        <w:t xml:space="preserve">Salvia carduacea</w:t>
      </w:r>
      <w:r>
        <w:br/>
      </w:r>
      <w:r>
        <w:rPr>
          <w:rStyle w:val="VerbatimChar"/>
        </w:rPr>
        <w:t xml:space="preserve">Sclerocactus wrightiae</w:t>
      </w:r>
      <w:r>
        <w:br/>
      </w:r>
      <w:r>
        <w:rPr>
          <w:rStyle w:val="VerbatimChar"/>
        </w:rPr>
        <w:t xml:space="preserve">Senecio sp</w:t>
      </w:r>
      <w:r>
        <w:br/>
      </w:r>
      <w:r>
        <w:rPr>
          <w:rStyle w:val="VerbatimChar"/>
        </w:rPr>
        <w:t xml:space="preserve">Solidago tenuifolia</w:t>
      </w:r>
      <w:r>
        <w:br/>
      </w:r>
      <w:r>
        <w:rPr>
          <w:rStyle w:val="VerbatimChar"/>
        </w:rPr>
        <w:t xml:space="preserve">Sphaeralcea sp</w:t>
      </w:r>
      <w:r>
        <w:br/>
      </w:r>
      <w:r>
        <w:rPr>
          <w:rStyle w:val="VerbatimChar"/>
        </w:rPr>
        <w:t xml:space="preserve">Taraxacum campylodes</w:t>
      </w:r>
      <w:r>
        <w:br/>
      </w:r>
      <w:r>
        <w:rPr>
          <w:rStyle w:val="VerbatimChar"/>
        </w:rPr>
        <w:t xml:space="preserve">Tephrosia virginiana</w:t>
      </w:r>
      <w:r>
        <w:br/>
      </w:r>
      <w:r>
        <w:rPr>
          <w:rStyle w:val="VerbatimChar"/>
        </w:rPr>
        <w:t xml:space="preserve">Teucrium canadense</w:t>
      </w:r>
      <w:r>
        <w:br/>
      </w:r>
      <w:r>
        <w:rPr>
          <w:rStyle w:val="VerbatimChar"/>
        </w:rPr>
        <w:t xml:space="preserve">Trifolium hybridum</w:t>
      </w:r>
      <w:r>
        <w:br/>
      </w:r>
      <w:r>
        <w:rPr>
          <w:rStyle w:val="VerbatimChar"/>
        </w:rPr>
        <w:t xml:space="preserve">Trifolium repens</w:t>
      </w:r>
      <w:r>
        <w:br/>
      </w:r>
      <w:r>
        <w:rPr>
          <w:rStyle w:val="VerbatimChar"/>
        </w:rPr>
        <w:t xml:space="preserve">Verbena sp</w:t>
      </w:r>
      <w:r>
        <w:br/>
      </w:r>
      <w:r>
        <w:rPr>
          <w:rStyle w:val="VerbatimChar"/>
        </w:rPr>
        <w:t xml:space="preserve">Vernonia noveboracensis</w:t>
      </w:r>
    </w:p>
    <w:p>
      <w:pPr>
        <w:pStyle w:val="FirstParagraph"/>
      </w:pPr>
      <w:r>
        <w:t xml:space="preserve">The examples above show two applications of data extraction from</w:t>
      </w:r>
      <w:r>
        <w:t xml:space="preserve"> </w:t>
      </w:r>
      <w:r>
        <w:t xml:space="preserve">(Ascher and Pickering 2022)</w:t>
      </w:r>
      <w:r>
        <w:t xml:space="preserve">: extracting most frequently appearing subgenera names, and extracting host plants for a specific species page.</w:t>
      </w:r>
    </w:p>
    <w:bookmarkEnd w:id="35"/>
    <w:bookmarkEnd w:id="36"/>
    <w:bookmarkStart w:id="37" w:name="discussion"/>
    <w:p>
      <w:pPr>
        <w:pStyle w:val="Heading1"/>
      </w:pPr>
      <w:r>
        <w:t xml:space="preserve">Discussion</w:t>
      </w:r>
    </w:p>
    <w:p>
      <w:pPr>
        <w:pStyle w:val="FirstParagraph"/>
      </w:pPr>
      <w:r>
        <w:t xml:space="preserve">Biodiversity datasets are available online as html pages, or structured in other digital formats. In this publication, one such resource</w:t>
      </w:r>
      <w:r>
        <w:t xml:space="preserve"> </w:t>
      </w:r>
      <w:r>
        <w:t xml:space="preserve">(Ascher and Pickering 2022)</w:t>
      </w:r>
      <w:r>
        <w:t xml:space="preserve"> </w:t>
      </w:r>
      <w:r>
        <w:t xml:space="preserve">was tracked and packaged into a citable biodiversity dataset containing over 20k HTML resources. The data tracking method may be applied to other currently available network-accessible biodiversity datasets in an effort to turn webpages into versioned digital research objects.</w:t>
      </w:r>
    </w:p>
    <w:bookmarkEnd w:id="37"/>
    <w:bookmarkStart w:id="45" w:name="bibliography"/>
    <w:p>
      <w:pPr>
        <w:pStyle w:val="Heading1"/>
      </w:pPr>
      <w:r>
        <w:t xml:space="preserve">References</w:t>
      </w:r>
    </w:p>
    <w:bookmarkStart w:id="44" w:name="refs"/>
    <w:bookmarkStart w:id="39" w:name="ref-Ascher_2022"/>
    <w:p>
      <w:pPr>
        <w:pStyle w:val="Bibliography"/>
      </w:pPr>
      <w:r>
        <w:t xml:space="preserve">Ascher, John S., and John Pickering. 2022.</w:t>
      </w:r>
      <w:r>
        <w:t xml:space="preserve"> </w:t>
      </w:r>
      <w:r>
        <w:t xml:space="preserve">“Discover Life Bee Species Guide and World Checklist (Hymenoptera: Apoidea: Anthophila).”</w:t>
      </w:r>
      <w:r>
        <w:t xml:space="preserve"> </w:t>
      </w:r>
      <w:r>
        <w:t xml:space="preserve">DiscoverLife.</w:t>
      </w:r>
      <w:r>
        <w:t xml:space="preserve"> </w:t>
      </w:r>
      <w:hyperlink r:id="rId38">
        <w:r>
          <w:rPr>
            <w:rStyle w:val="Hyperlink"/>
          </w:rPr>
          <w:t xml:space="preserve">http://www.discoverlife.org/mp/20q?guide=Apoidea_species</w:t>
        </w:r>
      </w:hyperlink>
      <w:r>
        <w:t xml:space="preserve">.</w:t>
      </w:r>
    </w:p>
    <w:bookmarkEnd w:id="39"/>
    <w:bookmarkStart w:id="41" w:name="ref-Elliott_2020"/>
    <w:p>
      <w:pPr>
        <w:pStyle w:val="Bibliography"/>
      </w:pPr>
      <w:r>
        <w:t xml:space="preserve">Elliott, Michael J., Jorrit H. Poelen, and José A. B. Fortes. 2020.</w:t>
      </w:r>
      <w:r>
        <w:t xml:space="preserve"> </w:t>
      </w:r>
      <w:r>
        <w:t xml:space="preserve">“Toward Reliable Biodiversity Dataset References.”</w:t>
      </w:r>
      <w:r>
        <w:t xml:space="preserve"> </w:t>
      </w:r>
      <w:r>
        <w:rPr>
          <w:iCs/>
          <w:i/>
        </w:rPr>
        <w:t xml:space="preserve">Ecological Informatics</w:t>
      </w:r>
      <w:r>
        <w:t xml:space="preserve"> </w:t>
      </w:r>
      <w:r>
        <w:t xml:space="preserve">59 (September): 101132.</w:t>
      </w:r>
      <w:r>
        <w:t xml:space="preserve"> </w:t>
      </w:r>
      <w:hyperlink r:id="rId40">
        <w:r>
          <w:rPr>
            <w:rStyle w:val="Hyperlink"/>
          </w:rPr>
          <w:t xml:space="preserve">https://doi.org/10.1016/j.ecoinf.2020.101132</w:t>
        </w:r>
      </w:hyperlink>
      <w:r>
        <w:t xml:space="preserve">.</w:t>
      </w:r>
    </w:p>
    <w:bookmarkEnd w:id="41"/>
    <w:bookmarkStart w:id="43" w:name="ref-Elliott_2023"/>
    <w:p>
      <w:pPr>
        <w:pStyle w:val="Bibliography"/>
      </w:pPr>
      <w:r>
        <w:t xml:space="preserve">———. 2023.</w:t>
      </w:r>
      <w:r>
        <w:t xml:space="preserve"> </w:t>
      </w:r>
      <w:r>
        <w:t xml:space="preserve">“Signing Data Citations Enables Data Verification and Citation Persistence.”</w:t>
      </w:r>
      <w:r>
        <w:t xml:space="preserve"> </w:t>
      </w:r>
      <w:r>
        <w:rPr>
          <w:iCs/>
          <w:i/>
        </w:rPr>
        <w:t xml:space="preserve">Scientific Data</w:t>
      </w:r>
      <w:r>
        <w:t xml:space="preserve"> </w:t>
      </w:r>
      <w:r>
        <w:t xml:space="preserve">10 (1).</w:t>
      </w:r>
      <w:r>
        <w:t xml:space="preserve"> </w:t>
      </w:r>
      <w:hyperlink r:id="rId42">
        <w:r>
          <w:rPr>
            <w:rStyle w:val="Hyperlink"/>
          </w:rPr>
          <w:t xml:space="preserve">https://doi.org/10.1038/s41597-023-02230-y</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ata/30/91/3091d3029b4349a8b851cabd982da9d805d881ad0d334eac9c87d7c738ac676f" TargetMode="External" /><Relationship Type="http://schemas.openxmlformats.org/officeDocument/2006/relationships/hyperlink" Id="rId33" Target="data/71/68/7168d15fe822bc6770954b9e3a3b64b62f05ccad636c293e9d5a07d6fb173ddc" TargetMode="External" /><Relationship Type="http://schemas.openxmlformats.org/officeDocument/2006/relationships/hyperlink" Id="rId24" Target="data/af/e0/afe0f96a9c6d8e5aacddc00e79ef18eac4a8d48f2bec888d5d800feca2d37aae" TargetMode="External" /><Relationship Type="http://schemas.openxmlformats.org/officeDocument/2006/relationships/hyperlink" Id="rId22" Target="data/c4/fc/c4fc072c4977b8a55fc386402b6b2b3128f9de27349e61b369c887ce88e525e8" TargetMode="External" /><Relationship Type="http://schemas.openxmlformats.org/officeDocument/2006/relationships/hyperlink" Id="rId30" Target="data/ce/14/ce144a314ef4bafa714f6921506544730910935a870786964506dc18c65349dd" TargetMode="External" /><Relationship Type="http://schemas.openxmlformats.org/officeDocument/2006/relationships/hyperlink" Id="rId38" Target="http://www.discoverlife.org/mp/20q?guide=Apoidea_species" TargetMode="External" /><Relationship Type="http://schemas.openxmlformats.org/officeDocument/2006/relationships/hyperlink" Id="rId40" Target="https://doi.org/10.1016/j.ecoinf.2020.101132" TargetMode="External" /><Relationship Type="http://schemas.openxmlformats.org/officeDocument/2006/relationships/hyperlink" Id="rId42" Target="https://doi.org/10.1038/s41597-023-02230-y" TargetMode="External" /><Relationship Type="http://schemas.openxmlformats.org/officeDocument/2006/relationships/hyperlink" Id="rId32" Target="https://linker.bio/line:hash://sha256/7168d15fe822bc6770954b9e3a3b64b62f05ccad636c293e9d5a07d6fb173ddc!/L538" TargetMode="External" /><Relationship Type="http://schemas.openxmlformats.org/officeDocument/2006/relationships/hyperlink" Id="rId28" Target="https://linker.bio/line:hash://sha256/ce144a314ef4bafa714f6921506544730910935a870786964506dc18c65349dd!/L60" TargetMode="External" /><Relationship Type="http://schemas.openxmlformats.org/officeDocument/2006/relationships/hyperlink" Id="rId25" Target="https://www.discoverlife.org/mp/20q/?act=x_checklist&amp;guide=Apoidea_species&amp;flags=HAS" TargetMode="External" /><Relationship Type="http://schemas.openxmlformats.org/officeDocument/2006/relationships/hyperlink" Id="rId34" Target="https://www.discoverlife.org/mp/20q?search=Agapostemon+texanus" TargetMode="External" /><Relationship Type="http://schemas.openxmlformats.org/officeDocument/2006/relationships/hyperlink" Id="rId27" Target="https://www.discoverlife.org/mp/20q?search=Andrena+angusticrus" TargetMode="External" /><Relationship Type="http://schemas.openxmlformats.org/officeDocument/2006/relationships/hyperlink" Id="rId26" Target="https://www.discoverlife.org/mp/20q?search=Andrena+angustior" TargetMode="External" /><Relationship Type="http://schemas.openxmlformats.org/officeDocument/2006/relationships/hyperlink" Id="rId29" Target="https://www.discoverlife.org/mp/20q?search=Trachusa+forcipata" TargetMode="External" /></Relationships>
</file>

<file path=word/_rels/footnotes.xml.rels><?xml version="1.0" encoding="UTF-8"?><Relationships xmlns="http://schemas.openxmlformats.org/package/2006/relationships"><Relationship Type="http://schemas.openxmlformats.org/officeDocument/2006/relationships/hyperlink" Id="rId23" Target="data/30/91/3091d3029b4349a8b851cabd982da9d805d881ad0d334eac9c87d7c738ac676f" TargetMode="External" /><Relationship Type="http://schemas.openxmlformats.org/officeDocument/2006/relationships/hyperlink" Id="rId33" Target="data/71/68/7168d15fe822bc6770954b9e3a3b64b62f05ccad636c293e9d5a07d6fb173ddc" TargetMode="External" /><Relationship Type="http://schemas.openxmlformats.org/officeDocument/2006/relationships/hyperlink" Id="rId24" Target="data/af/e0/afe0f96a9c6d8e5aacddc00e79ef18eac4a8d48f2bec888d5d800feca2d37aae" TargetMode="External" /><Relationship Type="http://schemas.openxmlformats.org/officeDocument/2006/relationships/hyperlink" Id="rId22" Target="data/c4/fc/c4fc072c4977b8a55fc386402b6b2b3128f9de27349e61b369c887ce88e525e8" TargetMode="External" /><Relationship Type="http://schemas.openxmlformats.org/officeDocument/2006/relationships/hyperlink" Id="rId30" Target="data/ce/14/ce144a314ef4bafa714f6921506544730910935a870786964506dc18c65349dd" TargetMode="External" /><Relationship Type="http://schemas.openxmlformats.org/officeDocument/2006/relationships/hyperlink" Id="rId38" Target="http://www.discoverlife.org/mp/20q?guide=Apoidea_species" TargetMode="External" /><Relationship Type="http://schemas.openxmlformats.org/officeDocument/2006/relationships/hyperlink" Id="rId40" Target="https://doi.org/10.1016/j.ecoinf.2020.101132" TargetMode="External" /><Relationship Type="http://schemas.openxmlformats.org/officeDocument/2006/relationships/hyperlink" Id="rId42" Target="https://doi.org/10.1038/s41597-023-02230-y" TargetMode="External" /><Relationship Type="http://schemas.openxmlformats.org/officeDocument/2006/relationships/hyperlink" Id="rId32" Target="https://linker.bio/line:hash://sha256/7168d15fe822bc6770954b9e3a3b64b62f05ccad636c293e9d5a07d6fb173ddc!/L538" TargetMode="External" /><Relationship Type="http://schemas.openxmlformats.org/officeDocument/2006/relationships/hyperlink" Id="rId28" Target="https://linker.bio/line:hash://sha256/ce144a314ef4bafa714f6921506544730910935a870786964506dc18c65349dd!/L60" TargetMode="External" /><Relationship Type="http://schemas.openxmlformats.org/officeDocument/2006/relationships/hyperlink" Id="rId25" Target="https://www.discoverlife.org/mp/20q/?act=x_checklist&amp;guide=Apoidea_species&amp;flags=HAS" TargetMode="External" /><Relationship Type="http://schemas.openxmlformats.org/officeDocument/2006/relationships/hyperlink" Id="rId34" Target="https://www.discoverlife.org/mp/20q?search=Agapostemon+texanus" TargetMode="External" /><Relationship Type="http://schemas.openxmlformats.org/officeDocument/2006/relationships/hyperlink" Id="rId27" Target="https://www.discoverlife.org/mp/20q?search=Andrena+angusticrus" TargetMode="External" /><Relationship Type="http://schemas.openxmlformats.org/officeDocument/2006/relationships/hyperlink" Id="rId26" Target="https://www.discoverlife.org/mp/20q?search=Andrena+angustior" TargetMode="External" /><Relationship Type="http://schemas.openxmlformats.org/officeDocument/2006/relationships/hyperlink" Id="rId29" Target="https://www.discoverlife.org/mp/20q?search=Trachusa+forcip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DiscoverLife Bee Checklist Archive</dc:title>
  <dc:creator>Poelen, JH https://orcid.org/0000-0003-3138-4118; Seltmann, KC https://orcid.org/0000-0001-5354-6048</dc:creator>
  <cp:keywords/>
  <dcterms:created xsi:type="dcterms:W3CDTF">2023-09-01T21:02:48Z</dcterms:created>
  <dcterms:modified xsi:type="dcterms:W3CDTF">2023-09-01T21:02:48Z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Digital biodiversity knowledge resources are increasingly available openly on the internet. Some of these potentially valuable resources are still actively curated, whereas others may have lost their maintenance/curators due to life events, funding, or a change in institutional policy. This data publication records a snapshot of the authoritive resource on the biodiversity of bees: Ascher, J. S. and J. Pickering. 2022. Discover Life bee species guide and world checklist (Hymenoptera: Apoidea: Anthophila). http://www.discoverlife.org/mp/20q?guide=Apoidea_species Draft-55, 17 November 2020. The reason for making this snapshot is to provide a citable data package containing the DiscoverLife Bee Checklist for use in data synthesis and integration workflows. This data package is versioned and made verifiable using Preston, a biodiversity data tracker. With this publication, verifiable versions of the DiscoverLife Bee Checklist can now be cited and copied regardless of their physical location.</vt:lpwstr>
  </property>
  <property fmtid="{D5CDD505-2E9C-101B-9397-08002B2CF9AE}" pid="3" name="bibliography">
    <vt:lpwstr>biblio.bib</vt:lpwstr>
  </property>
  <property fmtid="{D5CDD505-2E9C-101B-9397-08002B2CF9AE}" pid="4" name="date">
    <vt:lpwstr>2023-08-29</vt:lpwstr>
  </property>
  <property fmtid="{D5CDD505-2E9C-101B-9397-08002B2CF9AE}" pid="5" name="header-includes">
    <vt:lpwstr/>
  </property>
  <property fmtid="{D5CDD505-2E9C-101B-9397-08002B2CF9AE}" pid="6" name="reference-section-title">
    <vt:lpwstr>References</vt:lpwstr>
  </property>
</Properties>
</file>