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sj6tmc1rntw" w:id="0"/>
      <w:bookmarkEnd w:id="0"/>
      <w:r w:rsidDel="00000000" w:rsidR="00000000" w:rsidRPr="00000000">
        <w:rPr>
          <w:rtl w:val="0"/>
        </w:rPr>
        <w:t xml:space="preserve">Final Weighting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can’t find the official template for the weighting form so we just made a fresh one ourselves.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Alex:  21/20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Rufus: 21/20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Zac: 21/20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Andrei: 21/20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Richard: 16/20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