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AE" w:rsidRDefault="005D413F">
      <w:r>
        <w:t>Executive summary</w:t>
      </w:r>
    </w:p>
    <w:p w:rsidR="005D413F" w:rsidRDefault="005D413F"/>
    <w:p w:rsidR="005D413F" w:rsidRDefault="005D413F">
      <w:r>
        <w:t xml:space="preserve">The </w:t>
      </w:r>
      <w:r>
        <w:rPr>
          <w:rStyle w:val="Strong"/>
        </w:rPr>
        <w:t>main</w:t>
      </w:r>
      <w:r>
        <w:t xml:space="preserve"> objective in this report is to produce forecasts of the number of deaths in the week ahead for each country with active transmission. We forecast reported death</w:t>
      </w:r>
      <w:r w:rsidR="00011212">
        <w:t>s</w:t>
      </w:r>
      <w:r>
        <w:t>; therefore, forecasted deaths in the week ahead for countries with poor reporting of deaths will be an underestimate.</w:t>
      </w:r>
    </w:p>
    <w:p w:rsidR="005D413F" w:rsidRDefault="005D413F">
      <w:r>
        <w:t>Based on our best estimates of transmissibility, the COVID-19 epidemic is:</w:t>
      </w:r>
    </w:p>
    <w:p w:rsidR="005D413F" w:rsidRDefault="005D413F" w:rsidP="005D413F">
      <w:pPr>
        <w:pStyle w:val="ListParagraph"/>
        <w:numPr>
          <w:ilvl w:val="0"/>
          <w:numId w:val="1"/>
        </w:numPr>
      </w:pPr>
      <w:r>
        <w:t>significantly declining (Rt&lt;1)</w:t>
      </w:r>
      <w:r w:rsidRPr="005D413F">
        <w:rPr>
          <w:vertAlign w:val="superscript"/>
        </w:rPr>
        <w:t>1</w:t>
      </w:r>
      <w:r>
        <w:t xml:space="preserve"> in XX countries (xx,xx),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stabilising (Rt~1)</w:t>
      </w:r>
      <w:r>
        <w:rPr>
          <w:vertAlign w:val="superscript"/>
        </w:rPr>
        <w:t>2</w:t>
      </w:r>
      <w:r>
        <w:t xml:space="preserve"> in XX countries (xx,xx).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slowly growing (Rt&gt;1)</w:t>
      </w:r>
      <w:r>
        <w:rPr>
          <w:vertAlign w:val="superscript"/>
        </w:rPr>
        <w:t>3</w:t>
      </w:r>
      <w:r>
        <w:t xml:space="preserve"> in XX countries (xx,xx),</w:t>
      </w:r>
    </w:p>
    <w:p w:rsidR="005D413F" w:rsidRDefault="00B0125B" w:rsidP="005D413F">
      <w:pPr>
        <w:pStyle w:val="ListParagraph"/>
        <w:numPr>
          <w:ilvl w:val="0"/>
          <w:numId w:val="1"/>
        </w:numPr>
      </w:pPr>
      <w:r>
        <w:t xml:space="preserve">rapidly </w:t>
      </w:r>
      <w:bookmarkStart w:id="0" w:name="_GoBack"/>
      <w:bookmarkEnd w:id="0"/>
      <w:r w:rsidR="005D413F">
        <w:t>growing (Rt&gt;2)</w:t>
      </w:r>
      <w:r w:rsidR="00011212">
        <w:t xml:space="preserve"> i</w:t>
      </w:r>
      <w:r w:rsidR="005D413F">
        <w:t>n XX countries (xx,xx,),</w:t>
      </w:r>
    </w:p>
    <w:p w:rsidR="005D413F" w:rsidRDefault="005D413F" w:rsidP="005D413F">
      <w:r>
        <w:t>Based on our forecast</w:t>
      </w:r>
      <w:r w:rsidR="00011212">
        <w:t xml:space="preserve"> (median)</w:t>
      </w:r>
      <w:r>
        <w:t>, the total number of deaths in the coming week is</w:t>
      </w:r>
      <w:r w:rsidR="00011212" w:rsidRPr="00011212">
        <w:t xml:space="preserve"> </w:t>
      </w:r>
      <w:r w:rsidR="00011212">
        <w:t>expected to be</w:t>
      </w:r>
      <w:r>
        <w:t>: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relatively small (&lt;100) in XX countries (xx,xx),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relatively large (100 to 1000) in XX countries (xx,xx),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large (1,000 to 5,000) in XX countries (xx,xx),</w:t>
      </w:r>
    </w:p>
    <w:p w:rsidR="00011212" w:rsidRDefault="00011212" w:rsidP="00011212">
      <w:pPr>
        <w:pStyle w:val="ListParagraph"/>
        <w:numPr>
          <w:ilvl w:val="0"/>
          <w:numId w:val="1"/>
        </w:numPr>
      </w:pPr>
      <w:r>
        <w:t>very large (&gt;5,000)</w:t>
      </w:r>
      <w:r>
        <w:rPr>
          <w:vertAlign w:val="superscript"/>
        </w:rPr>
        <w:t>4</w:t>
      </w:r>
      <w:r>
        <w:t xml:space="preserve"> in XX countries (xx,xx),</w:t>
      </w:r>
    </w:p>
    <w:p w:rsidR="005D413F" w:rsidRDefault="005D413F"/>
    <w:p w:rsidR="002B6E58" w:rsidRDefault="002B6E58" w:rsidP="002B6E58"/>
    <w:p w:rsidR="00011212" w:rsidRDefault="002B6E58" w:rsidP="002B6E58">
      <w:r w:rsidRPr="002B6E58">
        <w:rPr>
          <w:vertAlign w:val="superscript"/>
        </w:rPr>
        <w:t>1.</w:t>
      </w:r>
      <w:r>
        <w:t xml:space="preserve">condition relates to upper confidence limit. </w:t>
      </w:r>
      <w:r w:rsidRPr="002B6E58">
        <w:rPr>
          <w:vertAlign w:val="superscript"/>
        </w:rPr>
        <w:t>2.</w:t>
      </w:r>
      <w:r>
        <w:t xml:space="preserve">condition relates to upper and lower confidence limits encompassing 1. </w:t>
      </w:r>
      <w:r w:rsidRPr="002B6E58">
        <w:rPr>
          <w:vertAlign w:val="superscript"/>
        </w:rPr>
        <w:t>3.</w:t>
      </w:r>
      <w:r>
        <w:t>condition relates to lower confidence limit.</w:t>
      </w:r>
    </w:p>
    <w:sectPr w:rsidR="0001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DDD"/>
    <w:multiLevelType w:val="hybridMultilevel"/>
    <w:tmpl w:val="10CA5CA6"/>
    <w:lvl w:ilvl="0" w:tplc="5F804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46A"/>
    <w:multiLevelType w:val="hybridMultilevel"/>
    <w:tmpl w:val="A718C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C7"/>
    <w:rsid w:val="00011212"/>
    <w:rsid w:val="002B6E58"/>
    <w:rsid w:val="005D413F"/>
    <w:rsid w:val="00B0125B"/>
    <w:rsid w:val="00B21FAE"/>
    <w:rsid w:val="00E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7A96"/>
  <w15:chartTrackingRefBased/>
  <w15:docId w15:val="{0C023E9E-512A-425B-A74D-D58A924D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413F"/>
    <w:rPr>
      <w:b/>
      <w:bCs/>
    </w:rPr>
  </w:style>
  <w:style w:type="paragraph" w:styleId="ListParagraph">
    <w:name w:val="List Paragraph"/>
    <w:basedOn w:val="Normal"/>
    <w:uiPriority w:val="34"/>
    <w:qFormat/>
    <w:rsid w:val="005D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Nouvellet, Pierre</dc:creator>
  <cp:keywords/>
  <dc:description/>
  <cp:lastModifiedBy>Nouvellet, Pierre</cp:lastModifiedBy>
  <cp:revision>4</cp:revision>
  <dcterms:created xsi:type="dcterms:W3CDTF">2020-04-06T15:42:00Z</dcterms:created>
  <dcterms:modified xsi:type="dcterms:W3CDTF">2020-04-06T16:11:00Z</dcterms:modified>
</cp:coreProperties>
</file>