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8A8"/>
                <w:spacing w:val="60"/>
                <w:sz w:val="20"/>
                <w:szCs w:val="20"/>
              </w:rPr>
              <w:t xml:space="preserve">REGIONAL CYBER CENTER – KOREA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OPERATION CYBER STORM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Recruit Division — Question Bank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88"/>
                <w:sz w:val="18"/>
                <w:szCs w:val="18"/>
              </w:rPr>
              <w:t xml:space="preserve">INSTRUCTOR COPY — CONTAINS ANSWER KEY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8A8A8"/>
                <w:sz w:val="16"/>
                <w:szCs w:val="16"/>
              </w:rPr>
              <w:t xml:space="preserve">Version 1.0 Draft  |  [ORGANIZATION]  |  Date: TBD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🟦  MULTIPLE CHOICE: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Answer = single letter (A, B, C, or 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🟨  FREE TEXT: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Answer = single keyword, acronym, or value</w:t>
            </w:r>
          </w:p>
        </w:tc>
      </w:tr>
    </w:tbl>
    <w:p>
      <w:pPr>
        <w:spacing w:before="40" w:after="2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  Correct answers are highlighted in green. The CTFd flag value is shown in the Answer box. Load each answer exactly as shown into CTFd (case insensitive flags recommended).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8"/>
                <w:szCs w:val="28"/>
              </w:rPr>
              <w:t xml:space="preserve">Q-BLOCK 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8CC"/>
                <w:sz w:val="18"/>
                <w:szCs w:val="18"/>
              </w:rPr>
              <w:t xml:space="preserve">4 Questions  |  225 Total Points  |  Appears after Stage 1</w:t>
            </w:r>
          </w:p>
        </w:tc>
      </w:tr>
    </w:tbl>
    <w:p>
      <w:pPr>
        <w:spacing w:before="4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keyboard shortcut opens the HTML source code of a webpage in most browsers?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MULTIPLE CHOICE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Ctrl+S</w:t>
            </w:r>
          </w:p>
        </w:tc>
      </w:tr>
      <w:tr>
        <w:tc>
          <w:tcPr>
            <w:tcW w:type="dxa" w:w="8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B</w:t>
            </w:r>
          </w:p>
        </w:tc>
        <w:tc>
          <w:tcPr>
            <w:tcW w:type="dxa" w:w="85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Ctrl+U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Ctrl+P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Ctrl+D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Ctrl+U opens the raw page source in most browsers. Ctrl+S saves the page, Ctrl+P prints, Ctrl+D bookmarks.</w:t>
            </w:r>
          </w:p>
        </w:tc>
      </w:tr>
    </w:tbl>
    <w:p>
      <w:pPr>
        <w:spacing w:before="12" w:after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Which HTML tag is used to write a comment that is visible in source code but NOT rendered on the page?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MULTIPLE CHOICE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&lt;hidden&gt;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&lt;meta&gt;</w:t>
            </w:r>
          </w:p>
        </w:tc>
      </w:tr>
      <w:tr>
        <w:tc>
          <w:tcPr>
            <w:tcW w:type="dxa" w:w="8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C</w:t>
            </w:r>
          </w:p>
        </w:tc>
        <w:tc>
          <w:tcPr>
            <w:tcW w:type="dxa" w:w="85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&lt;!-- --&gt;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&lt;span hidden&gt;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HTML comments use the &lt;!-- comment --&gt; syntax. They are never displayed to users but are always visible in page source.</w:t>
            </w:r>
          </w:p>
        </w:tc>
      </w:tr>
    </w:tbl>
    <w:p>
      <w:pPr>
        <w:spacing w:before="12" w:after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is the name of the process of passively gathering publicly available information about a target before any active engagement? (Single word)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68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FREE TEXT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75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✓ ANSWER</w:t>
            </w:r>
          </w:p>
        </w:tc>
        <w:tc>
          <w:tcPr>
            <w:tcW w:type="dxa" w:w="79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5C3A"/>
                <w:sz w:val="20"/>
                <w:szCs w:val="20"/>
              </w:rPr>
              <w:t xml:space="preserve">Reconnaissance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Reconnaissance (also accepted: recon, OSINT) is the information-gathering phase of an attack. Passive recon involves no direct interaction with the target.</w:t>
            </w:r>
          </w:p>
        </w:tc>
      </w:tr>
    </w:tbl>
    <w:p>
      <w:pPr>
        <w:spacing w:before="12" w:after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web developer accidentally left database credentials inside an HTML comment on the login page. What OWASP Top 10 (2021) category best describes this issue? (Two words, no spaces — e.g., BrokenAuth)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68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FREE TEXT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✓ ANSWER</w:t>
            </w:r>
          </w:p>
        </w:tc>
        <w:tc>
          <w:tcPr>
            <w:tcW w:type="dxa" w:w="79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5C3A"/>
                <w:sz w:val="20"/>
                <w:szCs w:val="20"/>
              </w:rPr>
              <w:t xml:space="preserve">SecurityMisconfiguration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Leaving sensitive data in HTML source is Security Misconfiguration (OWASP A05:2021). It also touches on Cryptographic Failures if the credentials themselves are unprotected.</w:t>
            </w:r>
          </w:p>
        </w:tc>
      </w:tr>
    </w:tbl>
    <w:p>
      <w:pPr>
        <w:spacing w:before="12" w:after="12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8"/>
                <w:szCs w:val="28"/>
              </w:rPr>
              <w:t xml:space="preserve">Q-BLOCK 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8CC"/>
                <w:sz w:val="18"/>
                <w:szCs w:val="18"/>
              </w:rPr>
              <w:t xml:space="preserve">4 Questions  |  225 Total Points  |  Appears after Stage 2</w:t>
            </w:r>
          </w:p>
        </w:tc>
      </w:tr>
    </w:tbl>
    <w:p>
      <w:pPr>
        <w:spacing w:before="4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Which command-line tool is most commonly used to read and write EXIF metadata in image files on Kali Linux?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MULTIPLE CHOICE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imagemagick</w:t>
            </w:r>
          </w:p>
        </w:tc>
      </w:tr>
      <w:tr>
        <w:tc>
          <w:tcPr>
            <w:tcW w:type="dxa" w:w="8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B</w:t>
            </w:r>
          </w:p>
        </w:tc>
        <w:tc>
          <w:tcPr>
            <w:tcW w:type="dxa" w:w="85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exiftool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metasploit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binwalk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exiftool (by Phil Harvey) is the standard tool for reading and writing metadata in virtually any file format including JPEG, PNG, PDF, and video files.</w:t>
            </w:r>
          </w:p>
        </w:tc>
      </w:tr>
    </w:tbl>
    <w:p>
      <w:pPr>
        <w:spacing w:before="12" w:after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JPEG photo taken with a smartphone often contains GPS coordinates in its metadata. Which metadata standard stores this location data?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MULTIPLE CHOICE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XMP</w:t>
            </w:r>
          </w:p>
        </w:tc>
      </w:tr>
      <w:tr>
        <w:tc>
          <w:tcPr>
            <w:tcW w:type="dxa" w:w="8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C</w:t>
            </w:r>
          </w:p>
        </w:tc>
        <w:tc>
          <w:tcPr>
            <w:tcW w:type="dxa" w:w="85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EXIF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IPTC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EXIF (Exchangeable Image File Format) stores camera settings, timestamps, and GPS coordinates. ID3 is for audio files; XMP and IPTC are used for editorial/publishing metadata.</w:t>
            </w:r>
          </w:p>
        </w:tc>
      </w:tr>
    </w:tbl>
    <w:p>
      <w:pPr>
        <w:spacing w:before="12" w:after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is the full name of the EXIF metadata field that stores free-form text notes about an image — the field where Stage 2's flag was hidden? (Single word)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68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FREE TEXT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75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✓ ANSWER</w:t>
            </w:r>
          </w:p>
        </w:tc>
        <w:tc>
          <w:tcPr>
            <w:tcW w:type="dxa" w:w="79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5C3A"/>
                <w:sz w:val="20"/>
                <w:szCs w:val="20"/>
              </w:rPr>
              <w:t xml:space="preserve">Comment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The EXIF Comment field (also called UserComment in some implementations) stores arbitrary text. It is commonly overlooked by casual viewers but trivially readable with exiftool.</w:t>
            </w:r>
          </w:p>
        </w:tc>
      </w:tr>
    </w:tbl>
    <w:p>
      <w:pPr>
        <w:spacing w:before="12" w:after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 investigator uses EXIF GPS data from a photo posted on social media to determine a suspect's home address. What intelligence discipline does this technique fall under? (Acronym, 5 letters)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68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FREE TEXT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✓ ANSWER</w:t>
            </w:r>
          </w:p>
        </w:tc>
        <w:tc>
          <w:tcPr>
            <w:tcW w:type="dxa" w:w="79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5C3A"/>
                <w:sz w:val="20"/>
                <w:szCs w:val="20"/>
              </w:rPr>
              <w:t xml:space="preserve">OSINT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OSINT (Open Source Intelligence) uses publicly available information including social media posts, public records, and metadata. Geolocating individuals via EXIF GPS is a well-documented OSINT technique.</w:t>
            </w:r>
          </w:p>
        </w:tc>
      </w:tr>
    </w:tbl>
    <w:p>
      <w:pPr>
        <w:spacing w:before="12" w:after="12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8"/>
                <w:szCs w:val="28"/>
              </w:rPr>
              <w:t xml:space="preserve">Q-BLOCK 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8CC"/>
                <w:sz w:val="18"/>
                <w:szCs w:val="18"/>
              </w:rPr>
              <w:t xml:space="preserve">4 Questions  |  225 Total Points  |  Appears after Stage 3</w:t>
            </w:r>
          </w:p>
        </w:tc>
      </w:tr>
    </w:tbl>
    <w:p>
      <w:pPr>
        <w:spacing w:before="4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Base64 encoding uses which character set as its alphabet?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MULTIPLE CHOICE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Hexadecimal digits (0–9, A–F)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128 ASCII characters</w:t>
            </w:r>
          </w:p>
        </w:tc>
      </w:tr>
      <w:tr>
        <w:tc>
          <w:tcPr>
            <w:tcW w:type="dxa" w:w="8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C</w:t>
            </w:r>
          </w:p>
        </w:tc>
        <w:tc>
          <w:tcPr>
            <w:tcW w:type="dxa" w:w="85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A–Z, a–z, 0–9, +, / with = padding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A–Z and 0–9 only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Base64 uses 64 characters: uppercase A–Z (26), lowercase a–z (26), digits 0–9 (10), plus + and /. The = sign is used for padding to make output length a multiple of 4.</w:t>
            </w:r>
          </w:p>
        </w:tc>
      </w:tr>
    </w:tbl>
    <w:p>
      <w:pPr>
        <w:spacing w:before="12" w:after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ROT13 is a substitution cipher that shifts each letter by how many positions in the alphabet?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MULTIPLE CHOICE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8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C</w:t>
            </w:r>
          </w:p>
        </w:tc>
        <w:tc>
          <w:tcPr>
            <w:tcW w:type="dxa" w:w="85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ROT13 shifts each letter by 13 positions. Since the English alphabet has 26 letters, applying ROT13 twice returns the original text. It provides no real security — only obscurity.</w:t>
            </w:r>
          </w:p>
        </w:tc>
      </w:tr>
    </w:tbl>
    <w:p>
      <w:pPr>
        <w:spacing w:before="12" w:after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terminal command decodes a Base64-encoded string in Linux? (Format: command --flag, e.g. 'grep -i')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68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FREE TEXT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75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✓ ANSWER</w:t>
            </w:r>
          </w:p>
        </w:tc>
        <w:tc>
          <w:tcPr>
            <w:tcW w:type="dxa" w:w="79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5C3A"/>
                <w:sz w:val="20"/>
                <w:szCs w:val="20"/>
              </w:rPr>
              <w:t xml:space="preserve">base64 --decode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The base64 command with --decode (or -d) flag decodes Base64 input. Example: echo 'SGVsbG8=' | base64 --decode outputs 'Hello'.</w:t>
            </w:r>
          </w:p>
        </w:tc>
      </w:tr>
    </w:tbl>
    <w:p>
      <w:pPr>
        <w:spacing w:before="12" w:after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malware sample uses Base64 encoding to hide its payload in a PowerShell command. When a defender decodes it, they find another layer of encoding. What is the term for this technique of layering multiple encodings or obfuscations? (Single word)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68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FREE TEXT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✓ ANSWER</w:t>
            </w:r>
          </w:p>
        </w:tc>
        <w:tc>
          <w:tcPr>
            <w:tcW w:type="dxa" w:w="79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5C3A"/>
                <w:sz w:val="20"/>
                <w:szCs w:val="20"/>
              </w:rPr>
              <w:t xml:space="preserve">Obfuscation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Obfuscation is the deliberate practice of making code or data difficult to understand. Layered encoding (Base64 inside Base64, or Base64 inside XOR) is a common malware obfuscation technique to evade signature-based detection.</w:t>
            </w:r>
          </w:p>
        </w:tc>
      </w:tr>
    </w:tbl>
    <w:p>
      <w:pPr>
        <w:spacing w:before="12" w:after="12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8"/>
                <w:szCs w:val="28"/>
              </w:rPr>
              <w:t xml:space="preserve">Q-BLOCK 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8CC"/>
                <w:sz w:val="18"/>
                <w:szCs w:val="18"/>
              </w:rPr>
              <w:t xml:space="preserve">4 Questions  |  225 Total Points  |  Appears after Stage 4</w:t>
            </w:r>
          </w:p>
        </w:tc>
      </w:tr>
    </w:tbl>
    <w:p>
      <w:pPr>
        <w:spacing w:before="4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a web browser, where can you view and edit cookie values for the current site?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MULTIPLE CHOICE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 Source (Ctrl+U)</w:t>
            </w:r>
          </w:p>
        </w:tc>
      </w:tr>
      <w:tr>
        <w:tc>
          <w:tcPr>
            <w:tcW w:type="dxa" w:w="8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B</w:t>
            </w:r>
          </w:p>
        </w:tc>
        <w:tc>
          <w:tcPr>
            <w:tcW w:type="dxa" w:w="85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Developer Tools → Application/Storage tab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Network tab → Headers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Console tab → type document.title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Browser Developer Tools → Application tab (Chrome/Edge) or Storage tab (Firefox) shows all cookies for the current domain and allows editing their values directly.</w:t>
            </w:r>
          </w:p>
        </w:tc>
      </w:tr>
    </w:tbl>
    <w:p>
      <w:pPr>
        <w:spacing w:before="12" w:after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Which HTTP header does a server use to set a cookie in the client's browser?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MULTIPLE CHOICE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Cookie: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X-Set-Cookie:</w:t>
            </w:r>
          </w:p>
        </w:tc>
      </w:tr>
      <w:tr>
        <w:tc>
          <w:tcPr>
            <w:tcW w:type="dxa" w:w="8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C</w:t>
            </w:r>
          </w:p>
        </w:tc>
        <w:tc>
          <w:tcPr>
            <w:tcW w:type="dxa" w:w="85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Set-Cookie: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Auth-Cookie: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The server sends Set-Cookie: name=value in the HTTP response header. The browser then sends Cookie: name=value in all subsequent requests to that domain.</w:t>
            </w:r>
          </w:p>
        </w:tc>
      </w:tr>
    </w:tbl>
    <w:p>
      <w:pPr>
        <w:spacing w:before="12" w:after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cookie attribute prevents JavaScript from reading a cookie's value, protecting it from XSS attacks? (Single word, case-insensitive)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68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FREE TEXT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75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✓ ANSWER</w:t>
            </w:r>
          </w:p>
        </w:tc>
        <w:tc>
          <w:tcPr>
            <w:tcW w:type="dxa" w:w="79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5C3A"/>
                <w:sz w:val="20"/>
                <w:szCs w:val="20"/>
              </w:rPr>
              <w:t xml:space="preserve">HttpOnly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The HttpOnly flag prevents client-side JavaScript from accessing the cookie via document.cookie. It is a key defense against cookie theft via Cross-Site Scripting (XSS).</w:t>
            </w:r>
          </w:p>
        </w:tc>
      </w:tr>
    </w:tbl>
    <w:p>
      <w:pPr>
        <w:spacing w:before="12" w:after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Stage 4 challenge demonstrates a vulnerability where the server trusts a value sent by the client without server-side verification. Which OWASP Top 10 (2021) category covers this type of access control failure? (Three words, no spaces — e.g., InjectionAttack)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68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FREE TEXT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✓ ANSWER</w:t>
            </w:r>
          </w:p>
        </w:tc>
        <w:tc>
          <w:tcPr>
            <w:tcW w:type="dxa" w:w="79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5C3A"/>
                <w:sz w:val="20"/>
                <w:szCs w:val="20"/>
              </w:rPr>
              <w:t xml:space="preserve">BrokenAccessControl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Broken Access Control (OWASP A01:2021) is the #1 web vulnerability category. Trusting client-supplied values (cookies, headers, hidden fields) to make authorization decisions without server-side verification is a classic example.</w:t>
            </w:r>
          </w:p>
        </w:tc>
      </w:tr>
    </w:tbl>
    <w:p>
      <w:pPr>
        <w:spacing w:before="12" w:after="12"/>
      </w:pPr>
      <w:r>
        <w:t xml:space="preserve"/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28"/>
                <w:szCs w:val="28"/>
              </w:rPr>
              <w:t xml:space="preserve">Q-BLOCK 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8CC"/>
                <w:sz w:val="18"/>
                <w:szCs w:val="18"/>
              </w:rPr>
              <w:t xml:space="preserve">4 Questions  |  225 Total Points  |  Appears after Stage 5</w:t>
            </w:r>
          </w:p>
        </w:tc>
      </w:tr>
    </w:tbl>
    <w:p>
      <w:pPr>
        <w:spacing w:before="4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Which ls flag combination lists ALL files including hidden ones, with detailed permissions, size, and timestamps?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MULTIPLE CHOICE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ls -r</w:t>
            </w:r>
          </w:p>
        </w:tc>
      </w:tr>
      <w:tr>
        <w:tc>
          <w:tcPr>
            <w:tcW w:type="dxa" w:w="8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B</w:t>
            </w:r>
          </w:p>
        </w:tc>
        <w:tc>
          <w:tcPr>
            <w:tcW w:type="dxa" w:w="85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ls -la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ls -t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ls -R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ls -la combines -l (long format: permissions, owner, size, date) and -a (all files including dotfiles). -r reverses sort order, -t sorts by time, -R lists recursively.</w:t>
            </w:r>
          </w:p>
        </w:tc>
      </w:tr>
    </w:tbl>
    <w:p>
      <w:pPr>
        <w:spacing w:before="12" w:after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Linux, hidden files and directories are identified by which character at the start of their name?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MULTIPLE CHOICE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 (underscore)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 (tilde)</w:t>
            </w:r>
          </w:p>
        </w:tc>
      </w:tr>
      <w:tr>
        <w:tc>
          <w:tcPr>
            <w:tcW w:type="dxa" w:w="8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C</w:t>
            </w:r>
          </w:p>
        </w:tc>
        <w:tc>
          <w:tcPr>
            <w:tcW w:type="dxa" w:w="85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. (period/dot)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 (hash)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Files and directories starting with a dot (.) are hidden from ls by default. This convention dates to early Unix. Common examples: .bashrc, .ssh/, .git/</w:t>
            </w:r>
          </w:p>
        </w:tc>
      </w:tr>
    </w:tbl>
    <w:p>
      <w:pPr>
        <w:spacing w:before="12" w:after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single Linux command finds all files with names starting with a dot (hidden files) in the /home directory and all its subdirectories? (Include the full command with flags and path)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68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FREE TEXT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75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✓ ANSWER</w:t>
            </w:r>
          </w:p>
        </w:tc>
        <w:tc>
          <w:tcPr>
            <w:tcW w:type="dxa" w:w="79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5C3A"/>
                <w:sz w:val="20"/>
                <w:szCs w:val="20"/>
              </w:rPr>
              <w:t xml:space="preserve">find /home -name '.*'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find /home -name '.*' searches /home recursively for any file or directory whose name matches the pattern .* (starts with a dot). Add 2&gt;/dev/null to suppress permission errors.</w:t>
            </w:r>
          </w:p>
        </w:tc>
      </w:tr>
    </w:tbl>
    <w:p>
      <w:pPr>
        <w:spacing w:before="12" w:after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200"/>
        <w:gridCol w:w="15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 attacker gains SSH access to a Linux server and hides a backdoor script by naming it with a leading dot inside a directory named with a leading dot. What two-word Linux security concept describes monitoring for unexpected hidden files as part of ongoing defense? (Two words, no spaces)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68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4"/>
                <w:szCs w:val="14"/>
              </w:rPr>
              <w:t xml:space="preserve">FREE TEXT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 pts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✓ ANSWER</w:t>
            </w:r>
          </w:p>
        </w:tc>
        <w:tc>
          <w:tcPr>
            <w:tcW w:type="dxa" w:w="796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5C3A"/>
                <w:sz w:val="20"/>
                <w:szCs w:val="20"/>
              </w:rPr>
              <w:t xml:space="preserve">FileIntegrityMonitoring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💡 RATIONALE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File Integrity Monitoring (FIM) tools like AIDE, Tripwire, or auditd detect unauthorized changes to the filesystem including new hidden files. FIM is a key detective control in CIS Benchmarks and NIST frameworks.</w:t>
            </w:r>
          </w:p>
        </w:tc>
      </w:tr>
    </w:tbl>
    <w:p>
      <w:pPr>
        <w:spacing w:before="12" w:after="12"/>
      </w:pPr>
      <w:r>
        <w:t xml:space="preserve"/>
      </w:r>
    </w:p>
    <w:p>
      <w:pPr>
        <w:spacing w:before="60" w:after="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C3A" w:sz="4" w:space="1"/>
      </w:pBdr>
      <w:tabs>
        <w:tab w:val="center" w:pos="4680"/>
        <w:tab w:val="right" w:pos="9360"/>
      </w:tabs>
      <w:spacing w:before="80"/>
    </w:pPr>
    <w:r>
      <w:rPr>
        <w:rFonts w:ascii="Arial" w:cs="Arial" w:eastAsia="Arial" w:hAnsi="Arial"/>
        <w:color w:val="5A5A5A"/>
        <w:sz w:val="16"/>
        <w:szCs w:val="16"/>
      </w:rPr>
      <w:t xml:space="preserve">RCC-Korea  |  Recruit Division Question Bank  |  INSTRUCTOR COPY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6"/>
        <w:szCs w:val="16"/>
      </w:rPr>
      <w:t xml:space="preserve">	UNCLASSIFIED // FOR OFFICIAL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80"/>
      <w:gridCol w:w="3600"/>
    </w:tblGrid>
    <w:tr>
      <w:tc>
        <w:tcPr>
          <w:tcW w:type="dxa" w:w="6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5C3A" w:val="clear"/>
          <w:tcMar>
            <w:top w:type="dxa" w:w="80"/>
            <w:left w:type="dxa" w:w="180"/>
            <w:bottom w:type="dxa" w:w="80"/>
            <w:right w:type="dxa" w:w="12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OPERATION CYBER STORM — Recruit Division QUESTION BANK</w:t>
          </w:r>
        </w:p>
        <w:p>
          <w:r>
            <w:rPr>
              <w:rFonts w:ascii="Arial" w:cs="Arial" w:eastAsia="Arial" w:hAnsi="Arial"/>
              <w:color w:val="F4C0C0"/>
              <w:sz w:val="15"/>
              <w:szCs w:val="15"/>
            </w:rPr>
            <w:t xml:space="preserve">INSTRUCTOR COPY — Contains Answer Key  |  RCC-Korea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2A4A" w:val="clear"/>
          <w:tcMar>
            <w:top w:type="dxa" w:w="80"/>
            <w:left w:type="dxa" w:w="120"/>
            <w:bottom w:type="dxa" w:w="80"/>
            <w:right w:type="dxa" w:w="1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5"/>
              <w:szCs w:val="15"/>
            </w:rPr>
            <w:t xml:space="preserve">UNCLASSIFIED // FOUO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A8C4D8"/>
              <w:sz w:val="14"/>
              <w:szCs w:val="14"/>
            </w:rPr>
            <w:t xml:space="preserve">Version 1.0  |  TBD</w:t>
          </w:r>
        </w:p>
      </w:tc>
    </w:tr>
  </w:tbl>
  <w:p>
    <w:pPr>
      <w:spacing w:before="40"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2026-03-08T07:26:25.617Z</dcterms:created>
  <dcterms:modified xsi:type="dcterms:W3CDTF">2026-03-08T07:26:25.618Z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