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5D4F" w14:textId="77777777" w:rsidR="000D17A5" w:rsidRPr="000D17A5" w:rsidRDefault="000D17A5" w:rsidP="000D17A5">
      <w:r w:rsidRPr="000D17A5">
        <w:rPr>
          <w:b/>
          <w:bCs/>
        </w:rPr>
        <w:t>1. ODS seleccionado:</w:t>
      </w:r>
      <w:r w:rsidRPr="000D17A5">
        <w:t xml:space="preserve"> ODS 6: Agua limpia y saneamiento.</w:t>
      </w:r>
    </w:p>
    <w:p w14:paraId="3D1D7DBC" w14:textId="77777777" w:rsidR="000D17A5" w:rsidRPr="000D17A5" w:rsidRDefault="000D17A5" w:rsidP="000D17A5">
      <w:r w:rsidRPr="000D17A5">
        <w:rPr>
          <w:b/>
          <w:bCs/>
        </w:rPr>
        <w:t>2. Meta(s) relevante(s) del ODS:</w:t>
      </w:r>
      <w:r w:rsidRPr="000D17A5">
        <w:t xml:space="preserve"> Meta 6.1: De aquí a 2030, lograr el acceso universal y equitativo al agua potable a un precio asequible para todos. </w:t>
      </w:r>
      <w:r w:rsidRPr="000D17A5">
        <w:rPr>
          <w:i/>
          <w:iCs/>
        </w:rPr>
        <w:t>(Nota: El IRCA es el indicador perfecto aquí, porque no solo mide "acceso", sino que el agua sea realmente potable y segura).</w:t>
      </w:r>
    </w:p>
    <w:p w14:paraId="2F6D6D90" w14:textId="77777777" w:rsidR="000D17A5" w:rsidRPr="000D17A5" w:rsidRDefault="000D17A5" w:rsidP="000D17A5">
      <w:r w:rsidRPr="000D17A5">
        <w:rPr>
          <w:b/>
          <w:bCs/>
        </w:rPr>
        <w:t>3. Contexto colombiano y evidencia que motive el problema:</w:t>
      </w:r>
      <w:r w:rsidRPr="000D17A5">
        <w:t xml:space="preserve"> En Colombia existe una brecha histórica y estructural en la provisión de servicios públicos entre los grandes centros urbanos y la ruralidad. Mientras las ciudades principales suelen reportar niveles de IRCA categorizados como "Sin riesgo", una gran cantidad de municipios apartados y áreas rurales consumen agua con niveles de riesgo medio, alto o incluso inviable sanitariamente. Esta disparidad perpetúa ciclos de pobreza, genera brotes de enfermedades gastrointestinales y satura el sistema de salud en las regiones más vulnerables, haciendo imperativo un análisis de datos para focalizar la inversión.</w:t>
      </w:r>
    </w:p>
    <w:p w14:paraId="1411061B" w14:textId="77777777" w:rsidR="000D17A5" w:rsidRPr="000D17A5" w:rsidRDefault="000D17A5" w:rsidP="000D17A5">
      <w:r w:rsidRPr="000D17A5">
        <w:rPr>
          <w:b/>
          <w:bCs/>
        </w:rPr>
        <w:t>4. Alcance geográfico:</w:t>
      </w:r>
      <w:r w:rsidRPr="000D17A5">
        <w:t xml:space="preserve"> Nivel nacional (Colombia), con un enfoque analítico orientado a comparar el desempeño entre departamentos y contrastar específicamente las zonas urbanas frente a las rurales.</w:t>
      </w:r>
    </w:p>
    <w:p w14:paraId="6C23F6A6" w14:textId="77777777" w:rsidR="000D17A5" w:rsidRPr="000D17A5" w:rsidRDefault="000D17A5" w:rsidP="000D17A5">
      <w:r w:rsidRPr="000D17A5">
        <w:rPr>
          <w:b/>
          <w:bCs/>
        </w:rPr>
        <w:t>5. Población, sector o fenómeno de interés:</w:t>
      </w:r>
      <w:r w:rsidRPr="000D17A5">
        <w:t xml:space="preserve"> El fenómeno de interés es la calidad del agua destinada al consumo humano y el nivel de riesgo en salud pública asociado al incumplimiento de las características físicas, químicas y microbiológicas en las distintas poblaciones del país.</w:t>
      </w:r>
    </w:p>
    <w:p w14:paraId="3ABA2B07" w14:textId="77777777" w:rsidR="000D17A5" w:rsidRPr="000D17A5" w:rsidRDefault="000D17A5" w:rsidP="000D17A5">
      <w:r w:rsidRPr="000D17A5">
        <w:rPr>
          <w:b/>
          <w:bCs/>
        </w:rPr>
        <w:t>6. Planteamiento preciso del problema:</w:t>
      </w:r>
      <w:r w:rsidRPr="000D17A5">
        <w:t xml:space="preserve"> Analizar la evolución histórica y las disparidades territoriales en el nivel de riesgo de la calidad del agua potable (medido a través del IRCA) entre las áreas urbanas y rurales de los departamentos colombianos desde 2007, con el fin de identificar los focos críticos de vulnerabilidad sanitaria que requieren intervención prioritaria.</w:t>
      </w:r>
    </w:p>
    <w:p w14:paraId="1311749A" w14:textId="77777777" w:rsidR="000D17A5" w:rsidRPr="000D17A5" w:rsidRDefault="000D17A5" w:rsidP="000D17A5">
      <w:r w:rsidRPr="000D17A5">
        <w:rPr>
          <w:b/>
          <w:bCs/>
        </w:rPr>
        <w:t>7. Posibles partes interesadas o usuarios de la solución analítica:</w:t>
      </w:r>
    </w:p>
    <w:p w14:paraId="1FB2EF3F" w14:textId="77777777" w:rsidR="000D17A5" w:rsidRPr="000D17A5" w:rsidRDefault="000D17A5" w:rsidP="000D17A5">
      <w:pPr>
        <w:numPr>
          <w:ilvl w:val="0"/>
          <w:numId w:val="1"/>
        </w:numPr>
      </w:pPr>
      <w:r w:rsidRPr="000D17A5">
        <w:rPr>
          <w:b/>
          <w:bCs/>
        </w:rPr>
        <w:t>Ministerio de Salud y Protección Social:</w:t>
      </w:r>
      <w:r w:rsidRPr="000D17A5">
        <w:t xml:space="preserve"> Para el monitoreo epidemiológico y formulación de políticas públicas.</w:t>
      </w:r>
    </w:p>
    <w:p w14:paraId="2E90F950" w14:textId="77777777" w:rsidR="000D17A5" w:rsidRPr="000D17A5" w:rsidRDefault="000D17A5" w:rsidP="000D17A5">
      <w:pPr>
        <w:numPr>
          <w:ilvl w:val="0"/>
          <w:numId w:val="1"/>
        </w:numPr>
      </w:pPr>
      <w:r w:rsidRPr="000D17A5">
        <w:rPr>
          <w:b/>
          <w:bCs/>
        </w:rPr>
        <w:t>Superintendencia de Servicios Públicos Domiciliarios:</w:t>
      </w:r>
      <w:r w:rsidRPr="000D17A5">
        <w:t xml:space="preserve"> Para control y vigilancia de los operadores de acueductos.</w:t>
      </w:r>
    </w:p>
    <w:p w14:paraId="0AB93919" w14:textId="77777777" w:rsidR="000D17A5" w:rsidRPr="000D17A5" w:rsidRDefault="000D17A5" w:rsidP="000D17A5">
      <w:pPr>
        <w:numPr>
          <w:ilvl w:val="0"/>
          <w:numId w:val="1"/>
        </w:numPr>
      </w:pPr>
      <w:r w:rsidRPr="000D17A5">
        <w:rPr>
          <w:b/>
          <w:bCs/>
        </w:rPr>
        <w:t>Gobernaciones departamentales y Alcaldías:</w:t>
      </w:r>
      <w:r w:rsidRPr="000D17A5">
        <w:t xml:space="preserve"> Para priorizar la asignación de presupuestos en infraestructura de saneamiento básico.</w:t>
      </w:r>
    </w:p>
    <w:p w14:paraId="7ED02F0C" w14:textId="77777777" w:rsidR="000D17A5" w:rsidRPr="000D17A5" w:rsidRDefault="000D17A5" w:rsidP="000D17A5">
      <w:pPr>
        <w:numPr>
          <w:ilvl w:val="0"/>
          <w:numId w:val="1"/>
        </w:numPr>
      </w:pPr>
      <w:proofErr w:type="spellStart"/>
      <w:r w:rsidRPr="000D17A5">
        <w:rPr>
          <w:b/>
          <w:bCs/>
        </w:rPr>
        <w:lastRenderedPageBreak/>
        <w:t>ONGs</w:t>
      </w:r>
      <w:proofErr w:type="spellEnd"/>
      <w:r w:rsidRPr="000D17A5">
        <w:rPr>
          <w:b/>
          <w:bCs/>
        </w:rPr>
        <w:t xml:space="preserve"> y entidades de cooperación (ej. Cruz Roja, UNICEF):</w:t>
      </w:r>
      <w:r w:rsidRPr="000D17A5">
        <w:t xml:space="preserve"> Para focalizar programas de intervención en zonas de alto riesgo.</w:t>
      </w:r>
    </w:p>
    <w:p w14:paraId="72D371A9" w14:textId="6F27DC77" w:rsidR="000D17A5" w:rsidRPr="000D17A5" w:rsidRDefault="000D17A5" w:rsidP="000D17A5">
      <w:r>
        <w:br/>
      </w:r>
    </w:p>
    <w:p w14:paraId="34BC4C71" w14:textId="77777777" w:rsidR="000D17A5" w:rsidRPr="000D17A5" w:rsidRDefault="000D17A5" w:rsidP="000D17A5">
      <w:r w:rsidRPr="000D17A5">
        <w:rPr>
          <w:b/>
          <w:bCs/>
        </w:rPr>
        <w:t>Objetivo Analítico / De Negocio</w:t>
      </w:r>
    </w:p>
    <w:p w14:paraId="36CD6231" w14:textId="77777777" w:rsidR="000D17A5" w:rsidRPr="000D17A5" w:rsidRDefault="000D17A5" w:rsidP="000D17A5">
      <w:r w:rsidRPr="000D17A5">
        <w:t>Identificar las zonas de Colombia con mayor riesgo en la calidad del agua potable, comparando el campo y la ciudad a lo largo del tiempo, para decidir dónde es urgente invertir en acueductos y evitar enfermedades en la población vulnerable.</w:t>
      </w:r>
    </w:p>
    <w:p w14:paraId="003CD529" w14:textId="77777777" w:rsidR="000D17A5" w:rsidRPr="000D17A5" w:rsidRDefault="000D17A5" w:rsidP="000D17A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2644"/>
        <w:gridCol w:w="2604"/>
        <w:gridCol w:w="2858"/>
      </w:tblGrid>
      <w:tr w:rsidR="000D17A5" w:rsidRPr="000D17A5" w14:paraId="683387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A33D4" w14:textId="77777777" w:rsidR="000D17A5" w:rsidRPr="000D17A5" w:rsidRDefault="000D17A5" w:rsidP="000D17A5">
            <w:r w:rsidRPr="000D17A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0CC1" w14:textId="77777777" w:rsidR="000D17A5" w:rsidRPr="000D17A5" w:rsidRDefault="000D17A5" w:rsidP="000D17A5">
            <w:r w:rsidRPr="000D17A5">
              <w:rPr>
                <w:b/>
                <w:bCs/>
              </w:rPr>
              <w:t>Requisito analítico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D2DF2" w14:textId="77777777" w:rsidR="000D17A5" w:rsidRPr="000D17A5" w:rsidRDefault="000D17A5" w:rsidP="000D17A5">
            <w:r w:rsidRPr="000D17A5">
              <w:rPr>
                <w:b/>
                <w:bCs/>
              </w:rPr>
              <w:t>Pregunta de negocio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4A9F" w14:textId="77777777" w:rsidR="000D17A5" w:rsidRPr="000D17A5" w:rsidRDefault="000D17A5" w:rsidP="000D17A5">
            <w:r w:rsidRPr="000D17A5">
              <w:rPr>
                <w:b/>
                <w:bCs/>
              </w:rPr>
              <w:t>Decisión / conocimiento respaldado</w:t>
            </w:r>
          </w:p>
        </w:tc>
      </w:tr>
      <w:tr w:rsidR="000D17A5" w:rsidRPr="000D17A5" w14:paraId="14B47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3B146" w14:textId="77777777" w:rsidR="000D17A5" w:rsidRPr="000D17A5" w:rsidRDefault="000D17A5" w:rsidP="000D17A5">
            <w:r w:rsidRPr="000D17A5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49A27" w14:textId="77777777" w:rsidR="000D17A5" w:rsidRPr="000D17A5" w:rsidRDefault="000D17A5" w:rsidP="000D17A5">
            <w:r w:rsidRPr="000D17A5">
              <w:t xml:space="preserve">Analizar el cambio histórico del nivel de riesgo del agua a nivel nacional desde 2007. </w:t>
            </w:r>
          </w:p>
          <w:p w14:paraId="52FAAE32" w14:textId="77777777" w:rsidR="000D17A5" w:rsidRPr="000D17A5" w:rsidRDefault="000D17A5" w:rsidP="000D17A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9A0E2" w14:textId="77777777" w:rsidR="000D17A5" w:rsidRPr="000D17A5" w:rsidRDefault="000D17A5" w:rsidP="000D17A5">
            <w:r w:rsidRPr="000D17A5">
              <w:t xml:space="preserve">¿La calidad del agua en Colombia ha mejorado o ha empeorado con el paso de los años? </w:t>
            </w:r>
          </w:p>
          <w:p w14:paraId="049DED73" w14:textId="77777777" w:rsidR="000D17A5" w:rsidRPr="000D17A5" w:rsidRDefault="000D17A5" w:rsidP="000D17A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B0542" w14:textId="77777777" w:rsidR="000D17A5" w:rsidRPr="000D17A5" w:rsidRDefault="000D17A5" w:rsidP="000D17A5">
            <w:r w:rsidRPr="000D17A5">
              <w:t xml:space="preserve">Evaluar si las políticas nacionales de salud pública e infraestructura están dando resultados reales. </w:t>
            </w:r>
          </w:p>
          <w:p w14:paraId="70F57C75" w14:textId="77777777" w:rsidR="000D17A5" w:rsidRPr="000D17A5" w:rsidRDefault="000D17A5" w:rsidP="000D17A5"/>
        </w:tc>
      </w:tr>
      <w:tr w:rsidR="000D17A5" w:rsidRPr="000D17A5" w14:paraId="65412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DA4D5" w14:textId="77777777" w:rsidR="000D17A5" w:rsidRPr="000D17A5" w:rsidRDefault="000D17A5" w:rsidP="000D17A5">
            <w:r w:rsidRPr="000D17A5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96BE0" w14:textId="77777777" w:rsidR="000D17A5" w:rsidRPr="000D17A5" w:rsidRDefault="000D17A5" w:rsidP="000D17A5">
            <w:r w:rsidRPr="000D17A5">
              <w:t xml:space="preserve">Identificar los departamentos que presentan el peor índice de calidad de agua en la actualidad. </w:t>
            </w:r>
          </w:p>
          <w:p w14:paraId="163C4AD1" w14:textId="77777777" w:rsidR="000D17A5" w:rsidRPr="000D17A5" w:rsidRDefault="000D17A5" w:rsidP="000D17A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EF09F" w14:textId="77777777" w:rsidR="000D17A5" w:rsidRPr="000D17A5" w:rsidRDefault="000D17A5" w:rsidP="000D17A5">
            <w:r w:rsidRPr="000D17A5">
              <w:t xml:space="preserve">¿Cuáles son los departamentos con el agua más peligrosa para el consumo humano hoy en día? </w:t>
            </w:r>
          </w:p>
          <w:p w14:paraId="3231BC2F" w14:textId="77777777" w:rsidR="000D17A5" w:rsidRPr="000D17A5" w:rsidRDefault="000D17A5" w:rsidP="000D17A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D284C" w14:textId="77777777" w:rsidR="000D17A5" w:rsidRPr="000D17A5" w:rsidRDefault="000D17A5" w:rsidP="000D17A5">
            <w:r w:rsidRPr="000D17A5">
              <w:t xml:space="preserve">Priorizar el envío de presupuesto nacional y ayudas de emergencia a las regiones más críticas. </w:t>
            </w:r>
          </w:p>
          <w:p w14:paraId="48CFC18D" w14:textId="77777777" w:rsidR="000D17A5" w:rsidRPr="000D17A5" w:rsidRDefault="000D17A5" w:rsidP="000D17A5"/>
        </w:tc>
      </w:tr>
      <w:tr w:rsidR="000D17A5" w:rsidRPr="000D17A5" w14:paraId="1C908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BF8DB" w14:textId="77777777" w:rsidR="000D17A5" w:rsidRPr="000D17A5" w:rsidRDefault="000D17A5" w:rsidP="000D17A5">
            <w:r w:rsidRPr="000D17A5">
              <w:rPr>
                <w:b/>
                <w:bCs/>
              </w:rPr>
              <w:t>R3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6A44E" w14:textId="77777777" w:rsidR="000D17A5" w:rsidRPr="000D17A5" w:rsidRDefault="000D17A5" w:rsidP="000D17A5">
            <w:r w:rsidRPr="000D17A5">
              <w:t xml:space="preserve">Comparar el nivel de riesgo del agua entre la zona urbana y rural dentro de cada departamento. </w:t>
            </w:r>
          </w:p>
          <w:p w14:paraId="019A0767" w14:textId="77777777" w:rsidR="000D17A5" w:rsidRPr="000D17A5" w:rsidRDefault="000D17A5" w:rsidP="000D17A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A9D57" w14:textId="77777777" w:rsidR="000D17A5" w:rsidRPr="000D17A5" w:rsidRDefault="000D17A5" w:rsidP="000D17A5">
            <w:r w:rsidRPr="000D17A5">
              <w:t xml:space="preserve">¿Qué tan grande es la desigualdad en la calidad del agua entre el campo y la ciudad en una misma región? </w:t>
            </w:r>
          </w:p>
          <w:p w14:paraId="5112B872" w14:textId="77777777" w:rsidR="000D17A5" w:rsidRPr="000D17A5" w:rsidRDefault="000D17A5" w:rsidP="000D17A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AC857" w14:textId="77777777" w:rsidR="000D17A5" w:rsidRPr="000D17A5" w:rsidRDefault="000D17A5" w:rsidP="000D17A5">
            <w:r w:rsidRPr="000D17A5">
              <w:t xml:space="preserve">Focalizar la construcción de nuevos acueductos y plantas de tratamiento específicamente en las </w:t>
            </w:r>
            <w:r w:rsidRPr="000D17A5">
              <w:lastRenderedPageBreak/>
              <w:t xml:space="preserve">zonas rurales abandonadas. </w:t>
            </w:r>
          </w:p>
          <w:p w14:paraId="28248860" w14:textId="77777777" w:rsidR="000D17A5" w:rsidRPr="000D17A5" w:rsidRDefault="000D17A5" w:rsidP="000D17A5"/>
        </w:tc>
      </w:tr>
      <w:tr w:rsidR="000D17A5" w:rsidRPr="000D17A5" w14:paraId="5D884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03DDD" w14:textId="77777777" w:rsidR="000D17A5" w:rsidRPr="000D17A5" w:rsidRDefault="000D17A5" w:rsidP="000D17A5">
            <w:r w:rsidRPr="000D17A5">
              <w:rPr>
                <w:b/>
                <w:bCs/>
              </w:rPr>
              <w:lastRenderedPageBreak/>
              <w:t>R4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22C83" w14:textId="77777777" w:rsidR="000D17A5" w:rsidRPr="000D17A5" w:rsidRDefault="000D17A5" w:rsidP="000D17A5">
            <w:r w:rsidRPr="000D17A5">
              <w:t xml:space="preserve">Detectar los municipios que se han mantenido en niveles de "alto riesgo" de forma constante en los últimos 5 años. </w:t>
            </w:r>
          </w:p>
          <w:p w14:paraId="61C286B6" w14:textId="77777777" w:rsidR="000D17A5" w:rsidRPr="000D17A5" w:rsidRDefault="000D17A5" w:rsidP="000D17A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6EE52" w14:textId="77777777" w:rsidR="000D17A5" w:rsidRPr="000D17A5" w:rsidRDefault="000D17A5" w:rsidP="000D17A5">
            <w:r w:rsidRPr="000D17A5">
              <w:t xml:space="preserve">¿Qué municipios llevan años tomando agua que los enferma sin ninguna mejora? </w:t>
            </w:r>
          </w:p>
          <w:p w14:paraId="4AE1C9CF" w14:textId="77777777" w:rsidR="000D17A5" w:rsidRPr="000D17A5" w:rsidRDefault="000D17A5" w:rsidP="000D17A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7D427" w14:textId="77777777" w:rsidR="000D17A5" w:rsidRPr="000D17A5" w:rsidRDefault="000D17A5" w:rsidP="000D17A5">
            <w:r w:rsidRPr="000D17A5">
              <w:t xml:space="preserve">Intervenir de inmediato a las alcaldías responsables para exigir planes de saneamiento urgente. </w:t>
            </w:r>
          </w:p>
          <w:p w14:paraId="6E62C0B8" w14:textId="77777777" w:rsidR="000D17A5" w:rsidRPr="000D17A5" w:rsidRDefault="000D17A5" w:rsidP="000D17A5"/>
        </w:tc>
      </w:tr>
      <w:tr w:rsidR="000D17A5" w:rsidRPr="000D17A5" w14:paraId="3F5C0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814E2" w14:textId="77777777" w:rsidR="000D17A5" w:rsidRPr="000D17A5" w:rsidRDefault="000D17A5" w:rsidP="000D17A5">
            <w:r w:rsidRPr="000D17A5">
              <w:rPr>
                <w:b/>
                <w:bCs/>
              </w:rPr>
              <w:t>R5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0682" w14:textId="77777777" w:rsidR="000D17A5" w:rsidRPr="000D17A5" w:rsidRDefault="000D17A5" w:rsidP="000D17A5">
            <w:r w:rsidRPr="000D17A5">
              <w:t xml:space="preserve">Medir qué departamentos han logrado reducir más su riesgo de agua rural a lo largo del tiempo. </w:t>
            </w:r>
          </w:p>
          <w:p w14:paraId="09846BFE" w14:textId="77777777" w:rsidR="000D17A5" w:rsidRPr="000D17A5" w:rsidRDefault="000D17A5" w:rsidP="000D17A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F9CAE" w14:textId="77777777" w:rsidR="000D17A5" w:rsidRPr="000D17A5" w:rsidRDefault="000D17A5" w:rsidP="000D17A5">
            <w:r w:rsidRPr="000D17A5">
              <w:t xml:space="preserve">¿Qué departamentos lograron mejorar más la calidad de su agua en el campo desde que se miden los datos? </w:t>
            </w:r>
          </w:p>
          <w:p w14:paraId="159A9BE6" w14:textId="77777777" w:rsidR="000D17A5" w:rsidRPr="000D17A5" w:rsidRDefault="000D17A5" w:rsidP="000D17A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B947A" w14:textId="77777777" w:rsidR="000D17A5" w:rsidRPr="000D17A5" w:rsidRDefault="000D17A5" w:rsidP="000D17A5">
            <w:r w:rsidRPr="000D17A5">
              <w:t xml:space="preserve">Identificar casos de éxito (gobernaciones que hicieron bien el trabajo) para copiar sus estrategias en otros departamentos. </w:t>
            </w:r>
          </w:p>
        </w:tc>
      </w:tr>
    </w:tbl>
    <w:p w14:paraId="15CD39E8" w14:textId="77777777" w:rsidR="00E7448B" w:rsidRPr="00E7448B" w:rsidRDefault="00E7448B" w:rsidP="00E7448B">
      <w:r>
        <w:br/>
      </w:r>
      <w:r w:rsidRPr="00E7448B">
        <w:rPr>
          <w:b/>
          <w:bCs/>
        </w:rPr>
        <w:t>4. ALINEACIÓN CON LOS ODS</w:t>
      </w:r>
    </w:p>
    <w:p w14:paraId="7D33238A" w14:textId="77777777" w:rsidR="00E7448B" w:rsidRPr="00E7448B" w:rsidRDefault="00E7448B" w:rsidP="00E7448B">
      <w:pPr>
        <w:numPr>
          <w:ilvl w:val="0"/>
          <w:numId w:val="2"/>
        </w:numPr>
      </w:pPr>
      <w:r w:rsidRPr="00E7448B">
        <w:rPr>
          <w:b/>
          <w:bCs/>
        </w:rPr>
        <w:t>ODS Seleccionado:</w:t>
      </w:r>
      <w:r w:rsidRPr="00E7448B">
        <w:t xml:space="preserve"> ODS 6 - Agua limpia y saneamiento.</w:t>
      </w:r>
    </w:p>
    <w:p w14:paraId="2DE7500F" w14:textId="77777777" w:rsidR="00E7448B" w:rsidRPr="00E7448B" w:rsidRDefault="00E7448B" w:rsidP="00E7448B">
      <w:pPr>
        <w:numPr>
          <w:ilvl w:val="0"/>
          <w:numId w:val="2"/>
        </w:numPr>
      </w:pPr>
      <w:r w:rsidRPr="00E7448B">
        <w:rPr>
          <w:b/>
          <w:bCs/>
        </w:rPr>
        <w:t>Meta asociada:</w:t>
      </w:r>
      <w:r w:rsidRPr="00E7448B">
        <w:t xml:space="preserve"> Meta 6.1: De aquí a 2030, lograr el acceso universal y equitativo al agua potable, segura y asequible para todos.</w:t>
      </w:r>
    </w:p>
    <w:p w14:paraId="1DF70AB8" w14:textId="77777777" w:rsidR="00E7448B" w:rsidRPr="00E7448B" w:rsidRDefault="00E7448B" w:rsidP="00E7448B">
      <w:r w:rsidRPr="00E7448B">
        <w:rPr>
          <w:b/>
          <w:bCs/>
        </w:rPr>
        <w:t>Justificación:</w:t>
      </w:r>
      <w:r w:rsidRPr="00E7448B">
        <w:t xml:space="preserve"> El problema colombiano seleccionado (la gran desigualdad en la calidad del agua entre las zonas rurales y urbanas) se relaciona directamente con el ODS 6 porque demuestra que en el país el acceso al agua no es verdaderamente "equitativo" ni "universal". De nada sirve tener cobertura de acueducto si el agua que llega a las zonas apartadas está contaminada y genera riesgos para la salud.</w:t>
      </w:r>
    </w:p>
    <w:p w14:paraId="29630252" w14:textId="77777777" w:rsidR="00E7448B" w:rsidRPr="00E7448B" w:rsidRDefault="00E7448B" w:rsidP="00E7448B">
      <w:r w:rsidRPr="00E7448B">
        <w:t>Los cinco requisitos analíticos (R1 a R5) respaldan este ODS porque:</w:t>
      </w:r>
    </w:p>
    <w:p w14:paraId="565CD695" w14:textId="77777777" w:rsidR="00E7448B" w:rsidRPr="00E7448B" w:rsidRDefault="00E7448B" w:rsidP="00E7448B">
      <w:pPr>
        <w:numPr>
          <w:ilvl w:val="0"/>
          <w:numId w:val="3"/>
        </w:numPr>
      </w:pPr>
      <w:r w:rsidRPr="00E7448B">
        <w:lastRenderedPageBreak/>
        <w:t>Miden si Colombia realmente está avanzando hacia la meta del 2030 analizando la historia de la calidad del agua (R1).</w:t>
      </w:r>
    </w:p>
    <w:p w14:paraId="42A10751" w14:textId="77777777" w:rsidR="00E7448B" w:rsidRPr="00E7448B" w:rsidRDefault="00E7448B" w:rsidP="00E7448B">
      <w:pPr>
        <w:numPr>
          <w:ilvl w:val="0"/>
          <w:numId w:val="3"/>
        </w:numPr>
      </w:pPr>
      <w:r w:rsidRPr="00E7448B">
        <w:t>Ubican geográficamente dónde falta equidad, señalando los departamentos y municipios más críticos que necesitan ayuda urgente (R2 y R4).</w:t>
      </w:r>
    </w:p>
    <w:p w14:paraId="36A28B90" w14:textId="77777777" w:rsidR="00E7448B" w:rsidRPr="00E7448B" w:rsidRDefault="00E7448B" w:rsidP="00E7448B">
      <w:pPr>
        <w:numPr>
          <w:ilvl w:val="0"/>
          <w:numId w:val="3"/>
        </w:numPr>
      </w:pPr>
      <w:r w:rsidRPr="00E7448B">
        <w:t>Ponen en evidencia la brecha exacta entre el campo y la ciudad (R3), algo fundamental para lograr el acceso universal.</w:t>
      </w:r>
    </w:p>
    <w:p w14:paraId="14D0E4B0" w14:textId="77777777" w:rsidR="00E7448B" w:rsidRPr="00E7448B" w:rsidRDefault="00E7448B" w:rsidP="00E7448B">
      <w:pPr>
        <w:numPr>
          <w:ilvl w:val="0"/>
          <w:numId w:val="3"/>
        </w:numPr>
      </w:pPr>
      <w:r w:rsidRPr="00E7448B">
        <w:t>Permiten ver qué regiones sí están logrando reducir el riesgo en sus zonas rurales para replicar sus buenas acciones (R5).</w:t>
      </w:r>
    </w:p>
    <w:p w14:paraId="3A86689D" w14:textId="2CE1F175" w:rsidR="000D17A5" w:rsidRPr="00964303" w:rsidRDefault="000D17A5">
      <w:pPr>
        <w:rPr>
          <w:u w:val="single"/>
        </w:rPr>
      </w:pPr>
    </w:p>
    <w:sectPr w:rsidR="000D17A5" w:rsidRPr="009643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55FC3"/>
    <w:multiLevelType w:val="multilevel"/>
    <w:tmpl w:val="0E0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97862"/>
    <w:multiLevelType w:val="multilevel"/>
    <w:tmpl w:val="3BCE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571F9"/>
    <w:multiLevelType w:val="multilevel"/>
    <w:tmpl w:val="424A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577224">
    <w:abstractNumId w:val="1"/>
  </w:num>
  <w:num w:numId="2" w16cid:durableId="1442336671">
    <w:abstractNumId w:val="2"/>
  </w:num>
  <w:num w:numId="3" w16cid:durableId="162916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A5"/>
    <w:rsid w:val="000D17A5"/>
    <w:rsid w:val="00964303"/>
    <w:rsid w:val="00CF26A5"/>
    <w:rsid w:val="00E7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8ACDA"/>
  <w15:chartTrackingRefBased/>
  <w15:docId w15:val="{E154654F-7407-46DC-BB36-77113961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7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7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7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7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7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7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7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7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7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7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7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44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841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ROJAS HERRERA</dc:creator>
  <cp:keywords/>
  <dc:description/>
  <cp:lastModifiedBy>SEBASTIAN ROJAS HERRERA</cp:lastModifiedBy>
  <cp:revision>1</cp:revision>
  <dcterms:created xsi:type="dcterms:W3CDTF">2026-09-13T19:17:00Z</dcterms:created>
  <dcterms:modified xsi:type="dcterms:W3CDTF">2026-09-13T20:07:00Z</dcterms:modified>
</cp:coreProperties>
</file>