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936FD" w14:textId="260D63AF" w:rsidR="008E47A2" w:rsidRPr="0002625D" w:rsidRDefault="00976A43">
      <w:r w:rsidRPr="0002625D">
        <w:t>VODA</w:t>
      </w:r>
      <w:r w:rsidR="00264858" w:rsidRPr="0002625D">
        <w:t>FONE:</w:t>
      </w:r>
    </w:p>
    <w:p w14:paraId="448798C8" w14:textId="1436DB07" w:rsidR="00DE62FC" w:rsidRDefault="0002625D" w:rsidP="0002625D">
      <w:pPr>
        <w:tabs>
          <w:tab w:val="left" w:pos="1560"/>
        </w:tabs>
        <w:rPr>
          <w:sz w:val="20"/>
        </w:rPr>
      </w:pPr>
      <w:r w:rsidRPr="0002625D">
        <w:rPr>
          <w:rStyle w:val="SubtleEmphasis"/>
          <w:i w:val="0"/>
          <w:iCs w:val="0"/>
        </w:rPr>
        <w:t xml:space="preserve">PURPOSE: </w:t>
      </w:r>
      <w:r w:rsidR="00DE62FC">
        <w:rPr>
          <w:sz w:val="20"/>
        </w:rPr>
        <w:t>For customer feedback and log analysis, and for Billing and revenue management</w:t>
      </w:r>
    </w:p>
    <w:p w14:paraId="177D53F7" w14:textId="66A44F35" w:rsidR="008E3C4A" w:rsidRDefault="008E3C4A" w:rsidP="0002625D">
      <w:pPr>
        <w:tabs>
          <w:tab w:val="left" w:pos="1560"/>
        </w:tabs>
        <w:rPr>
          <w:sz w:val="20"/>
        </w:rPr>
      </w:pPr>
      <w:r>
        <w:rPr>
          <w:sz w:val="20"/>
        </w:rPr>
        <w:t xml:space="preserve">LAYMEN exp: the project is based on 3 steps: </w:t>
      </w:r>
    </w:p>
    <w:p w14:paraId="5207D40E" w14:textId="77777777" w:rsidR="003F6548" w:rsidRDefault="008E3C4A" w:rsidP="003F6548">
      <w:pPr>
        <w:pStyle w:val="ListParagraph"/>
        <w:numPr>
          <w:ilvl w:val="0"/>
          <w:numId w:val="3"/>
        </w:numPr>
        <w:tabs>
          <w:tab w:val="left" w:pos="1560"/>
        </w:tabs>
        <w:rPr>
          <w:sz w:val="20"/>
        </w:rPr>
      </w:pPr>
      <w:r>
        <w:rPr>
          <w:sz w:val="20"/>
        </w:rPr>
        <w:t xml:space="preserve">Collecting data for mobile users </w:t>
      </w:r>
      <w:r w:rsidR="003F6548">
        <w:rPr>
          <w:sz w:val="20"/>
        </w:rPr>
        <w:t xml:space="preserve">billing </w:t>
      </w:r>
      <w:proofErr w:type="gramStart"/>
      <w:r w:rsidR="003F6548">
        <w:rPr>
          <w:sz w:val="20"/>
        </w:rPr>
        <w:t>cycle ,</w:t>
      </w:r>
      <w:proofErr w:type="gramEnd"/>
      <w:r w:rsidR="003F6548">
        <w:rPr>
          <w:sz w:val="20"/>
        </w:rPr>
        <w:t xml:space="preserve"> subscriptions , data usage etc, which will be in BRM using users information in online portal it is put to RDBMS and from there it is taken to HDFS by SQOOP and then it is processed by HIVE and by </w:t>
      </w:r>
      <w:proofErr w:type="spellStart"/>
      <w:r w:rsidR="003F6548">
        <w:rPr>
          <w:sz w:val="20"/>
        </w:rPr>
        <w:t>tabluea</w:t>
      </w:r>
      <w:proofErr w:type="spellEnd"/>
      <w:r w:rsidR="003F6548">
        <w:rPr>
          <w:sz w:val="20"/>
        </w:rPr>
        <w:t xml:space="preserve"> a user understandable data is generated </w:t>
      </w:r>
    </w:p>
    <w:p w14:paraId="1CB271A7" w14:textId="73968FE9" w:rsidR="003F6548" w:rsidRPr="003F6548" w:rsidRDefault="003F6548" w:rsidP="003F6548">
      <w:pPr>
        <w:pStyle w:val="ListParagraph"/>
        <w:numPr>
          <w:ilvl w:val="0"/>
          <w:numId w:val="3"/>
        </w:numPr>
        <w:tabs>
          <w:tab w:val="left" w:pos="1560"/>
        </w:tabs>
        <w:rPr>
          <w:sz w:val="20"/>
        </w:rPr>
      </w:pPr>
      <w:r>
        <w:rPr>
          <w:sz w:val="20"/>
        </w:rPr>
        <w:t xml:space="preserve">For Log analysis, live data is collected from sensors and is parse through online medication here the data is </w:t>
      </w:r>
      <w:proofErr w:type="gramStart"/>
      <w:r>
        <w:rPr>
          <w:sz w:val="20"/>
        </w:rPr>
        <w:t>filtered</w:t>
      </w:r>
      <w:proofErr w:type="gramEnd"/>
      <w:r>
        <w:rPr>
          <w:sz w:val="20"/>
        </w:rPr>
        <w:t xml:space="preserve"> and only valuable data is passed to log server from where flume will come into picture, it will send the data to HDFS (every hour). From HDFS again the data will be processed and using </w:t>
      </w:r>
      <w:proofErr w:type="spellStart"/>
      <w:r>
        <w:rPr>
          <w:sz w:val="20"/>
        </w:rPr>
        <w:t>tabluea</w:t>
      </w:r>
      <w:proofErr w:type="spellEnd"/>
      <w:r>
        <w:rPr>
          <w:sz w:val="20"/>
        </w:rPr>
        <w:t xml:space="preserve"> again the data a user understandable data will be generated.  </w:t>
      </w:r>
    </w:p>
    <w:p w14:paraId="68430B32" w14:textId="032B3B2F" w:rsidR="0002625D" w:rsidRDefault="0002625D" w:rsidP="0002625D">
      <w:pPr>
        <w:tabs>
          <w:tab w:val="left" w:pos="1560"/>
        </w:tabs>
        <w:rPr>
          <w:color w:val="404040" w:themeColor="text1" w:themeTint="BF"/>
        </w:rPr>
      </w:pPr>
      <w:proofErr w:type="gramStart"/>
      <w:r>
        <w:rPr>
          <w:color w:val="404040" w:themeColor="text1" w:themeTint="BF"/>
        </w:rPr>
        <w:t>Architecture :</w:t>
      </w:r>
      <w:proofErr w:type="gramEnd"/>
      <w:r>
        <w:rPr>
          <w:color w:val="404040" w:themeColor="text1" w:themeTint="BF"/>
        </w:rPr>
        <w:t xml:space="preserve"> </w:t>
      </w:r>
    </w:p>
    <w:p w14:paraId="0BE6BDA1" w14:textId="1166291D" w:rsidR="0002625D" w:rsidRDefault="00DC6258" w:rsidP="0002625D">
      <w:pPr>
        <w:tabs>
          <w:tab w:val="left" w:pos="1560"/>
        </w:tabs>
        <w:rPr>
          <w:sz w:val="20"/>
          <w:lang w:val="en-US"/>
        </w:rPr>
      </w:pPr>
      <w:proofErr w:type="gramStart"/>
      <w:r w:rsidRPr="008E3C4A">
        <w:rPr>
          <w:b/>
          <w:bCs/>
          <w:sz w:val="20"/>
          <w:lang w:val="en-US"/>
        </w:rPr>
        <w:t>BRM(</w:t>
      </w:r>
      <w:proofErr w:type="gramEnd"/>
      <w:r w:rsidRPr="008E3C4A">
        <w:rPr>
          <w:b/>
          <w:bCs/>
          <w:sz w:val="20"/>
          <w:lang w:val="en-US"/>
        </w:rPr>
        <w:t>Billing and Revenue Management)</w:t>
      </w:r>
      <w:r w:rsidR="00DE62FC" w:rsidRPr="008E3C4A">
        <w:rPr>
          <w:b/>
          <w:bCs/>
          <w:sz w:val="20"/>
          <w:lang w:val="en-US"/>
        </w:rPr>
        <w:t xml:space="preserve"> :</w:t>
      </w:r>
      <w:r w:rsidR="00DE62FC">
        <w:rPr>
          <w:sz w:val="20"/>
          <w:lang w:val="en-US"/>
        </w:rPr>
        <w:t xml:space="preserve"> provided by oracle, a billing and pricing tool</w:t>
      </w:r>
    </w:p>
    <w:p w14:paraId="09336859" w14:textId="77777777" w:rsidR="008E3C4A" w:rsidRDefault="008E3C4A" w:rsidP="008E3C4A">
      <w:pPr>
        <w:tabs>
          <w:tab w:val="left" w:pos="1560"/>
        </w:tabs>
        <w:rPr>
          <w:color w:val="404040" w:themeColor="text1" w:themeTint="BF"/>
        </w:rPr>
      </w:pPr>
      <w:r w:rsidRPr="008E3C4A">
        <w:rPr>
          <w:b/>
          <w:bCs/>
          <w:sz w:val="20"/>
          <w:lang w:val="en-US"/>
        </w:rPr>
        <w:t>Online Mediation Controller</w:t>
      </w:r>
      <w:r>
        <w:rPr>
          <w:sz w:val="20"/>
          <w:lang w:val="en-US"/>
        </w:rPr>
        <w:t xml:space="preserve"> this will filter out the necessary data that is required for processing</w:t>
      </w:r>
    </w:p>
    <w:p w14:paraId="1743FD60" w14:textId="265C1C6D" w:rsidR="008E3C4A" w:rsidRDefault="008E3C4A" w:rsidP="0002625D">
      <w:pPr>
        <w:tabs>
          <w:tab w:val="left" w:pos="1560"/>
        </w:tabs>
        <w:rPr>
          <w:sz w:val="20"/>
          <w:lang w:val="en-US"/>
        </w:rPr>
      </w:pPr>
    </w:p>
    <w:p w14:paraId="36BB3F31" w14:textId="0C7B17FC" w:rsidR="008E3C4A" w:rsidRDefault="003F6548" w:rsidP="0002625D">
      <w:pPr>
        <w:tabs>
          <w:tab w:val="left" w:pos="1560"/>
        </w:tabs>
        <w:rPr>
          <w:sz w:val="20"/>
          <w:lang w:val="en-US"/>
        </w:rPr>
      </w:pPr>
      <w:r>
        <w:rPr>
          <w:noProof/>
        </w:rPr>
        <w:drawing>
          <wp:inline distT="0" distB="0" distL="114300" distR="114300" wp14:anchorId="6953DE29" wp14:editId="517EACE6">
            <wp:extent cx="5273675" cy="3473450"/>
            <wp:effectExtent l="0" t="0" r="3175" b="12700"/>
            <wp:docPr id="4" name="Picture 4" descr="Untitled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Diagram (6)"/>
                    <pic:cNvPicPr>
                      <a:picLocks noChangeAspect="1"/>
                    </pic:cNvPicPr>
                  </pic:nvPicPr>
                  <pic:blipFill>
                    <a:blip r:embed="rId5"/>
                    <a:stretch>
                      <a:fillRect/>
                    </a:stretch>
                  </pic:blipFill>
                  <pic:spPr>
                    <a:xfrm>
                      <a:off x="0" y="0"/>
                      <a:ext cx="5273675" cy="3473450"/>
                    </a:xfrm>
                    <a:prstGeom prst="rect">
                      <a:avLst/>
                    </a:prstGeom>
                  </pic:spPr>
                </pic:pic>
              </a:graphicData>
            </a:graphic>
          </wp:inline>
        </w:drawing>
      </w:r>
    </w:p>
    <w:p w14:paraId="244F1709" w14:textId="03BBE3E0" w:rsidR="008E3C4A" w:rsidRDefault="008E3C4A" w:rsidP="0002625D">
      <w:pPr>
        <w:tabs>
          <w:tab w:val="left" w:pos="1560"/>
        </w:tabs>
        <w:rPr>
          <w:sz w:val="20"/>
          <w:lang w:val="en-US"/>
        </w:rPr>
      </w:pPr>
    </w:p>
    <w:p w14:paraId="5A21C690" w14:textId="5CCB795F" w:rsidR="003F6548" w:rsidRDefault="003F6548" w:rsidP="0002625D">
      <w:pPr>
        <w:tabs>
          <w:tab w:val="left" w:pos="1560"/>
        </w:tabs>
        <w:rPr>
          <w:sz w:val="20"/>
          <w:lang w:val="en-US"/>
        </w:rPr>
      </w:pPr>
    </w:p>
    <w:p w14:paraId="04FC2368" w14:textId="57E703DA" w:rsidR="003F6548" w:rsidRDefault="003F6548" w:rsidP="0002625D">
      <w:pPr>
        <w:tabs>
          <w:tab w:val="left" w:pos="1560"/>
        </w:tabs>
        <w:rPr>
          <w:sz w:val="20"/>
          <w:lang w:val="en-US"/>
        </w:rPr>
      </w:pPr>
    </w:p>
    <w:p w14:paraId="548BAF71" w14:textId="0DD65573" w:rsidR="003F6548" w:rsidRDefault="003F6548" w:rsidP="0002625D">
      <w:pPr>
        <w:tabs>
          <w:tab w:val="left" w:pos="1560"/>
        </w:tabs>
        <w:rPr>
          <w:sz w:val="20"/>
          <w:lang w:val="en-US"/>
        </w:rPr>
      </w:pPr>
    </w:p>
    <w:p w14:paraId="7298D69F" w14:textId="6C6E744A" w:rsidR="003F6548" w:rsidRDefault="003F6548" w:rsidP="0002625D">
      <w:pPr>
        <w:tabs>
          <w:tab w:val="left" w:pos="1560"/>
        </w:tabs>
        <w:rPr>
          <w:sz w:val="20"/>
          <w:lang w:val="en-US"/>
        </w:rPr>
      </w:pPr>
    </w:p>
    <w:p w14:paraId="647035B0" w14:textId="3FC8960D" w:rsidR="003F6548" w:rsidRDefault="003F6548" w:rsidP="0002625D">
      <w:pPr>
        <w:tabs>
          <w:tab w:val="left" w:pos="1560"/>
        </w:tabs>
        <w:rPr>
          <w:sz w:val="20"/>
          <w:lang w:val="en-US"/>
        </w:rPr>
      </w:pPr>
    </w:p>
    <w:p w14:paraId="0D3146E5" w14:textId="36796E52" w:rsidR="003F6548" w:rsidRDefault="003F6548" w:rsidP="0002625D">
      <w:pPr>
        <w:tabs>
          <w:tab w:val="left" w:pos="1560"/>
        </w:tabs>
        <w:rPr>
          <w:sz w:val="20"/>
          <w:lang w:val="en-US"/>
        </w:rPr>
      </w:pPr>
    </w:p>
    <w:p w14:paraId="6B8A234B" w14:textId="77777777" w:rsidR="003F6548" w:rsidRDefault="003F6548" w:rsidP="0002625D">
      <w:pPr>
        <w:tabs>
          <w:tab w:val="left" w:pos="1560"/>
        </w:tabs>
        <w:rPr>
          <w:sz w:val="20"/>
          <w:lang w:val="en-US"/>
        </w:rPr>
      </w:pPr>
      <w:bookmarkStart w:id="0" w:name="_GoBack"/>
      <w:bookmarkEnd w:id="0"/>
    </w:p>
    <w:p w14:paraId="564634F4" w14:textId="0A704DD2" w:rsidR="008E3C4A" w:rsidRPr="008E3C4A" w:rsidRDefault="008E3C4A" w:rsidP="0002625D">
      <w:pPr>
        <w:tabs>
          <w:tab w:val="left" w:pos="1560"/>
        </w:tabs>
        <w:rPr>
          <w:color w:val="404040" w:themeColor="text1" w:themeTint="BF"/>
        </w:rPr>
      </w:pPr>
      <w:r>
        <w:rPr>
          <w:color w:val="404040" w:themeColor="text1" w:themeTint="BF"/>
        </w:rPr>
        <w:lastRenderedPageBreak/>
        <w:t xml:space="preserve">Divide into 2 </w:t>
      </w:r>
      <w:proofErr w:type="gramStart"/>
      <w:r>
        <w:rPr>
          <w:color w:val="404040" w:themeColor="text1" w:themeTint="BF"/>
        </w:rPr>
        <w:t>parts :</w:t>
      </w:r>
      <w:proofErr w:type="gramEnd"/>
      <w:r>
        <w:rPr>
          <w:color w:val="404040" w:themeColor="text1" w:themeTint="BF"/>
        </w:rPr>
        <w:t xml:space="preserve"> OSS(operational sub systems) and BSS(Business support system)</w:t>
      </w:r>
    </w:p>
    <w:p w14:paraId="7118054C" w14:textId="10B8860C" w:rsidR="00D75C4E" w:rsidRDefault="00DE62FC" w:rsidP="0002625D">
      <w:pPr>
        <w:tabs>
          <w:tab w:val="left" w:pos="1560"/>
        </w:tabs>
        <w:rPr>
          <w:color w:val="404040" w:themeColor="text1" w:themeTint="BF"/>
        </w:rPr>
      </w:pPr>
      <w:r>
        <w:rPr>
          <w:color w:val="404040" w:themeColor="text1" w:themeTint="BF"/>
        </w:rPr>
        <w:t>OSS related architecture</w:t>
      </w:r>
    </w:p>
    <w:p w14:paraId="11FB4404" w14:textId="6DDC8301" w:rsidR="00DE62FC" w:rsidRDefault="00DE62FC" w:rsidP="0002625D">
      <w:pPr>
        <w:tabs>
          <w:tab w:val="left" w:pos="1560"/>
        </w:tabs>
        <w:rPr>
          <w:color w:val="404040" w:themeColor="text1" w:themeTint="BF"/>
        </w:rPr>
      </w:pPr>
      <w:r>
        <w:rPr>
          <w:noProof/>
          <w:color w:val="404040" w:themeColor="text1" w:themeTint="BF"/>
        </w:rPr>
        <w:drawing>
          <wp:inline distT="0" distB="0" distL="0" distR="0" wp14:anchorId="25ADC0DD" wp14:editId="75BC458C">
            <wp:extent cx="2849880" cy="1607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0" cy="1607820"/>
                    </a:xfrm>
                    <a:prstGeom prst="rect">
                      <a:avLst/>
                    </a:prstGeom>
                    <a:noFill/>
                    <a:ln>
                      <a:noFill/>
                    </a:ln>
                  </pic:spPr>
                </pic:pic>
              </a:graphicData>
            </a:graphic>
          </wp:inline>
        </w:drawing>
      </w:r>
    </w:p>
    <w:p w14:paraId="0A2093D4" w14:textId="77777777" w:rsidR="00DE62FC" w:rsidRDefault="00DE62FC" w:rsidP="0002625D">
      <w:pPr>
        <w:tabs>
          <w:tab w:val="left" w:pos="1560"/>
        </w:tabs>
        <w:rPr>
          <w:color w:val="404040" w:themeColor="text1" w:themeTint="BF"/>
        </w:rPr>
      </w:pPr>
    </w:p>
    <w:p w14:paraId="68B4922C" w14:textId="6273A8D3" w:rsidR="00DE62FC" w:rsidRDefault="00DE62FC" w:rsidP="0002625D">
      <w:pPr>
        <w:tabs>
          <w:tab w:val="left" w:pos="1560"/>
        </w:tabs>
        <w:rPr>
          <w:color w:val="404040" w:themeColor="text1" w:themeTint="BF"/>
        </w:rPr>
      </w:pPr>
      <w:r>
        <w:rPr>
          <w:color w:val="404040" w:themeColor="text1" w:themeTint="BF"/>
        </w:rPr>
        <w:t xml:space="preserve">BSS related Architecture </w:t>
      </w:r>
    </w:p>
    <w:p w14:paraId="5338B901" w14:textId="4C985C33" w:rsidR="00D75C4E" w:rsidRDefault="00DE62FC" w:rsidP="0002625D">
      <w:pPr>
        <w:tabs>
          <w:tab w:val="left" w:pos="1560"/>
        </w:tabs>
        <w:rPr>
          <w:color w:val="404040" w:themeColor="text1" w:themeTint="BF"/>
        </w:rPr>
      </w:pPr>
      <w:r>
        <w:rPr>
          <w:noProof/>
          <w:color w:val="404040" w:themeColor="text1" w:themeTint="BF"/>
        </w:rPr>
        <w:drawing>
          <wp:inline distT="0" distB="0" distL="0" distR="0" wp14:anchorId="583F6E66" wp14:editId="16B22DEB">
            <wp:extent cx="2705100"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699260"/>
                    </a:xfrm>
                    <a:prstGeom prst="rect">
                      <a:avLst/>
                    </a:prstGeom>
                    <a:noFill/>
                    <a:ln>
                      <a:noFill/>
                    </a:ln>
                  </pic:spPr>
                </pic:pic>
              </a:graphicData>
            </a:graphic>
          </wp:inline>
        </w:drawing>
      </w:r>
    </w:p>
    <w:p w14:paraId="19E19306" w14:textId="7DD20872" w:rsidR="00DC6258" w:rsidRDefault="00DC6258" w:rsidP="0002625D">
      <w:pPr>
        <w:tabs>
          <w:tab w:val="left" w:pos="1560"/>
        </w:tabs>
        <w:rPr>
          <w:color w:val="404040" w:themeColor="text1" w:themeTint="BF"/>
        </w:rPr>
      </w:pPr>
    </w:p>
    <w:p w14:paraId="05C3BBB0" w14:textId="4E1C90A6" w:rsidR="00FC47F1" w:rsidRPr="00C41B66" w:rsidRDefault="00DC6258" w:rsidP="00C41B66">
      <w:pPr>
        <w:numPr>
          <w:ilvl w:val="0"/>
          <w:numId w:val="1"/>
        </w:numPr>
        <w:autoSpaceDE w:val="0"/>
        <w:autoSpaceDN w:val="0"/>
        <w:spacing w:after="200" w:line="240" w:lineRule="auto"/>
        <w:rPr>
          <w:sz w:val="20"/>
        </w:rPr>
      </w:pPr>
      <w:r>
        <w:rPr>
          <w:sz w:val="20"/>
          <w:lang w:val="en-US"/>
        </w:rPr>
        <w:t>Data Migration</w:t>
      </w:r>
      <w:r w:rsidR="00C41B66">
        <w:rPr>
          <w:sz w:val="20"/>
        </w:rPr>
        <w:t>-----------</w:t>
      </w:r>
      <w:r w:rsidR="00FC47F1" w:rsidRPr="00C41B66">
        <w:rPr>
          <w:sz w:val="20"/>
        </w:rPr>
        <w:t xml:space="preserve">Data in the project is moved in 2 main ways </w:t>
      </w:r>
    </w:p>
    <w:p w14:paraId="5956B886" w14:textId="5BB40FE8" w:rsidR="00FC47F1" w:rsidRDefault="00FC47F1" w:rsidP="00FC47F1">
      <w:pPr>
        <w:pStyle w:val="ListParagraph"/>
        <w:numPr>
          <w:ilvl w:val="0"/>
          <w:numId w:val="2"/>
        </w:numPr>
        <w:autoSpaceDE w:val="0"/>
        <w:autoSpaceDN w:val="0"/>
        <w:spacing w:after="200" w:line="240" w:lineRule="auto"/>
        <w:rPr>
          <w:sz w:val="20"/>
        </w:rPr>
      </w:pPr>
      <w:r>
        <w:rPr>
          <w:sz w:val="20"/>
        </w:rPr>
        <w:t xml:space="preserve">First from online portal and BRM to oracle RDBMS and from there to HDFS via SQOOP as it is offline data. </w:t>
      </w:r>
    </w:p>
    <w:p w14:paraId="795165AC" w14:textId="05FD1CBC" w:rsidR="00C41B66" w:rsidRPr="00C41B66" w:rsidRDefault="00FC47F1" w:rsidP="00C41B66">
      <w:pPr>
        <w:pStyle w:val="ListParagraph"/>
        <w:numPr>
          <w:ilvl w:val="0"/>
          <w:numId w:val="2"/>
        </w:numPr>
        <w:autoSpaceDE w:val="0"/>
        <w:autoSpaceDN w:val="0"/>
        <w:spacing w:after="200" w:line="240" w:lineRule="auto"/>
        <w:rPr>
          <w:sz w:val="20"/>
        </w:rPr>
      </w:pPr>
      <w:r w:rsidRPr="00FC47F1">
        <w:rPr>
          <w:sz w:val="20"/>
        </w:rPr>
        <w:t xml:space="preserve">Second for customer crunch </w:t>
      </w:r>
      <w:proofErr w:type="gramStart"/>
      <w:r w:rsidRPr="00FC47F1">
        <w:rPr>
          <w:sz w:val="20"/>
        </w:rPr>
        <w:t>analysis(</w:t>
      </w:r>
      <w:proofErr w:type="gramEnd"/>
      <w:r w:rsidRPr="00FC47F1">
        <w:rPr>
          <w:sz w:val="20"/>
        </w:rPr>
        <w:t>sensor analysis) from which data will be transferred from the network sensors to online mediation and then to log server ,from where we are sending it to HDFS by us</w:t>
      </w:r>
      <w:r>
        <w:rPr>
          <w:sz w:val="20"/>
        </w:rPr>
        <w:t>ing FLUME as it is live data it has to be moved</w:t>
      </w:r>
      <w:r w:rsidR="003E2B40">
        <w:rPr>
          <w:sz w:val="20"/>
        </w:rPr>
        <w:t>.</w:t>
      </w:r>
    </w:p>
    <w:p w14:paraId="2720D488" w14:textId="7FCE4064" w:rsidR="00C41B66" w:rsidRPr="00FC47F1" w:rsidRDefault="00C41B66" w:rsidP="00C41B66">
      <w:pPr>
        <w:pStyle w:val="ListParagraph"/>
        <w:autoSpaceDE w:val="0"/>
        <w:autoSpaceDN w:val="0"/>
        <w:spacing w:after="200" w:line="240" w:lineRule="auto"/>
        <w:rPr>
          <w:sz w:val="20"/>
        </w:rPr>
      </w:pPr>
      <w:r>
        <w:rPr>
          <w:noProof/>
          <w:sz w:val="20"/>
        </w:rPr>
        <w:drawing>
          <wp:inline distT="0" distB="0" distL="114300" distR="114300" wp14:anchorId="0138F5FD" wp14:editId="2F1046A8">
            <wp:extent cx="4152900" cy="1219200"/>
            <wp:effectExtent l="0" t="0" r="0" b="0"/>
            <wp:docPr id="5" name="Picture 5" descr="Untitled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 (7)"/>
                    <pic:cNvPicPr>
                      <a:picLocks noChangeAspect="1"/>
                    </pic:cNvPicPr>
                  </pic:nvPicPr>
                  <pic:blipFill>
                    <a:blip r:embed="rId8"/>
                    <a:stretch>
                      <a:fillRect/>
                    </a:stretch>
                  </pic:blipFill>
                  <pic:spPr>
                    <a:xfrm>
                      <a:off x="0" y="0"/>
                      <a:ext cx="4186564" cy="1229083"/>
                    </a:xfrm>
                    <a:prstGeom prst="rect">
                      <a:avLst/>
                    </a:prstGeom>
                  </pic:spPr>
                </pic:pic>
              </a:graphicData>
            </a:graphic>
          </wp:inline>
        </w:drawing>
      </w:r>
    </w:p>
    <w:p w14:paraId="32CAA8FA" w14:textId="2EFB323D" w:rsidR="00DC6258" w:rsidRPr="00C41B66" w:rsidRDefault="00DC6258" w:rsidP="00DC6258">
      <w:pPr>
        <w:numPr>
          <w:ilvl w:val="0"/>
          <w:numId w:val="1"/>
        </w:numPr>
        <w:autoSpaceDE w:val="0"/>
        <w:autoSpaceDN w:val="0"/>
        <w:spacing w:after="200" w:line="240" w:lineRule="auto"/>
        <w:rPr>
          <w:sz w:val="20"/>
        </w:rPr>
      </w:pPr>
      <w:r>
        <w:rPr>
          <w:sz w:val="20"/>
          <w:lang w:val="en-US"/>
        </w:rPr>
        <w:t xml:space="preserve">Data Processing </w:t>
      </w:r>
    </w:p>
    <w:p w14:paraId="75C3224D" w14:textId="740EE478" w:rsidR="00C41B66" w:rsidRDefault="00C41B66" w:rsidP="00C41B66">
      <w:pPr>
        <w:autoSpaceDE w:val="0"/>
        <w:autoSpaceDN w:val="0"/>
        <w:spacing w:after="200" w:line="240" w:lineRule="auto"/>
        <w:ind w:left="720"/>
        <w:rPr>
          <w:sz w:val="20"/>
        </w:rPr>
      </w:pPr>
      <w:r>
        <w:rPr>
          <w:sz w:val="20"/>
        </w:rPr>
        <w:t xml:space="preserve">Using </w:t>
      </w:r>
      <w:proofErr w:type="gramStart"/>
      <w:r>
        <w:rPr>
          <w:sz w:val="20"/>
        </w:rPr>
        <w:t>HIVE</w:t>
      </w:r>
      <w:proofErr w:type="gramEnd"/>
      <w:r>
        <w:rPr>
          <w:sz w:val="20"/>
        </w:rPr>
        <w:t xml:space="preserve"> the data is processed and it is put to an understandable format for the analysis</w:t>
      </w:r>
    </w:p>
    <w:p w14:paraId="7A5FC740" w14:textId="0749B074" w:rsidR="00734ECF" w:rsidRDefault="00734ECF" w:rsidP="00C41B66">
      <w:pPr>
        <w:autoSpaceDE w:val="0"/>
        <w:autoSpaceDN w:val="0"/>
        <w:spacing w:after="200" w:line="240" w:lineRule="auto"/>
        <w:ind w:left="720"/>
        <w:rPr>
          <w:sz w:val="20"/>
        </w:rPr>
      </w:pPr>
      <w:r>
        <w:rPr>
          <w:noProof/>
          <w:sz w:val="20"/>
        </w:rPr>
        <w:drawing>
          <wp:inline distT="0" distB="0" distL="0" distR="0" wp14:anchorId="02FFAF3A" wp14:editId="3676D156">
            <wp:extent cx="25527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762000"/>
                    </a:xfrm>
                    <a:prstGeom prst="rect">
                      <a:avLst/>
                    </a:prstGeom>
                    <a:noFill/>
                    <a:ln>
                      <a:noFill/>
                    </a:ln>
                  </pic:spPr>
                </pic:pic>
              </a:graphicData>
            </a:graphic>
          </wp:inline>
        </w:drawing>
      </w:r>
    </w:p>
    <w:p w14:paraId="23C14B40" w14:textId="77777777" w:rsidR="00DC6258" w:rsidRDefault="00DC6258" w:rsidP="00DC6258">
      <w:pPr>
        <w:numPr>
          <w:ilvl w:val="0"/>
          <w:numId w:val="1"/>
        </w:numPr>
        <w:autoSpaceDE w:val="0"/>
        <w:autoSpaceDN w:val="0"/>
        <w:spacing w:after="200" w:line="240" w:lineRule="auto"/>
        <w:rPr>
          <w:sz w:val="20"/>
        </w:rPr>
      </w:pPr>
      <w:r>
        <w:rPr>
          <w:sz w:val="20"/>
          <w:lang w:val="en-US"/>
        </w:rPr>
        <w:lastRenderedPageBreak/>
        <w:t>Data Analysis</w:t>
      </w:r>
    </w:p>
    <w:p w14:paraId="1D48D3CA" w14:textId="31030E4F" w:rsidR="00DC6258" w:rsidRDefault="00C41B66" w:rsidP="0002625D">
      <w:pPr>
        <w:tabs>
          <w:tab w:val="left" w:pos="1560"/>
        </w:tabs>
        <w:rPr>
          <w:color w:val="404040" w:themeColor="text1" w:themeTint="BF"/>
        </w:rPr>
      </w:pPr>
      <w:r>
        <w:rPr>
          <w:color w:val="404040" w:themeColor="text1" w:themeTint="BF"/>
        </w:rPr>
        <w:t xml:space="preserve">             Using </w:t>
      </w:r>
      <w:proofErr w:type="spellStart"/>
      <w:r>
        <w:rPr>
          <w:color w:val="404040" w:themeColor="text1" w:themeTint="BF"/>
        </w:rPr>
        <w:t>tabluea</w:t>
      </w:r>
      <w:proofErr w:type="spellEnd"/>
      <w:r>
        <w:rPr>
          <w:color w:val="404040" w:themeColor="text1" w:themeTint="BF"/>
        </w:rPr>
        <w:t xml:space="preserve"> we get the processed data in </w:t>
      </w:r>
      <w:proofErr w:type="gramStart"/>
      <w:r>
        <w:rPr>
          <w:color w:val="404040" w:themeColor="text1" w:themeTint="BF"/>
        </w:rPr>
        <w:t>a</w:t>
      </w:r>
      <w:proofErr w:type="gramEnd"/>
      <w:r>
        <w:rPr>
          <w:color w:val="404040" w:themeColor="text1" w:themeTint="BF"/>
        </w:rPr>
        <w:t xml:space="preserve"> easily understandable format. </w:t>
      </w:r>
    </w:p>
    <w:p w14:paraId="5D48C111" w14:textId="6A15FEF5" w:rsidR="00734ECF" w:rsidRDefault="00734ECF" w:rsidP="0002625D">
      <w:pPr>
        <w:tabs>
          <w:tab w:val="left" w:pos="1560"/>
        </w:tabs>
        <w:rPr>
          <w:color w:val="404040" w:themeColor="text1" w:themeTint="BF"/>
        </w:rPr>
      </w:pPr>
      <w:r>
        <w:rPr>
          <w:color w:val="404040" w:themeColor="text1" w:themeTint="BF"/>
        </w:rPr>
        <w:t xml:space="preserve">                                                              </w:t>
      </w:r>
      <w:r>
        <w:rPr>
          <w:noProof/>
          <w:color w:val="404040" w:themeColor="text1" w:themeTint="BF"/>
        </w:rPr>
        <w:drawing>
          <wp:inline distT="0" distB="0" distL="0" distR="0" wp14:anchorId="5ECBA913" wp14:editId="50D2E9A6">
            <wp:extent cx="998220" cy="1531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8220" cy="1531620"/>
                    </a:xfrm>
                    <a:prstGeom prst="rect">
                      <a:avLst/>
                    </a:prstGeom>
                    <a:noFill/>
                    <a:ln>
                      <a:noFill/>
                    </a:ln>
                  </pic:spPr>
                </pic:pic>
              </a:graphicData>
            </a:graphic>
          </wp:inline>
        </w:drawing>
      </w:r>
    </w:p>
    <w:p w14:paraId="3472530B" w14:textId="77777777" w:rsidR="00DE62FC" w:rsidRDefault="00DE62FC" w:rsidP="00DE62FC">
      <w:pPr>
        <w:tabs>
          <w:tab w:val="left" w:pos="1560"/>
        </w:tabs>
        <w:rPr>
          <w:color w:val="404040" w:themeColor="text1" w:themeTint="BF"/>
        </w:rPr>
      </w:pPr>
    </w:p>
    <w:p w14:paraId="2A22C7C4" w14:textId="77777777" w:rsidR="00DE62FC" w:rsidRDefault="00DE62FC" w:rsidP="00DE62FC">
      <w:pPr>
        <w:tabs>
          <w:tab w:val="left" w:pos="1560"/>
        </w:tabs>
        <w:rPr>
          <w:color w:val="404040" w:themeColor="text1" w:themeTint="BF"/>
        </w:rPr>
      </w:pPr>
    </w:p>
    <w:p w14:paraId="22039F4D" w14:textId="77777777" w:rsidR="00DE62FC" w:rsidRDefault="00DE62FC" w:rsidP="00DE62FC">
      <w:pPr>
        <w:tabs>
          <w:tab w:val="left" w:pos="1560"/>
        </w:tabs>
        <w:rPr>
          <w:color w:val="404040" w:themeColor="text1" w:themeTint="BF"/>
        </w:rPr>
      </w:pPr>
    </w:p>
    <w:p w14:paraId="22EC1689" w14:textId="767FDB0E" w:rsidR="00DE62FC" w:rsidRDefault="00DE62FC" w:rsidP="00DE62FC">
      <w:pPr>
        <w:tabs>
          <w:tab w:val="left" w:pos="1560"/>
        </w:tabs>
        <w:rPr>
          <w:color w:val="404040" w:themeColor="text1" w:themeTint="BF"/>
        </w:rPr>
      </w:pPr>
      <w:r w:rsidRPr="00DE62FC">
        <w:rPr>
          <w:b/>
          <w:bCs/>
          <w:color w:val="404040" w:themeColor="text1" w:themeTint="BF"/>
        </w:rPr>
        <w:t xml:space="preserve">Why they introduced </w:t>
      </w:r>
      <w:proofErr w:type="gramStart"/>
      <w:r w:rsidRPr="00DE62FC">
        <w:rPr>
          <w:b/>
          <w:bCs/>
          <w:color w:val="404040" w:themeColor="text1" w:themeTint="BF"/>
        </w:rPr>
        <w:t>Hadoop</w:t>
      </w:r>
      <w:r>
        <w:rPr>
          <w:color w:val="404040" w:themeColor="text1" w:themeTint="BF"/>
        </w:rPr>
        <w:t xml:space="preserve"> :</w:t>
      </w:r>
      <w:proofErr w:type="gramEnd"/>
      <w:r>
        <w:rPr>
          <w:color w:val="404040" w:themeColor="text1" w:themeTint="BF"/>
        </w:rPr>
        <w:t xml:space="preserve">: As customers were getting increased day by day who were using service data, so it was very hectic to analyse this BIG DATA </w:t>
      </w:r>
    </w:p>
    <w:p w14:paraId="7E866585" w14:textId="70B4AC47" w:rsidR="00DE62FC" w:rsidRDefault="00DE62FC" w:rsidP="00DE62FC">
      <w:pPr>
        <w:tabs>
          <w:tab w:val="left" w:pos="1560"/>
        </w:tabs>
        <w:rPr>
          <w:color w:val="404040" w:themeColor="text1" w:themeTint="BF"/>
        </w:rPr>
      </w:pPr>
      <w:r>
        <w:rPr>
          <w:color w:val="404040" w:themeColor="text1" w:themeTint="BF"/>
        </w:rPr>
        <w:t xml:space="preserve">&amp; because of Customer Crunch </w:t>
      </w:r>
      <w:proofErr w:type="gramStart"/>
      <w:r>
        <w:rPr>
          <w:color w:val="404040" w:themeColor="text1" w:themeTint="BF"/>
        </w:rPr>
        <w:t>Analysis :</w:t>
      </w:r>
      <w:proofErr w:type="gramEnd"/>
      <w:r>
        <w:rPr>
          <w:color w:val="404040" w:themeColor="text1" w:themeTint="BF"/>
        </w:rPr>
        <w:t xml:space="preserve"> the customers calls and other network related issues are collected from the </w:t>
      </w:r>
      <w:r>
        <w:rPr>
          <w:sz w:val="20"/>
          <w:lang w:val="en-US"/>
        </w:rPr>
        <w:t xml:space="preserve">sensors, and the sensors will be keeping sending the CRDS through online Mediation Controller when call is initiated by the customer of every region these logs will be moved to </w:t>
      </w:r>
      <w:proofErr w:type="spellStart"/>
      <w:r>
        <w:rPr>
          <w:sz w:val="20"/>
          <w:lang w:val="en-US"/>
        </w:rPr>
        <w:t>hadoop</w:t>
      </w:r>
      <w:proofErr w:type="spellEnd"/>
      <w:r>
        <w:rPr>
          <w:sz w:val="20"/>
          <w:lang w:val="en-US"/>
        </w:rPr>
        <w:t xml:space="preserve"> cluster using flume for analysis.</w:t>
      </w:r>
    </w:p>
    <w:p w14:paraId="4C990010" w14:textId="021519AB" w:rsidR="00DE62FC" w:rsidRDefault="00DE62FC" w:rsidP="00DE62FC">
      <w:pPr>
        <w:tabs>
          <w:tab w:val="left" w:pos="1560"/>
        </w:tabs>
        <w:rPr>
          <w:color w:val="404040" w:themeColor="text1" w:themeTint="BF"/>
        </w:rPr>
      </w:pPr>
    </w:p>
    <w:p w14:paraId="132D516A" w14:textId="77777777" w:rsidR="00DE62FC" w:rsidRDefault="00DE62FC" w:rsidP="00DE62FC">
      <w:pPr>
        <w:tabs>
          <w:tab w:val="left" w:pos="1560"/>
        </w:tabs>
        <w:rPr>
          <w:color w:val="404040" w:themeColor="text1" w:themeTint="BF"/>
        </w:rPr>
      </w:pPr>
    </w:p>
    <w:p w14:paraId="55D6F87C" w14:textId="44D10CFD" w:rsidR="00DE62FC" w:rsidRPr="0002625D" w:rsidRDefault="00DE62FC" w:rsidP="0002625D">
      <w:pPr>
        <w:tabs>
          <w:tab w:val="left" w:pos="1560"/>
        </w:tabs>
        <w:rPr>
          <w:color w:val="404040" w:themeColor="text1" w:themeTint="BF"/>
        </w:rPr>
      </w:pPr>
    </w:p>
    <w:sectPr w:rsidR="00DE62FC" w:rsidRPr="00026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37FAC"/>
    <w:multiLevelType w:val="hybridMultilevel"/>
    <w:tmpl w:val="556A49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836BD4"/>
    <w:multiLevelType w:val="hybridMultilevel"/>
    <w:tmpl w:val="C6BA7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5C7FBC"/>
    <w:multiLevelType w:val="singleLevel"/>
    <w:tmpl w:val="5A5C7FBC"/>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43"/>
    <w:rsid w:val="0002625D"/>
    <w:rsid w:val="00264858"/>
    <w:rsid w:val="003E2B40"/>
    <w:rsid w:val="003F6548"/>
    <w:rsid w:val="003F6818"/>
    <w:rsid w:val="00476F19"/>
    <w:rsid w:val="00734ECF"/>
    <w:rsid w:val="00777FA4"/>
    <w:rsid w:val="008E3C4A"/>
    <w:rsid w:val="008E47A2"/>
    <w:rsid w:val="00976A43"/>
    <w:rsid w:val="00C41B66"/>
    <w:rsid w:val="00D75C4E"/>
    <w:rsid w:val="00DC6258"/>
    <w:rsid w:val="00DE05A1"/>
    <w:rsid w:val="00DE62FC"/>
    <w:rsid w:val="00DF0AFC"/>
    <w:rsid w:val="00F70EDA"/>
    <w:rsid w:val="00FB3C7E"/>
    <w:rsid w:val="00FC47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3915"/>
  <w15:chartTrackingRefBased/>
  <w15:docId w15:val="{38762B16-F8A8-4050-B944-76350926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DE05A1"/>
    <w:rPr>
      <w:i/>
      <w:iCs/>
      <w:color w:val="404040" w:themeColor="text1" w:themeTint="BF"/>
    </w:rPr>
  </w:style>
  <w:style w:type="paragraph" w:styleId="ListParagraph">
    <w:name w:val="List Paragraph"/>
    <w:basedOn w:val="Normal"/>
    <w:uiPriority w:val="34"/>
    <w:qFormat/>
    <w:rsid w:val="00FC4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Sharma</dc:creator>
  <cp:keywords/>
  <dc:description/>
  <cp:lastModifiedBy>Dhruv Sharma</cp:lastModifiedBy>
  <cp:revision>6</cp:revision>
  <dcterms:created xsi:type="dcterms:W3CDTF">2018-07-02T09:32:00Z</dcterms:created>
  <dcterms:modified xsi:type="dcterms:W3CDTF">2018-07-06T10:22:00Z</dcterms:modified>
</cp:coreProperties>
</file>