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9C5B3" w14:textId="77777777" w:rsidR="00671996" w:rsidRDefault="0085629B" w:rsidP="0085629B">
      <w:pPr>
        <w:pStyle w:val="Heading1"/>
        <w:ind w:left="720"/>
      </w:pPr>
      <w:bookmarkStart w:id="0" w:name="header"/>
      <w:bookmarkStart w:id="1" w:name="执行摘要"/>
      <w:bookmarkStart w:id="2" w:name="content"/>
      <w:bookmarkEnd w:id="0"/>
      <w:r>
        <w:rPr>
          <w:rFonts w:hint="eastAsia"/>
        </w:rPr>
        <w:t>执行摘要</w:t>
      </w:r>
    </w:p>
    <w:p w14:paraId="62B9C5B4" w14:textId="77777777" w:rsidR="00671996" w:rsidRDefault="0085629B" w:rsidP="0085629B">
      <w:pPr>
        <w:pStyle w:val="FirstParagraph"/>
        <w:ind w:left="720"/>
      </w:pPr>
      <w:r>
        <w:rPr>
          <w:rFonts w:hint="eastAsia"/>
        </w:rPr>
        <w:t>本报告针对云南蓝莓和云南鲜切花生产场景，深入分析作物生长周期、关键阶段、主要病虫害、监测指标与阈值，以及现场环境与管理变量。通过调研资料，我们明确了环境温度、湿度、土壤水分、光照、风速等关键传感参数，以及灌溉、施肥、施药等管理变量的测量方式和传感方案。结合中国法规和安全间隔期要求，列出禁限用农药、采后冷链等约束因素，并探讨了无人机喷洒、局部点喷、生物防治释放等自动化执行手段及所需接口。基于这些要素，提出了输入</w:t>
      </w:r>
      <w:r>
        <w:rPr>
          <w:rFonts w:hint="eastAsia"/>
        </w:rPr>
        <w:t>/</w:t>
      </w:r>
      <w:r>
        <w:rPr>
          <w:rFonts w:hint="eastAsia"/>
        </w:rPr>
        <w:t>输出的</w:t>
      </w:r>
      <w:r>
        <w:t xml:space="preserve"> JSON </w:t>
      </w:r>
      <w:r>
        <w:rPr>
          <w:rFonts w:hint="eastAsia"/>
        </w:rPr>
        <w:t>数据示例，并制定了产品功能优先级列表（必须项与可选项），同时设计了示范性</w:t>
      </w:r>
      <w:r>
        <w:t xml:space="preserve"> UI/</w:t>
      </w:r>
      <w:r>
        <w:t xml:space="preserve">UX </w:t>
      </w:r>
      <w:r>
        <w:rPr>
          <w:rFonts w:hint="eastAsia"/>
        </w:rPr>
        <w:t>流程。最后，给出简单的规则决策逻辑与结构化处方模板，以及试点风险和</w:t>
      </w:r>
      <w:r>
        <w:t xml:space="preserve"> KPI </w:t>
      </w:r>
      <w:r>
        <w:rPr>
          <w:rFonts w:hint="eastAsia"/>
        </w:rPr>
        <w:t>指标，为产品原型（</w:t>
      </w:r>
      <w:r>
        <w:rPr>
          <w:rFonts w:hint="eastAsia"/>
        </w:rPr>
        <w:t>Technical</w:t>
      </w:r>
      <w:r>
        <w:t xml:space="preserve"> </w:t>
      </w:r>
      <w:r>
        <w:rPr>
          <w:rFonts w:hint="eastAsia"/>
        </w:rPr>
        <w:t>Prototype</w:t>
      </w:r>
      <w:r>
        <w:rPr>
          <w:rFonts w:hint="eastAsia"/>
        </w:rPr>
        <w:t>）提供了严谨的需求支撑。</w:t>
      </w:r>
    </w:p>
    <w:p w14:paraId="62B9C5B5" w14:textId="77777777" w:rsidR="00671996" w:rsidRDefault="0085629B" w:rsidP="0085629B">
      <w:pPr>
        <w:pStyle w:val="Heading2"/>
        <w:ind w:left="720"/>
      </w:pPr>
      <w:bookmarkStart w:id="3" w:name="一作物生产周期与关键阶段"/>
      <w:r>
        <w:rPr>
          <w:rFonts w:hint="eastAsia"/>
        </w:rPr>
        <w:t>一、作物生产周期与关键阶段</w:t>
      </w:r>
    </w:p>
    <w:p w14:paraId="62B9C5B6" w14:textId="77777777" w:rsidR="00671996" w:rsidRDefault="0085629B" w:rsidP="0085629B">
      <w:pPr>
        <w:numPr>
          <w:ilvl w:val="0"/>
          <w:numId w:val="2"/>
        </w:numPr>
        <w:ind w:left="1440"/>
      </w:pPr>
      <w:r>
        <w:rPr>
          <w:rFonts w:hint="eastAsia"/>
          <w:b/>
          <w:bCs/>
        </w:rPr>
        <w:t>云南蓝莓</w:t>
      </w:r>
      <w:r>
        <w:rPr>
          <w:rFonts w:hint="eastAsia"/>
        </w:rPr>
        <w:t>：云南是中国主要的蓝莓产区，</w:t>
      </w:r>
      <w:r>
        <w:rPr>
          <w:rFonts w:hint="eastAsia"/>
        </w:rPr>
        <w:t>2024</w:t>
      </w:r>
      <w:r>
        <w:rPr>
          <w:rFonts w:hint="eastAsia"/>
        </w:rPr>
        <w:t>年种植面积约</w:t>
      </w:r>
      <w:r>
        <w:rPr>
          <w:rFonts w:hint="eastAsia"/>
        </w:rPr>
        <w:t>1.67</w:t>
      </w:r>
      <w:r>
        <w:rPr>
          <w:rFonts w:hint="eastAsia"/>
        </w:rPr>
        <w:t>万公顷，产量</w:t>
      </w:r>
      <w:r>
        <w:rPr>
          <w:rFonts w:hint="eastAsia"/>
        </w:rPr>
        <w:t>17.1</w:t>
      </w:r>
      <w:r>
        <w:rPr>
          <w:rFonts w:hint="eastAsia"/>
        </w:rPr>
        <w:t>万吨</w:t>
      </w:r>
      <w:hyperlink r:id="rId5" w:anchor=":~:text=%E4%BA%91%E5%8D%97%E8%93%9D%E8%8E%93%E4%BA%A7%E4%B8%9A%E5%8F%91%E5%B1%95%E8%BF%85%E7%8C%9B%EF%BC%8C%E5%B7%B2%E5%90%B8%E5%BC%95%20100%20%E5%A4%9A%E5%AE%B6%E4%BC%81%E4%B8%9A%E5%85%A5%E9%A9%BB%EF%BC%8C%E5%B8%A6%E5%8A%A8%E5%B0%B1%E4%B8%9A%E4%BA%BA%E6%95%B0%E8%B6%85%E8%BF%87%2010%20%E4%B8%87%E4%BA%BA%E3%80%82%E6%8D%AE%E8%AF%A5%E7%9C%81%E5%86%9C%E4%B8%9A%E9%83%A8%E9%97%A8%E6%8A%A5%E5%91%8A%EF%BC%8C2024,6%20%E4%BA%BF%E7%BE%8E%E5%85%83%E3%80%82">
        <w:r>
          <w:rPr>
            <w:rStyle w:val="Hyperlink"/>
          </w:rPr>
          <w:t>[1]</w:t>
        </w:r>
      </w:hyperlink>
      <w:r>
        <w:rPr>
          <w:rFonts w:hint="eastAsia"/>
        </w:rPr>
        <w:t>。典型栽培模式为春、秋两季定植，采用有机质改良酸性土壤（</w:t>
      </w:r>
      <w:r>
        <w:rPr>
          <w:rFonts w:hint="eastAsia"/>
        </w:rPr>
        <w:t>pH4.5-5.5</w:t>
      </w:r>
      <w:r>
        <w:rPr>
          <w:rFonts w:hint="eastAsia"/>
        </w:rPr>
        <w:t>）</w:t>
      </w:r>
      <w:r>
        <w:rPr>
          <w:rFonts w:hint="eastAsia"/>
        </w:rPr>
        <w:t>。生长周期可分为：休眠期（冬季），芽萌发与抽条期（早春），花芽分化与开花期（春末</w:t>
      </w:r>
      <w:r>
        <w:rPr>
          <w:rFonts w:hint="eastAsia"/>
        </w:rPr>
        <w:t>~</w:t>
      </w:r>
      <w:r>
        <w:rPr>
          <w:rFonts w:hint="eastAsia"/>
        </w:rPr>
        <w:t>初夏），结果膨大期（夏季），果实成熟采收（秋末）等阶段</w:t>
      </w:r>
      <w:hyperlink r:id="rId6" w:anchor=":~:text=%2A%20%E5%86%9C%E4%B8%9A%E9%98%B2%E6%B2%BB%EF%BC%9A%E9%80%89%E6%8B%A9%E6%8E%92%E6%B0%B4%E8%89%AF%E5%A5%BD%E7%9A%84%E5%9C%B0%E5%9D%97%E7%A7%8D%E6%A4%8D%EF%BC%8C%E9%81%BF%E5%85%8D%E7%A7%AF%E6%B0%B4%EF%BC%9B%E4%BD%BF%E7%94%A8%E6%97%A0%E8%8F%8C%E5%9F%BA%E8%B4%A8%E8%82%B2%E8%8B%97%E3%80%82%20%2A%20%E5%8C%96%E5%AD%A6%E9%98%B2%E6%B2%BB%EF%BC%9A%E5%8F%91%E7%97%85%E5%88%9D%E6%9C%9F%E7%94%A850,5%E4%B9%8B%E9%97%B4%EF%BC%8C%E6%9C%89%E5%8A%A9%E4%BA%8E%E5%87%8F%E5%B0%91%E6%A0%B9%E8%85%90%E7%97%85%E5%8F%91%E7%94%9F%E3%80%82">
        <w:r>
          <w:rPr>
            <w:rStyle w:val="Hyperlink"/>
          </w:rPr>
          <w:t>[2]</w:t>
        </w:r>
      </w:hyperlink>
      <w:hyperlink r:id="rId7" w:anchor=":~:text=%E4%B8%BA%E4%BE%BF%E4%BA%8E%E7%AE%A1%E7%90%86%E5%92%8C%E9%94%80%E5%94%AE%EF%BC%8C%E5%9B%AD%E5%8C%BA%E5%BA%94%E9%80%89%E6%8B%A9%E5%9C%A8%E4%BA%A4%E9%80%9A%E4%BE%BF%E5%88%A9%E3%80%81%E6%B0%B4%E6%BA%90%E5%85%85%E8%B6%B3%E3%80%81%E7%94%B5%E5%8A%9B%E4%BE%9B%E5%BA%94%E6%96%B9%E4%BE%BF%E7%9A%84%E5%9C%B0%E6%96%B9%EF%BC%8C%E7%A7%8D%E6%A4%8D%E5%9C%B0%E5%9D%97%E4%B8%BA%E5%B9%B3%E5%9C%B0%E6%88%96%E5%85%89%E7%85%A7%E5%85%85%E8%B6%B3%E7%9A%84%E5%90%91%E9%98%B3%E7%BC%93%E5%9D%A1%E5%9C%B0%E3%80%82%E5%A5%A5%E5%B0%BC%E5%B0%94%E5%AF%B9%E5%9C%9F%E5%A3%A4%E6%9D%A1%E4%BB%B6%E8%A6%81%E6%B1%82%E9%AB%98%EF%BC%8C%E5%96%9C%E5%9C%9F%E5%A3%A4%E7%96%8F%E6%9D%BE%E3%80%81%E6%9C%89%E6%9C%BA%E8%B4%A8%E5%90%AB%E9%87%8F%E9%AB%98%EF%BC%8C%E6%80%95%20%E9%AB%98%E6%B8%A9%E5%B9%B2%E6%97%B1%EF%BC%8C%E8%80%90%E6%B6%9D%E6%80%A7%E5%B7%AE%E3%80%82">
        <w:r>
          <w:rPr>
            <w:rStyle w:val="Hyperlink"/>
          </w:rPr>
          <w:t>[3]</w:t>
        </w:r>
      </w:hyperlink>
      <w:r>
        <w:rPr>
          <w:rFonts w:hint="eastAsia"/>
        </w:rPr>
        <w:t>。关键决策点包括：冬季清园消毒；萌芽前基肥与追肥；开花前后病虫监测；浆果膨大期的水分调控；丰收前的采收安排。不同阶段病虫害风险各异，如开花至果实期易发灰霉病</w:t>
      </w:r>
      <w:hyperlink r:id="rId8" w:anchor=":~:text=%EF%BC%881%EF%BC%89%E7%81%B0%E9%9C%89%E7%97%85%E7%97%85%E5%AE%B3%E7%97%87%E7%8A%B6%EF%BC%9A%E8%93%9D%E8%8E%93%E5%9C%A8%E8%8A%B1%E5%92%8C%E6%9E%9C%E5%AE%9E%E5%8F%91%E8%82%B2%E6%9C%9F%E6%9C%80%E6%98%93%E6%84%9F%E6%9F%93%20%E6%AD%A4%E7%97%85%E3%80%82%E7%94%B1%E5%BC%80%E6%94%BE%E7%9A%84%E5%8D%95%E8%8A%B1%E5%8F%97%E5%AE%B3%E5%B9%B6%E5%BE%88%E5%BF%AB%E4%BC%A0%E6%9F%93%E7%BB%99%E8%8A%B1%E8%95%BE%E5%92%8C%E8%8A%B1%E5%BA%8F%E4%B8%8A%EF%BC%8C%E5%87%BA%E7%8E%B0%20%E4%B8%80%E5%B1%82%E7%81%B0%E8%89%B2%E7%BB%86%E7%B2%89%E5%B0%98%E7%8A%B6%E7%89%A9%EF%BC%8C%E8%80%8C%E5%90%8E%E8%8A%B1%E5%BA%8F%E3%80%81%E8%8A%B1%E6%9F%84%E5%92%8C%E8%8A%B1%E6%89%98%E5%8F%98%E6%88%90%E9%BB%91%E8%89%B2%E8%80%8C%E6%9E%AF%20%E8%90%8E%EF%BC%8C%E6%9E%9C%E5%AE%9E%E6%84%9F%E6%9F%93%E5%90%8E%EF%BC%8C%E5%B0%8F%E6%B5%86%E6%9E%9C%E7%A0%B4%E8%A3%82%E8%85%90%E7%83%82%E3%80%82">
        <w:r>
          <w:rPr>
            <w:rStyle w:val="Hyperlink"/>
          </w:rPr>
          <w:t>[4]</w:t>
        </w:r>
      </w:hyperlink>
      <w:r>
        <w:rPr>
          <w:rFonts w:hint="eastAsia"/>
        </w:rPr>
        <w:t>，高温高湿期易发炭疽病或根腐病</w:t>
      </w:r>
      <w:hyperlink r:id="rId9" w:anchor=":~:text=1">
        <w:r>
          <w:rPr>
            <w:rStyle w:val="Hyperlink"/>
          </w:rPr>
          <w:t>[5]</w:t>
        </w:r>
      </w:hyperlink>
      <w:hyperlink r:id="rId10" w:anchor=":~:text=3">
        <w:r>
          <w:rPr>
            <w:rStyle w:val="Hyperlink"/>
          </w:rPr>
          <w:t>[6]</w:t>
        </w:r>
      </w:hyperlink>
      <w:r>
        <w:t>。</w:t>
      </w:r>
    </w:p>
    <w:p w14:paraId="62B9C5B7" w14:textId="77777777" w:rsidR="00671996" w:rsidRDefault="0085629B" w:rsidP="0085629B">
      <w:pPr>
        <w:numPr>
          <w:ilvl w:val="0"/>
          <w:numId w:val="2"/>
        </w:numPr>
        <w:ind w:left="1440"/>
      </w:pPr>
      <w:r>
        <w:rPr>
          <w:rFonts w:hint="eastAsia"/>
          <w:b/>
          <w:bCs/>
        </w:rPr>
        <w:t>云南鲜切花</w:t>
      </w:r>
      <w:r>
        <w:rPr>
          <w:rFonts w:hint="eastAsia"/>
        </w:rPr>
        <w:t>：云南花卉产业规模全球领先，</w:t>
      </w:r>
      <w:r>
        <w:rPr>
          <w:rFonts w:hint="eastAsia"/>
        </w:rPr>
        <w:t>2024</w:t>
      </w:r>
      <w:r>
        <w:rPr>
          <w:rFonts w:hint="eastAsia"/>
        </w:rPr>
        <w:t>年鲜切花种植面积约</w:t>
      </w:r>
      <w:r>
        <w:rPr>
          <w:rFonts w:hint="eastAsia"/>
        </w:rPr>
        <w:t>35</w:t>
      </w:r>
      <w:r>
        <w:rPr>
          <w:rFonts w:hint="eastAsia"/>
        </w:rPr>
        <w:t>万亩，年</w:t>
      </w:r>
      <w:r>
        <w:rPr>
          <w:rFonts w:hint="eastAsia"/>
        </w:rPr>
        <w:t>产量近</w:t>
      </w:r>
      <w:r>
        <w:rPr>
          <w:rFonts w:hint="eastAsia"/>
        </w:rPr>
        <w:t>180</w:t>
      </w:r>
      <w:r>
        <w:rPr>
          <w:rFonts w:hint="eastAsia"/>
        </w:rPr>
        <w:t>亿枝</w:t>
      </w:r>
      <w:hyperlink r:id="rId11" w:anchor=":~:text=%E5%8A%A0%E7%9A%84%E8%B6%8B%E5%8A%BF%E3%80%82%E9%B2%9C%E5%88%87%E8%8A%B1%E6%98%AF%E7%A7%8D%E6%A4%8D%E6%9C%80%E5%A4%9A%E7%9A%84%E7%B1%BB%E5%9E%8B%EF%BC%8C%E4%B8%BB%E8%A6%81%E4%BC%98%E5%8A%BF%E5%93%81%E7%B1%BB%E4%B8%BA%E7%8E%AB%E7%91%B0%E3%80%81%E5%BA%B7%E4%B9%83%E9%A6%A8%E3%80%81%E7%99%BE%E5%90%88%E3%80%81%E6%B4%8B%E6%A1%94%E6%A2%97%E3%80%81%E9%9D%9E%E6%B4%B2%E8%8F%8A%E3%80%81%E7%BB%A3%E7%90%83%E7%AD%89%E3%80%822024%E5%B9%B4%E4%BA%91%E5%8D%97%E7%9C%81%E9%B2%9C%E5%88%87%E8%8A%B1%E7%A7%8D%E6%A4%8D%E9%9D%A2%E7%A7%AF35%E4%B8%87%E4%BA%A9%EF%BC%8C%E4%BA%A7%E9%87%8F%E8%BF%91180%E4%BA%BF%E6%9E%9D%EF%BC%8C%E4%BD%8D%E5%B1%85%E4%B8%96%E7%95%8C%E7%AC%AC%20%E4%B8%80%E3%80%82%E7%8E%AB%E7%91%B0%E4%BA%A7%E9%87%8F%E5%8D%A0%E5%85%A8%E7%9C%81%E9%B2%9C%E5%88%87%E8%8A%B1%E6%80%BB%E4%BA%A7%E9%87%8F%E7%9A%8450">
        <w:r>
          <w:rPr>
            <w:rStyle w:val="Hyperlink"/>
          </w:rPr>
          <w:t>[7]</w:t>
        </w:r>
      </w:hyperlink>
      <w:r>
        <w:rPr>
          <w:rFonts w:hint="eastAsia"/>
        </w:rPr>
        <w:t>。主要优势品类包括玫瑰、康乃馨、百合、洋桔梗、非洲菊、绣球等</w:t>
      </w:r>
      <w:hyperlink r:id="rId12" w:anchor=":~:text=%E5%8A%A0%E7%9A%84%E8%B6%8B%E5%8A%BF%E3%80%82%E9%B2%9C%E5%88%87%E8%8A%B1%E6%98%AF%E7%A7%8D%E6%A4%8D%E6%9C%80%E5%A4%9A%E7%9A%84%E7%B1%BB%E5%9E%8B%EF%BC%8C%E4%B8%BB%E8%A6%81%E4%BC%98%E5%8A%BF%E5%93%81%E7%B1%BB%E4%B8%BA%E7%8E%AB%E7%91%B0%E3%80%81%E5%BA%B7%E4%B9%83%E9%A6%A8%E3%80%81%E7%99%BE%E5%90%88%E3%80%81%E6%B4%8B%E6%A1%94%E6%A2%97%E3%80%81%E9%9D%9E%E6%B4%B2%E8%8F%8A%E3%80%81%E7%BB%A3%E7%90%83%E7%AD%89%E3%80%822024%E5%B9%B4%E4%BA%91%E5%8D%97%E7%9C%81%E9%B2%9C%E5%88%87%E8%8A%B1%E7%A7%8D%E6%A4%8D%E9%9D%A2%E7%A7%AF35%E4%B8%87%E4%BA%A9%EF%BC%8C%E4%BA%A7%E9%87%8F%E8%BF%91180%E4%BA%BF%E6%9E%9D%EF%BC%8C%E4%BD%8D%E5%B1%85%E4%B8%96%E7%95%8C%E7%AC%AC%20%E4%B8%80%E3%80%82%E7%8E%AB%E7%91%B0%E4%BA%A7%E9%87%8F%E5%8D%A0%E5%85%A8%E7%9C%81%E9%B2%9C%E5%88%87%E8%8A%B1%E6%80%BB%E4%BA%A7%E9%87%8F%E7%9A%8450">
        <w:r>
          <w:rPr>
            <w:rStyle w:val="Hyperlink"/>
          </w:rPr>
          <w:t>[7]</w:t>
        </w:r>
      </w:hyperlink>
      <w:r>
        <w:rPr>
          <w:rFonts w:hint="eastAsia"/>
        </w:rPr>
        <w:t>。以玫瑰为例，采用温室或棚室栽培，生长阶段涵盖：繁育种苗、定植；营养生长（迅速扩展枝叶）；花芽分化；开花与采收期（</w:t>
      </w:r>
      <w:r>
        <w:rPr>
          <w:rFonts w:hint="eastAsia"/>
        </w:rPr>
        <w:t>9</w:t>
      </w:r>
      <w:r>
        <w:rPr>
          <w:rFonts w:hint="eastAsia"/>
        </w:rPr>
        <w:t>月–次年</w:t>
      </w:r>
      <w:r>
        <w:rPr>
          <w:rFonts w:hint="eastAsia"/>
        </w:rPr>
        <w:t>4</w:t>
      </w:r>
      <w:r>
        <w:rPr>
          <w:rFonts w:hint="eastAsia"/>
        </w:rPr>
        <w:t>月）</w:t>
      </w:r>
      <w:hyperlink r:id="rId13" w:anchor=":~:text=%E7%8E%AB%E7%91%B0%E7%9A%84%E5%8F%8D%E5%AD%A3%E8%8A%82%E7%94%9F%E4%BA%A7%EF%BC%8C%E8%A6%81%E6%B1%82%E4%BA%A7%E8%8A%B1%E6%9C%9F%E5%9C%A89%E6%9C%88%E8%87%B3%E7%BF%8C%E5%B9%B44%E6%9C%88%E4%BB%BD%EF%BC%8C%E5%9B%A0%E6%AD%A4%EF%BC%8C%E7%94%9F%E4%BA%A7%E4%B8%8A%E9%80%89%E6%8B%A9%E6%A3%9A%E5%AE%A4%E6%A0%BD%E5%9F%B9%E6%8A%80%E6%9C%AF%E8%BF%9B%E8%A1%8C%E7%94%9F%E4%BA%A7%E3%80%82">
        <w:r>
          <w:rPr>
            <w:rStyle w:val="Hyperlink"/>
          </w:rPr>
          <w:t>[8]</w:t>
        </w:r>
      </w:hyperlink>
      <w:r>
        <w:rPr>
          <w:rFonts w:hint="eastAsia"/>
        </w:rPr>
        <w:t>。关键决策点有：冬春定植与修剪；花蕾期加强通风并预防霜霉病；高湿季控水防灰霉；采花期的水肥管理和采后保鲜。不同切花类的高风险病害包括：灰霉病（</w:t>
      </w:r>
      <w:r>
        <w:rPr>
          <w:rFonts w:hint="eastAsia"/>
        </w:rPr>
        <w:t>Botrytis</w:t>
      </w:r>
      <w:r>
        <w:rPr>
          <w:rFonts w:hint="eastAsia"/>
        </w:rPr>
        <w:t>）在阴雨高湿时爆发，白粉病、黑斑病（玫瑰）、霜霉病（百合）等</w:t>
      </w:r>
      <w:hyperlink r:id="rId14" w:anchor=":~:text=%E7%8E%AB%E7%91%B0%E7%97%85%E5%AE%B3%E4%B8%BB%E8%A6%81%E6%9C%89%E7%99%BD%E7%B2%89%E7%97%85%E5%92%8C%E9%BB%91%E6%96%91%E7%97%85%EF%BC%8C%E8%99%AB%E5%AE%B3%E4%B8%BB%E8%A6%81%E6%98%AF%E7%BA%A2%E8%9C%98%E8%9B%9B%E5%92%8C%E8%9A%9C%E8%99%AB%EF%BC%8C%E8%A6%81%E5%8F%8A%E6%97%B6%E7%94%A8%E8%8D%AF%E9%98%B2%E6%B2%BB%E3%80%82">
        <w:r>
          <w:rPr>
            <w:rStyle w:val="Hyperlink"/>
          </w:rPr>
          <w:t>[9]</w:t>
        </w:r>
      </w:hyperlink>
      <w:hyperlink r:id="rId15" w:anchor=":~:text=%E7%99%BE%E5%90%88%E7%97%85%E8%99%AB%E5%AE%B3%E5%8F%91%E7%94%9F%E7%9A%84%E7%A7%8D%E7%B1%BB%E8%BE%83%E5%A4%9A%EF%BC%8C%E4%BD%86%E5%AF%B9%E7%99%BE%E5%90%88%E6%94%B6%E6%88%90%E6%9C%89%E5%BD%B1%E5%93%8D%E7%9A%84%E4%B8%BB%E8%A6%81%E6%98%AF%E7%99%BE%E5%90%88%E6%9E%AF%E8%90%8E%E7%97%85%E3%80%81%E7%81%B0%E9%9C%89%E7%97%85%E3%80%81%E5%8F%B6%E6%9E%AF%E7%97%85%E3%80%81%E7%97%85%E6%AF%92%E7%97%85%E3%80%81%E6%A0%B9%E8%85%90%E7%97%85%E3%80%81%E8%9A%9C%E8%99%AB%E3%80%81%E5%9C%B0%E8%80%81%E8%99%8E%E3%80%81%E8%9D%BC%E8%9B%84%E7%AD%89%EF%BC%8C%E5%85%B6%E4%B8%AD%E5%8D%B1%E5%AE%B3%E6%8D%9F%E5%A4%B1%E6%9C%80%E4%B8%A5%E9%87%8D%E7%9A%84%E6%98%AF%E7%99%BE%E5%90%88%E6%9E%AF%E8%90%8E%E7%97%85%E5%92%8C%E7%99%BE%E5%90%88%E7%81%B0%E9%9C%89%20%E7%97%85%E3%80%82">
        <w:r>
          <w:rPr>
            <w:rStyle w:val="Hyperlink"/>
          </w:rPr>
          <w:t>[10]</w:t>
        </w:r>
      </w:hyperlink>
      <w:r>
        <w:rPr>
          <w:rFonts w:hint="eastAsia"/>
        </w:rPr>
        <w:t>；虫害以红蜘蛛、蚜虫、蓟马、粉虱等吸食性害虫为主。</w:t>
      </w:r>
    </w:p>
    <w:p w14:paraId="62B9C5B8" w14:textId="77777777" w:rsidR="00671996" w:rsidRDefault="0085629B" w:rsidP="0085629B">
      <w:pPr>
        <w:pStyle w:val="Heading2"/>
        <w:ind w:left="720"/>
      </w:pPr>
      <w:bookmarkStart w:id="4" w:name="二常见病虫害与监测指标"/>
      <w:bookmarkEnd w:id="3"/>
      <w:r>
        <w:rPr>
          <w:rFonts w:hint="eastAsia"/>
        </w:rPr>
        <w:t>二、常见病虫害与监测指标</w:t>
      </w:r>
    </w:p>
    <w:tbl>
      <w:tblPr>
        <w:tblStyle w:val="Table"/>
        <w:tblW w:w="8856" w:type="dxa"/>
        <w:tblInd w:w="720" w:type="dxa"/>
        <w:tblLook w:val="0020" w:firstRow="1" w:lastRow="0" w:firstColumn="0" w:lastColumn="0" w:noHBand="0" w:noVBand="0"/>
      </w:tblPr>
      <w:tblGrid>
        <w:gridCol w:w="1416"/>
        <w:gridCol w:w="3006"/>
        <w:gridCol w:w="2376"/>
        <w:gridCol w:w="3428"/>
        <w:gridCol w:w="2136"/>
        <w:gridCol w:w="2856"/>
        <w:gridCol w:w="3821"/>
        <w:gridCol w:w="7292"/>
      </w:tblGrid>
      <w:tr w:rsidR="00671996" w14:paraId="62B9C5C1" w14:textId="77777777" w:rsidTr="00856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9C5B9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作物</w:t>
            </w:r>
          </w:p>
        </w:tc>
        <w:tc>
          <w:tcPr>
            <w:tcW w:w="0" w:type="auto"/>
          </w:tcPr>
          <w:p w14:paraId="62B9C5B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常见病害</w:t>
            </w:r>
          </w:p>
        </w:tc>
        <w:tc>
          <w:tcPr>
            <w:tcW w:w="0" w:type="auto"/>
          </w:tcPr>
          <w:p w14:paraId="62B9C5B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监测指标</w:t>
            </w:r>
          </w:p>
        </w:tc>
        <w:tc>
          <w:tcPr>
            <w:tcW w:w="0" w:type="auto"/>
          </w:tcPr>
          <w:p w14:paraId="62B9C5B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触发阈值（示例）</w:t>
            </w:r>
          </w:p>
        </w:tc>
        <w:tc>
          <w:tcPr>
            <w:tcW w:w="0" w:type="auto"/>
          </w:tcPr>
          <w:p w14:paraId="62B9C5B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常见虫害</w:t>
            </w:r>
          </w:p>
        </w:tc>
        <w:tc>
          <w:tcPr>
            <w:tcW w:w="0" w:type="auto"/>
          </w:tcPr>
          <w:p w14:paraId="62B9C5BE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监测指标</w:t>
            </w:r>
          </w:p>
        </w:tc>
        <w:tc>
          <w:tcPr>
            <w:tcW w:w="0" w:type="auto"/>
          </w:tcPr>
          <w:p w14:paraId="62B9C5B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触发阈值（示例）</w:t>
            </w:r>
          </w:p>
        </w:tc>
        <w:tc>
          <w:tcPr>
            <w:tcW w:w="0" w:type="auto"/>
          </w:tcPr>
          <w:p w14:paraId="62B9C5C0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典型干预</w:t>
            </w:r>
            <w:r>
              <w:rPr>
                <w:rFonts w:hint="eastAsia"/>
              </w:rPr>
              <w:t>措施</w:t>
            </w:r>
          </w:p>
        </w:tc>
      </w:tr>
      <w:tr w:rsidR="00671996" w14:paraId="62B9C5CA" w14:textId="77777777" w:rsidTr="0085629B">
        <w:tc>
          <w:tcPr>
            <w:tcW w:w="0" w:type="auto"/>
          </w:tcPr>
          <w:p w14:paraId="62B9C5C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蓝莓</w:t>
            </w:r>
          </w:p>
        </w:tc>
        <w:tc>
          <w:tcPr>
            <w:tcW w:w="0" w:type="auto"/>
          </w:tcPr>
          <w:p w14:paraId="62B9C5C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灰霉病（</w:t>
            </w:r>
            <w:r>
              <w:rPr>
                <w:rFonts w:hint="eastAsia"/>
              </w:rPr>
              <w:t>Botrytis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2B9C5C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相对湿度、连阴天数</w:t>
            </w:r>
          </w:p>
        </w:tc>
        <w:tc>
          <w:tcPr>
            <w:tcW w:w="0" w:type="auto"/>
          </w:tcPr>
          <w:p w14:paraId="62B9C5C5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室内</w:t>
            </w:r>
            <w:r>
              <w:rPr>
                <w:rFonts w:hint="eastAsia"/>
                <w:b/>
                <w:bCs/>
              </w:rPr>
              <w:t>湿度</w:t>
            </w:r>
            <w:r>
              <w:rPr>
                <w:rFonts w:hint="eastAsia"/>
                <w:b/>
                <w:bCs/>
              </w:rPr>
              <w:t>&gt;65%</w:t>
            </w:r>
            <w:r>
              <w:rPr>
                <w:rFonts w:hint="eastAsia"/>
              </w:rPr>
              <w:t>且连阴逾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</w:t>
            </w:r>
            <w:hyperlink r:id="rId16" w:anchor=":~:text=%EF%BC%881%EF%BC%89%E7%81%B0%E9%9C%89%E7%97%85%EF%BC%9A%E5%AD%A3%E6%B8%85%E7%90%86%E6%9E%AF%E6%9E%9D%E3%80%81%E6%9F%93%E7%97%85%E6%A4%8D%E6%A0%AA%E5%8F%8A%E6%97%B6%E8%BF%90%E5%87%BA%EF%BC%8C%E5%87%8F%E5%B0%91%E7%97%85%E5%AE%B3%20%E4%BE%B5%E6%9F%93%E6%9C%BA%E4%BC%9A%EF%BC%9B%E5%8F%91%E7%97%85%E5%90%8E%E8%A6%81%E5%A2%9E%E6%96%BD%E7%A3%B7%E9%92%BE%E8%82%A5%EF%BC%8C%E5%A3%AE%E8%8B%97%E6%8A%97%E7%97%85%EF%BC%9B%E7%BD%91%E6%A3%9A%E6%A0%BD%E5%9F%B9%E8%A6%81%E6%B3%A8%E6%84%8F%20%E9%80%9A%E9%A3%8E%E6%8E%92%E6%B9%BF%EF%BC%8C%E7%A9%BA%E6%B0%94%E6%B9%BF%E5%BA%A6%E4%B8%8D%E8%B6%85%E8%BF%87%2065,%E8%8B%AF%E8%8E%B1%E7%89%B9%E5%8F%AF%E6%B9%BF%E6%80%A7">
              <w:r>
                <w:rPr>
                  <w:rStyle w:val="Hyperlink"/>
                </w:rPr>
                <w:t>[11]</w:t>
              </w:r>
            </w:hyperlink>
          </w:p>
        </w:tc>
        <w:tc>
          <w:tcPr>
            <w:tcW w:w="0" w:type="auto"/>
          </w:tcPr>
          <w:p w14:paraId="62B9C5C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蚜虫</w:t>
            </w:r>
          </w:p>
        </w:tc>
        <w:tc>
          <w:tcPr>
            <w:tcW w:w="0" w:type="auto"/>
          </w:tcPr>
          <w:p w14:paraId="62B9C5C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每株叶面蚜虫数</w:t>
            </w:r>
          </w:p>
        </w:tc>
        <w:tc>
          <w:tcPr>
            <w:tcW w:w="0" w:type="auto"/>
          </w:tcPr>
          <w:p w14:paraId="62B9C5C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平均</w:t>
            </w:r>
            <w:r>
              <w:rPr>
                <w:rFonts w:hint="eastAsia"/>
              </w:rPr>
              <w:t>&gt;5</w:t>
            </w:r>
            <w:r>
              <w:rPr>
                <w:rFonts w:hint="eastAsia"/>
              </w:rPr>
              <w:t>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叶或黄板诱杀指数高</w:t>
            </w:r>
            <w:hyperlink r:id="rId17" w:anchor=":~:text=%E2%91%A1%E8%9A%9C%E8%99%AB%E3%80%82%E4%BB%A5%E6%88%90%E8%9A%9C%E6%88%96%E8%8B%A5%E8%9A%9C%E7%BE%A4%E9%9B%86%E4%BA%8E%E6%A4%8D%E7%89%A9%E5%8F%B6%E8%83%8C%E9%9D%A2%E3%80%81%E5%AB%A9%E8%8C%8E%EF%BC%8C%E4%B8%BB%E8%A6%81%20%E4%B8%BA%E5%AE%B3%E5%AB%A9%E5%8F%B6%E5%92%8C%E8%8C%8E%E5%B0%96%EF%BC%8C%E9%80%9A%E8%BF%87%E5%8F%A3%E9%92%88%E5%90%B8%E5%8F%96%E5%A4%A7%E9%87%8F%E6%B1%81%E6%B6%B2%E9%80%A0%E6%88%90%E8%93%9D%E8%8E%93%E8%90%A5%E5%85%BB%E4%B8%8D%20%E8%89%AF%EF%BC%8C%E7%94%9F%E9%95%BF%E7%BC%93%E6%85%A2%E6%88%96%E5%81%9C%E6%BB%9E%E3%80%81%E4%BD%BF%E5%8F%B6%E7%89%87%E7%9A%B1%E7%BC%A9%E5%8D%B7%E6%9B%B2%E3%80%82%E8%9A%9C%E8%99%AB%E6%8E%92%E6%B3%84%E7%9A%84%E8%9C%9C%E9%9C%B2%E4%BC%9A%20%E8%A6%86%E7%9B%96%E5%8F%B6%E7%89%87%E8%A1%A8%E9%9D%A2%EF%BC%8C%E4%B8%8D%E4%BB%85%E5%BD%B1%E5%93%8D%E6%A4%8D%E7%89%A9%E7%9A%84%E5%91%BC%E5%90%B8%E5%92%8C%E5%85%89%E5%90%88%E4%BD%9C%E7%94%A8%EF%BC%8C%E8%BF%98%E4%BC%9A%E5%BC%95%E8%B5%B7">
              <w:r>
                <w:rPr>
                  <w:rStyle w:val="Hyperlink"/>
                </w:rPr>
                <w:t>[12]</w:t>
              </w:r>
            </w:hyperlink>
          </w:p>
        </w:tc>
        <w:tc>
          <w:tcPr>
            <w:tcW w:w="0" w:type="auto"/>
          </w:tcPr>
          <w:p w14:paraId="62B9C5C9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通风排湿（湿度</w:t>
            </w:r>
            <w:r>
              <w:rPr>
                <w:rFonts w:hint="eastAsia"/>
              </w:rPr>
              <w:t>&lt;65%</w:t>
            </w:r>
            <w:r>
              <w:rPr>
                <w:rFonts w:hint="eastAsia"/>
              </w:rPr>
              <w:t>）</w:t>
            </w:r>
            <w:hyperlink r:id="rId18" w:anchor=":~:text=%EF%BC%881%EF%BC%89%E7%81%B0%E9%9C%89%E7%97%85%EF%BC%9A%E5%AD%A3%E6%B8%85%E7%90%86%E6%9E%AF%E6%9E%9D%E3%80%81%E6%9F%93%E7%97%85%E6%A4%8D%E6%A0%AA%E5%8F%8A%E6%97%B6%E8%BF%90%E5%87%BA%EF%BC%8C%E5%87%8F%E5%B0%91%E7%97%85%E5%AE%B3%20%E4%BE%B5%E6%9F%93%E6%9C%BA%E4%BC%9A%EF%BC%9B%E5%8F%91%E7%97%85%E5%90%8E%E8%A6%81%E5%A2%9E%E6%96%BD%E7%A3%B7%E9%92%BE%E8%82%A5%EF%BC%8C%E5%A3%AE%E8%8B%97%E6%8A%97%E7%97%85%EF%BC%9B%E7%BD%91%E6%A3%9A%E6%A0%BD%E5%9F%B9%E8%A6%81%E6%B3%A8%E6%84%8F%20%E9%80%9A%E9%A3%8E%E6%8E%92%E6%B9%BF%EF%BC%8C%E7%A9%BA%E6%B0%94%E6%B9%BF%E5%BA%A6%E4%B8%8D%E8%B6%85%E8%BF%87%2065,%E8%8B%AF%E8%8E%B1%E7%89%B9%E5%8F%AF%E6%B9%BF%E6%80%A7">
              <w:r>
                <w:rPr>
                  <w:rStyle w:val="Hyperlink"/>
                </w:rPr>
                <w:t>[11]</w:t>
              </w:r>
            </w:hyperlink>
            <w:r>
              <w:rPr>
                <w:rFonts w:hint="eastAsia"/>
              </w:rPr>
              <w:t>；喷施咪鲜胺、腐霉利等交替杀菌剂</w:t>
            </w:r>
            <w:hyperlink r:id="rId19" w:anchor=":~:text=2">
              <w:r>
                <w:rPr>
                  <w:rStyle w:val="Hyperlink"/>
                </w:rPr>
                <w:t>[13]</w:t>
              </w:r>
            </w:hyperlink>
          </w:p>
        </w:tc>
      </w:tr>
      <w:tr w:rsidR="00671996" w14:paraId="62B9C5D3" w14:textId="77777777" w:rsidTr="0085629B">
        <w:tc>
          <w:tcPr>
            <w:tcW w:w="0" w:type="auto"/>
          </w:tcPr>
          <w:p w14:paraId="62B9C5CB" w14:textId="77777777" w:rsidR="00671996" w:rsidRDefault="00671996">
            <w:pPr>
              <w:pStyle w:val="Compact"/>
            </w:pPr>
          </w:p>
        </w:tc>
        <w:tc>
          <w:tcPr>
            <w:tcW w:w="0" w:type="auto"/>
          </w:tcPr>
          <w:p w14:paraId="62B9C5C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炭疽病（</w:t>
            </w:r>
            <w:r>
              <w:rPr>
                <w:rFonts w:hint="eastAsia"/>
              </w:rPr>
              <w:t>Colletotrichum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2B9C5C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果实受害率</w:t>
            </w:r>
          </w:p>
        </w:tc>
        <w:tc>
          <w:tcPr>
            <w:tcW w:w="0" w:type="auto"/>
          </w:tcPr>
          <w:p w14:paraId="62B9C5CE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果实上已有病斑出现</w:t>
            </w:r>
          </w:p>
        </w:tc>
        <w:tc>
          <w:tcPr>
            <w:tcW w:w="0" w:type="auto"/>
          </w:tcPr>
          <w:p w14:paraId="62B9C5C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果蝇（东方果蝇）</w:t>
            </w:r>
          </w:p>
        </w:tc>
        <w:tc>
          <w:tcPr>
            <w:tcW w:w="0" w:type="auto"/>
          </w:tcPr>
          <w:p w14:paraId="62B9C5D0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粘虫板捕获成虫数</w:t>
            </w:r>
          </w:p>
        </w:tc>
        <w:tc>
          <w:tcPr>
            <w:tcW w:w="0" w:type="auto"/>
          </w:tcPr>
          <w:p w14:paraId="62B9C5D1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一定量（经验）</w:t>
            </w:r>
          </w:p>
        </w:tc>
        <w:tc>
          <w:tcPr>
            <w:tcW w:w="0" w:type="auto"/>
          </w:tcPr>
          <w:p w14:paraId="62B9C5D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清园清理病果</w:t>
            </w:r>
            <w:hyperlink r:id="rId20" w:anchor=":~:text=1">
              <w:r>
                <w:rPr>
                  <w:rStyle w:val="Hyperlink"/>
                </w:rPr>
                <w:t>[5]</w:t>
              </w:r>
            </w:hyperlink>
            <w:r>
              <w:rPr>
                <w:rFonts w:hint="eastAsia"/>
              </w:rPr>
              <w:t>；喷施代森锰锌、砷酰菌胺等；采前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天停药</w:t>
            </w:r>
            <w:hyperlink r:id="rId21" w:anchor=":~:text=%E9%98%B2%E6%B2%BB%E6%8E%AA%E6%96%BD%EF%BC%9A">
              <w:r>
                <w:rPr>
                  <w:rStyle w:val="Hyperlink"/>
                </w:rPr>
                <w:t>[14]</w:t>
              </w:r>
            </w:hyperlink>
          </w:p>
        </w:tc>
      </w:tr>
      <w:tr w:rsidR="00671996" w14:paraId="62B9C5DC" w14:textId="77777777" w:rsidTr="0085629B">
        <w:tc>
          <w:tcPr>
            <w:tcW w:w="0" w:type="auto"/>
          </w:tcPr>
          <w:p w14:paraId="62B9C5D4" w14:textId="77777777" w:rsidR="00671996" w:rsidRDefault="00671996">
            <w:pPr>
              <w:pStyle w:val="Compact"/>
            </w:pPr>
          </w:p>
        </w:tc>
        <w:tc>
          <w:tcPr>
            <w:tcW w:w="0" w:type="auto"/>
          </w:tcPr>
          <w:p w14:paraId="62B9C5D5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根腐病（</w:t>
            </w:r>
            <w:r>
              <w:rPr>
                <w:rFonts w:hint="eastAsia"/>
              </w:rPr>
              <w:t>Phytophthora</w:t>
            </w:r>
            <w:r>
              <w:rPr>
                <w:rFonts w:hint="eastAsia"/>
              </w:rPr>
              <w:t>等）</w:t>
            </w:r>
          </w:p>
        </w:tc>
        <w:tc>
          <w:tcPr>
            <w:tcW w:w="0" w:type="auto"/>
          </w:tcPr>
          <w:p w14:paraId="62B9C5D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土壤湿度、积水情况</w:t>
            </w:r>
          </w:p>
        </w:tc>
        <w:tc>
          <w:tcPr>
            <w:tcW w:w="0" w:type="auto"/>
          </w:tcPr>
          <w:p w14:paraId="62B9C5D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持续积水或土壤湿度高</w:t>
            </w:r>
          </w:p>
        </w:tc>
        <w:tc>
          <w:tcPr>
            <w:tcW w:w="0" w:type="auto"/>
          </w:tcPr>
          <w:p w14:paraId="62B9C5D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金龟子及蛴螬</w:t>
            </w:r>
          </w:p>
        </w:tc>
        <w:tc>
          <w:tcPr>
            <w:tcW w:w="0" w:type="auto"/>
          </w:tcPr>
          <w:p w14:paraId="62B9C5D9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地面陷阱或土钻调查</w:t>
            </w:r>
          </w:p>
        </w:tc>
        <w:tc>
          <w:tcPr>
            <w:tcW w:w="0" w:type="auto"/>
          </w:tcPr>
          <w:p w14:paraId="62B9C5D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发现成虫或幼虫</w:t>
            </w:r>
          </w:p>
        </w:tc>
        <w:tc>
          <w:tcPr>
            <w:tcW w:w="0" w:type="auto"/>
          </w:tcPr>
          <w:p w14:paraId="62B9C5D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改善排水，避免积水</w:t>
            </w:r>
            <w:hyperlink r:id="rId22" w:anchor=":~:text=%E9%80%89%E6%8B%A9%E9%95%BF%E5%8A%BF%E6%97%BA%E3%80%81%E7%B2%97%E5%A3%AE%E6%9E%9D%E6%9D%A1%E5%A4%9A%E7%9A%84%E6%A3%80%E7%96%AB%E5%90%88%E6%A0%BC%E7%9A%84%E5%B8%A6%E8%90%A5%E5%85%BB%E5%9C%9F%E8%8B%97%E6%9C%A8%E3%80%82%E5%8A%A0%E5%BC%BA%E7%94%B0%E9%97%B4%E7%AE%A1%E7%90%86%EF%BC%8C%E5%A2%9E%E5%BC%BA%E6%A0%91%E5%8A%BF%EF%BC%8C%E6%8F%90%E9%AB%98%E6%A0%91%E4%BD%93%E6%8A%B5%E6%8A%97%E5%8A%9B%E3%80%82%E5%8F%8A%E6%97%B6%E6%B8%85%E9%99%A4%E7%97%85%E8%99%AB%E6%9E%9D%E3%80%81%E6%9E%AF%E6%9E%9D%E5%8F%8A%E7%97%85%E8%99%AB%E6%9E%9C%EF%BC%8C%E5%86%AC%E5%AD%A3%E6%B8%85%E6%89%AB%E8%90%BD%E5%8F%B6%E3%80%81%E8%90%BD%E6%9E%9C%EF%BC%8C%E9%9B%86%E4%B8%AD%E7%83%A7%E6%AF%81%E6%88%96%E6%B7%B1%E5%9F%8B%EF%BC%8C%E5%87%8F%E5%B0%91%E7%97%85%20%E8%99%AB%E6%BA%90%E3%80%82%E9%99%8D%E9%9B%A8%E5%AD%A3%E8%8A%82%EF%BC%8C%E5%81%9A%E5%A5%BD%E6%8E%92%E6%B0%B4%EF%BC%8C%E5%8F%8A%E6%97%B6%E6%8E%92%E9%99%A4%E7%A7%AF%E6%B0%B4%EF%BC%8C%E9%98%B2%E6%AD%A2%E5%9B%A0%E7%A7%AF%E6%B0%B4%E5%BC%95%E8%B5%B7%E6%A0%B9%E8%85%90%E7%97%85%E3%80%82%E9%99%A4%E8%8D%89%E5%8F%AF%E9%87%87%E5%8F%96%E4%BA%BA%E5%B7%A5%E9%99%A4%E8%8D%89%E3%80%81%E5%89%B2%E8%8D%89%E6%9C%BA%E5%89%B2%E8%8D%89%E3%80%81%E8%A6%86%E7%9B%96%E9%98%B2%E8%8D%89%E7%AD%89%E3%80%82">
              <w:r>
                <w:rPr>
                  <w:rStyle w:val="Hyperlink"/>
                </w:rPr>
                <w:t>[15]</w:t>
              </w:r>
            </w:hyperlink>
            <w:r>
              <w:rPr>
                <w:rFonts w:hint="eastAsia"/>
              </w:rPr>
              <w:t>；基肥拌菌剂，发病期地灌杀螟磷</w:t>
            </w:r>
            <w:hyperlink r:id="rId23" w:anchor=":~:text=%E5%8A%A0%E5%BC%BA%E7%97%85%E8%99%AB%E7%9B%91%E6%B5%8B%EF%BC%8C%E6%8E%8C%E6%8F%A1%E7%97%85%E8%99%AB%E5%AE%B3%E5%8F%91%E7%94%9F%E8%A7%84%E5%BE%8B%E5%8F%8A%E4%B8%BA%E5%AE%B3%E6%83%85%E5%86%B5%EF%BC%8C%E7%A7%91%E5%AD%A6%E5%90%88%E7%90%86%E7%94%A8%E8%8D%AF%E3%80%82%E6%8F%90%E5%80%A1%E4%BD%BF%E7%94%A8%E7%94%9F%E7%89%A9%E6%BA%90%E5%86%9C%E8%8D%AF%EF%BC%8C%E9%80%89%E7%94%A8%E9%AB%98%E6%95%88%E3%80%81%E4%BD%8E%E6%AF%92%E3%80%81%E4%BD%8E%E6%AE%8B%E7%95%99%E5%86%9C%E8%8D%AF%E3%80%82%E5%88%BA%E8%9B%BE%E3%80%81%E9%87%91%E9%BE%9F%E5%AD%90%E7%AD%89%E9%A3%9F%E5%8F%B6%E5%AE%B3%E8%99%AB%EF%BC%8C%E5%9C%A8%E9%87%87%E6%9E%9C%E5%90%8E%E5%8F%B6%E7%89%87%E5%96%B7%E6%96%BD%E9%AB%98%E6%95%88%E6%B0%AF%E6%B0%B0%E8%8F%8A%E9%85%AF%E3%80%81%20%E6%AF%92%E6%AD%BB%E8%9C%B1%E4%B9%B3%E6%B2%B94000%EF%BD%9E%EF%BC%91500%E5%80%8D%E6%B6%B2%E3%80%82%E5%9C%B0%E4%B8%8B%E5%AE%B3%E8%99%AB%E8%9B%B4%E8%9E%AC%E5%8F%AF%E9%87%87%E7%94%A8%E6%AF%92%E6%AD%BB%E8%9C%B11000%E5%80%8D%E6%B6%B2%E7%81%8C%E6%A0%B9%E3%80%82">
              <w:r>
                <w:rPr>
                  <w:rStyle w:val="Hyperlink"/>
                </w:rPr>
                <w:t>[16]</w:t>
              </w:r>
            </w:hyperlink>
          </w:p>
        </w:tc>
      </w:tr>
      <w:tr w:rsidR="00671996" w14:paraId="62B9C5E5" w14:textId="77777777" w:rsidTr="0085629B">
        <w:tc>
          <w:tcPr>
            <w:tcW w:w="0" w:type="auto"/>
          </w:tcPr>
          <w:p w14:paraId="62B9C5DD" w14:textId="77777777" w:rsidR="00671996" w:rsidRDefault="00671996">
            <w:pPr>
              <w:pStyle w:val="Compact"/>
            </w:pPr>
          </w:p>
        </w:tc>
        <w:tc>
          <w:tcPr>
            <w:tcW w:w="0" w:type="auto"/>
          </w:tcPr>
          <w:p w14:paraId="62B9C5DE" w14:textId="77777777" w:rsidR="00671996" w:rsidRDefault="0085629B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62B9C5DF" w14:textId="77777777" w:rsidR="00671996" w:rsidRDefault="0085629B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62B9C5E0" w14:textId="77777777" w:rsidR="00671996" w:rsidRDefault="0085629B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62B9C5E1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刺蛾、尺蛾等</w:t>
            </w:r>
          </w:p>
        </w:tc>
        <w:tc>
          <w:tcPr>
            <w:tcW w:w="0" w:type="auto"/>
          </w:tcPr>
          <w:p w14:paraId="62B9C5E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夜间光诱捕</w:t>
            </w:r>
          </w:p>
        </w:tc>
        <w:tc>
          <w:tcPr>
            <w:tcW w:w="0" w:type="auto"/>
          </w:tcPr>
          <w:p w14:paraId="62B9C5E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捕获显著</w:t>
            </w:r>
          </w:p>
        </w:tc>
        <w:tc>
          <w:tcPr>
            <w:tcW w:w="0" w:type="auto"/>
          </w:tcPr>
          <w:p w14:paraId="62B9C5E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喷施高效氯氰菊酯等对叶食性害虫</w:t>
            </w:r>
            <w:hyperlink r:id="rId24" w:anchor=":~:text=%E5%8A%A0%E5%BC%BA%E7%97%85%E8%99%AB%E7%9B%91%E6%B5%8B%EF%BC%8C%E6%8E%8C%E6%8F%A1%E7%97%85%E8%99%AB%E5%AE%B3%E5%8F%91%E7%94%9F%E8%A7%84%E5%BE%8B%E5%8F%8A%E4%B8%BA%E5%AE%B3%E6%83%85%E5%86%B5%EF%BC%8C%E7%A7%91%E5%AD%A6%E5%90%88%E7%90%86%E7%94%A8%E8%8D%AF%E3%80%82%E6%8F%90%E5%80%A1%E4%BD%BF%E7%94%A8%E7%94%9F%E7%89%A9%E6%BA%90%E5%86%9C%E8%8D%AF%EF%BC%8C%E9%80%89%E7%94%A8%E9%AB%98%E6%95%88%E3%80%81%E4%BD%8E%E6%AF%92%E3%80%81%E4%BD%8E%E6%AE%8B%E7%95%99%E5%86%9C%E8%8D%AF%E3%80%82%E5%88%BA%E8%9B%BE%E3%80%81%E9%87%91%E9%BE%9F%E5%AD%90%E7%AD%89%E9%A3%9F%E5%8F%B6%E5%AE%B3%E8%99%AB%EF%BC%8C%E5%9C%A8%E9%87%87%E6%9E%9C%E5%90%8E%E5%8F%B6%E7%89%87%E5%96%B7%E6%96%BD%E9%AB%98%E6%95%88%E6%B0%AF%E6%B0%B0%E8%8F%8A%E9%85%AF%E3%80%81%20%E6%AF%92%E6%AD%BB%E8%9C%B1%E4%B9%B3%E6%B2%B94000%EF%BD%9E%EF%BC%91500%E5%80%8D%E6%B6%B2%E3%80%82%E5%9C%B0%E4%B8%8B%E5%AE%B3%E8%99%AB%E8%9B%B4%E8%9E%AC%E5%8F%AF%E9%87%87%E7%94%A8%E6%AF%92%E6%AD%BB%E8%9C%B11000%E5%80%8D%E6%B6%B2%E7%81%8C%E6%A0%B9%E3%80%82">
              <w:r>
                <w:rPr>
                  <w:rStyle w:val="Hyperlink"/>
                </w:rPr>
                <w:t>[16]</w:t>
              </w:r>
            </w:hyperlink>
          </w:p>
        </w:tc>
      </w:tr>
      <w:tr w:rsidR="00671996" w14:paraId="62B9C5EE" w14:textId="77777777" w:rsidTr="0085629B">
        <w:tc>
          <w:tcPr>
            <w:tcW w:w="0" w:type="auto"/>
          </w:tcPr>
          <w:p w14:paraId="62B9C5E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鲜切花</w:t>
            </w:r>
          </w:p>
        </w:tc>
        <w:tc>
          <w:tcPr>
            <w:tcW w:w="0" w:type="auto"/>
          </w:tcPr>
          <w:p w14:paraId="62B9C5E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灰霉病（</w:t>
            </w:r>
            <w:r>
              <w:rPr>
                <w:rFonts w:hint="eastAsia"/>
              </w:rPr>
              <w:t>Botrytis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2B9C5E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温室内湿度、光照</w:t>
            </w:r>
          </w:p>
        </w:tc>
        <w:tc>
          <w:tcPr>
            <w:tcW w:w="0" w:type="auto"/>
          </w:tcPr>
          <w:p w14:paraId="62B9C5E9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连阴或湿度</w:t>
            </w:r>
            <w:r>
              <w:rPr>
                <w:rFonts w:hint="eastAsia"/>
              </w:rPr>
              <w:t>&gt;90%</w:t>
            </w:r>
          </w:p>
        </w:tc>
        <w:tc>
          <w:tcPr>
            <w:tcW w:w="0" w:type="auto"/>
          </w:tcPr>
          <w:p w14:paraId="62B9C5E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蚜虫</w:t>
            </w:r>
          </w:p>
        </w:tc>
        <w:tc>
          <w:tcPr>
            <w:tcW w:w="0" w:type="auto"/>
          </w:tcPr>
          <w:p w14:paraId="62B9C5E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黄板粘虫数、白板粘虫数</w:t>
            </w:r>
          </w:p>
        </w:tc>
        <w:tc>
          <w:tcPr>
            <w:tcW w:w="0" w:type="auto"/>
          </w:tcPr>
          <w:p w14:paraId="62B9C5E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超过一定密度</w:t>
            </w:r>
          </w:p>
        </w:tc>
        <w:tc>
          <w:tcPr>
            <w:tcW w:w="0" w:type="auto"/>
          </w:tcPr>
          <w:p w14:paraId="62B9C5E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控制棚内湿度，及时摘除病花；交替喷防霉剂如多菌灵、敌百虫</w:t>
            </w:r>
            <w:hyperlink r:id="rId25" w:anchor=":~:text=%E7%8E%AB%E7%91%B0%E7%97%85%E5%AE%B3%E4%B8%BB%E8%A6%81%E6%9C%89%E7%99%BD%E7%B2%89%E7%97%85%E5%92%8C%E9%BB%91%E6%96%91%E7%97%85%EF%BC%8C%E8%99%AB%E5%AE%B3%E4%B8%BB%E8%A6%81%E6%98%AF%E7%BA%A2%E8%9C%98%E8%9B%9B%E5%92%8C%E8%9A%9C%E8%99%AB%EF%BC%8C%E8%A6%81%E5%8F%8A%E6%97%B6%E7%94%A8%E8%8D%AF%E9%98%B2%E6%B2%BB%E3%80%82">
              <w:r>
                <w:rPr>
                  <w:rStyle w:val="Hyperlink"/>
                </w:rPr>
                <w:t>[9]</w:t>
              </w:r>
            </w:hyperlink>
          </w:p>
        </w:tc>
      </w:tr>
      <w:tr w:rsidR="00671996" w14:paraId="62B9C5F7" w14:textId="77777777" w:rsidTr="0085629B">
        <w:tc>
          <w:tcPr>
            <w:tcW w:w="0" w:type="auto"/>
          </w:tcPr>
          <w:p w14:paraId="62B9C5E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（如玫瑰）</w:t>
            </w:r>
          </w:p>
        </w:tc>
        <w:tc>
          <w:tcPr>
            <w:tcW w:w="0" w:type="auto"/>
          </w:tcPr>
          <w:p w14:paraId="62B9C5F0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黑斑病（</w:t>
            </w:r>
            <w:r>
              <w:rPr>
                <w:rFonts w:hint="eastAsia"/>
              </w:rPr>
              <w:t>Diplocarpon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2B9C5F1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树叶黑斑率</w:t>
            </w:r>
          </w:p>
        </w:tc>
        <w:tc>
          <w:tcPr>
            <w:tcW w:w="0" w:type="auto"/>
          </w:tcPr>
          <w:p w14:paraId="62B9C5F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检出率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少量</w:t>
            </w:r>
          </w:p>
        </w:tc>
        <w:tc>
          <w:tcPr>
            <w:tcW w:w="0" w:type="auto"/>
          </w:tcPr>
          <w:p w14:paraId="62B9C5F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红蜘蛛</w:t>
            </w:r>
          </w:p>
        </w:tc>
        <w:tc>
          <w:tcPr>
            <w:tcW w:w="0" w:type="auto"/>
          </w:tcPr>
          <w:p w14:paraId="62B9C5F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悬挂板捕获密度</w:t>
            </w:r>
          </w:p>
        </w:tc>
        <w:tc>
          <w:tcPr>
            <w:tcW w:w="0" w:type="auto"/>
          </w:tcPr>
          <w:p w14:paraId="62B9C5F5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捕获密度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阈值</w:t>
            </w:r>
          </w:p>
        </w:tc>
        <w:tc>
          <w:tcPr>
            <w:tcW w:w="0" w:type="auto"/>
          </w:tcPr>
          <w:p w14:paraId="62B9C5F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喷施氧化乐果或丙溴磷等；间隔换用杀螨剂</w:t>
            </w:r>
            <w:hyperlink r:id="rId26" w:anchor=":~:text=1">
              <w:r>
                <w:rPr>
                  <w:rStyle w:val="Hyperlink"/>
                </w:rPr>
                <w:t>[17]</w:t>
              </w:r>
            </w:hyperlink>
          </w:p>
        </w:tc>
      </w:tr>
      <w:tr w:rsidR="00671996" w14:paraId="62B9C600" w14:textId="77777777" w:rsidTr="0085629B">
        <w:tc>
          <w:tcPr>
            <w:tcW w:w="0" w:type="auto"/>
          </w:tcPr>
          <w:p w14:paraId="62B9C5F8" w14:textId="77777777" w:rsidR="00671996" w:rsidRDefault="00671996">
            <w:pPr>
              <w:pStyle w:val="Compact"/>
            </w:pPr>
          </w:p>
        </w:tc>
        <w:tc>
          <w:tcPr>
            <w:tcW w:w="0" w:type="auto"/>
          </w:tcPr>
          <w:p w14:paraId="62B9C5F9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白粉病（</w:t>
            </w:r>
            <w:r>
              <w:rPr>
                <w:rFonts w:hint="eastAsia"/>
              </w:rPr>
              <w:t>Powdery</w:t>
            </w:r>
            <w:r>
              <w:t xml:space="preserve"> </w:t>
            </w:r>
            <w:r>
              <w:rPr>
                <w:rFonts w:hint="eastAsia"/>
              </w:rPr>
              <w:t>mildew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2B9C5F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新梢感染率</w:t>
            </w:r>
          </w:p>
        </w:tc>
        <w:tc>
          <w:tcPr>
            <w:tcW w:w="0" w:type="auto"/>
          </w:tcPr>
          <w:p w14:paraId="62B9C5F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任意可见</w:t>
            </w:r>
          </w:p>
        </w:tc>
        <w:tc>
          <w:tcPr>
            <w:tcW w:w="0" w:type="auto"/>
          </w:tcPr>
          <w:p w14:paraId="62B9C5F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蓟马、粉虱</w:t>
            </w:r>
          </w:p>
        </w:tc>
        <w:tc>
          <w:tcPr>
            <w:tcW w:w="0" w:type="auto"/>
          </w:tcPr>
          <w:p w14:paraId="62B9C5F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黄板粘虫或捕捉瓶</w:t>
            </w:r>
          </w:p>
        </w:tc>
        <w:tc>
          <w:tcPr>
            <w:tcW w:w="0" w:type="auto"/>
          </w:tcPr>
          <w:p w14:paraId="62B9C5FE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捕获数量较多</w:t>
            </w:r>
          </w:p>
        </w:tc>
        <w:tc>
          <w:tcPr>
            <w:tcW w:w="0" w:type="auto"/>
          </w:tcPr>
          <w:p w14:paraId="62B9C5F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预防性通风降温；喷粉锈宁、百菌清等</w:t>
            </w:r>
            <w:hyperlink r:id="rId27" w:anchor=":~:text=1">
              <w:r>
                <w:rPr>
                  <w:rStyle w:val="Hyperlink"/>
                </w:rPr>
                <w:t>[17]</w:t>
              </w:r>
            </w:hyperlink>
          </w:p>
        </w:tc>
      </w:tr>
      <w:tr w:rsidR="00671996" w14:paraId="62B9C609" w14:textId="77777777" w:rsidTr="0085629B">
        <w:tc>
          <w:tcPr>
            <w:tcW w:w="0" w:type="auto"/>
          </w:tcPr>
          <w:p w14:paraId="62B9C601" w14:textId="77777777" w:rsidR="00671996" w:rsidRDefault="00671996">
            <w:pPr>
              <w:pStyle w:val="Compact"/>
            </w:pPr>
          </w:p>
        </w:tc>
        <w:tc>
          <w:tcPr>
            <w:tcW w:w="0" w:type="auto"/>
          </w:tcPr>
          <w:p w14:paraId="62B9C60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霜霉病（</w:t>
            </w:r>
            <w:r>
              <w:rPr>
                <w:rFonts w:hint="eastAsia"/>
              </w:rPr>
              <w:t>Peronospora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2B9C60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低温高湿天数</w:t>
            </w:r>
          </w:p>
        </w:tc>
        <w:tc>
          <w:tcPr>
            <w:tcW w:w="0" w:type="auto"/>
          </w:tcPr>
          <w:p w14:paraId="62B9C60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&gt;2</w:t>
            </w:r>
            <w:r>
              <w:rPr>
                <w:rFonts w:hint="eastAsia"/>
              </w:rPr>
              <w:t>天湿度较大（经验值）</w:t>
            </w:r>
          </w:p>
        </w:tc>
        <w:tc>
          <w:tcPr>
            <w:tcW w:w="0" w:type="auto"/>
          </w:tcPr>
          <w:p w14:paraId="62B9C605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其他甜菜夜蛾等</w:t>
            </w:r>
          </w:p>
        </w:tc>
        <w:tc>
          <w:tcPr>
            <w:tcW w:w="0" w:type="auto"/>
          </w:tcPr>
          <w:p w14:paraId="62B9C60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夜光诱捕</w:t>
            </w:r>
          </w:p>
        </w:tc>
        <w:tc>
          <w:tcPr>
            <w:tcW w:w="0" w:type="auto"/>
          </w:tcPr>
          <w:p w14:paraId="62B9C60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捕获为宜</w:t>
            </w:r>
          </w:p>
        </w:tc>
        <w:tc>
          <w:tcPr>
            <w:tcW w:w="0" w:type="auto"/>
          </w:tcPr>
          <w:p w14:paraId="62B9C60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保持通风透光、减少长夜时间；发病喷施甲霜霉素等</w:t>
            </w:r>
          </w:p>
        </w:tc>
      </w:tr>
    </w:tbl>
    <w:p w14:paraId="62B9C60A" w14:textId="77777777" w:rsidR="00671996" w:rsidRDefault="0085629B" w:rsidP="0085629B">
      <w:pPr>
        <w:pStyle w:val="BodyText"/>
        <w:ind w:left="720"/>
      </w:pPr>
      <w:r>
        <w:rPr>
          <w:rFonts w:hint="eastAsia"/>
          <w:b/>
          <w:bCs/>
        </w:rPr>
        <w:t>说明：</w:t>
      </w:r>
      <w:r>
        <w:t xml:space="preserve"> </w:t>
      </w:r>
      <w:r>
        <w:rPr>
          <w:rFonts w:hint="eastAsia"/>
        </w:rPr>
        <w:t>监测指标涵盖气象（温度、湿度、降水）、植株（叶斑、花朵感染率）、陷阱诱捕（粘虫板计数）、土壤（含水量、</w:t>
      </w:r>
      <w:r>
        <w:rPr>
          <w:rFonts w:hint="eastAsia"/>
        </w:rPr>
        <w:t>pH</w:t>
      </w:r>
      <w:r>
        <w:rPr>
          <w:rFonts w:hint="eastAsia"/>
        </w:rPr>
        <w:t>）。阈值可</w:t>
      </w:r>
      <w:r>
        <w:rPr>
          <w:rFonts w:hint="eastAsia"/>
        </w:rPr>
        <w:t>参考技术文献或专家经验值，如设施栽培时建议相对湿度</w:t>
      </w:r>
      <w:r>
        <w:rPr>
          <w:b/>
          <w:bCs/>
        </w:rPr>
        <w:t>65%</w:t>
      </w:r>
      <w:r>
        <w:rPr>
          <w:rFonts w:hint="eastAsia"/>
        </w:rPr>
        <w:t>可有效控制蓝莓灰霉病</w:t>
      </w:r>
      <w:hyperlink r:id="rId28" w:anchor=":~:text=%EF%BC%881%EF%BC%89%E7%81%B0%E9%9C%89%E7%97%85%EF%BC%9A%E5%AD%A3%E6%B8%85%E7%90%86%E6%9E%AF%E6%9E%9D%E3%80%81%E6%9F%93%E7%97%85%E6%A4%8D%E6%A0%AA%E5%8F%8A%E6%97%B6%E8%BF%90%E5%87%BA%EF%BC%8C%E5%87%8F%E5%B0%91%E7%97%85%E5%AE%B3%20%E4%BE%B5%E6%9F%93%E6%9C%BA%E4%BC%9A%EF%BC%9B%E5%8F%91%E7%97%85%E5%90%8E%E8%A6%81%E5%A2%9E%E6%96%BD%E7%A3%B7%E9%92%BE%E8%82%A5%EF%BC%8C%E5%A3%AE%E8%8B%97%E6%8A%97%E7%97%85%EF%BC%9B%E7%BD%91%E6%A3%9A%E6%A0%BD%E5%9F%B9%E8%A6%81%E6%B3%A8%E6%84%8F%20%E9%80%9A%E9%A3%8E%E6%8E%92%E6%B9%BF%EF%BC%8C%E7%A9%BA%E6%B0%94%E6%B9%BF%E5%BA%A6%E4%B8%8D%E8%B6%85%E8%BF%87%2065,%E8%8B%AF%E8%8E%B1%E7%89%B9%E5%8F%AF%E6%B9%BF%E6%80%A7">
        <w:r>
          <w:rPr>
            <w:rStyle w:val="Hyperlink"/>
          </w:rPr>
          <w:t>[11]</w:t>
        </w:r>
      </w:hyperlink>
      <w:r>
        <w:rPr>
          <w:rFonts w:hint="eastAsia"/>
        </w:rPr>
        <w:t>；</w:t>
      </w:r>
      <w:r>
        <w:rPr>
          <w:rFonts w:hint="eastAsia"/>
          <w:b/>
          <w:bCs/>
        </w:rPr>
        <w:t>粉虱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蚜虫</w:t>
      </w:r>
      <w:r>
        <w:rPr>
          <w:rFonts w:hint="eastAsia"/>
        </w:rPr>
        <w:t>诱虫板高于正常捕获量时需干预</w:t>
      </w:r>
      <w:hyperlink r:id="rId29" w:anchor=":~:text=match%20at%20L209%20%E8%8E%93%E7%9A%84%E6%8A%97%E7%97%85%E8%99%AB%E5%AE%B3%E8%83%BD%E5%8A%9B%EF%BC%9B%E4%B8%89%E6%98%AF%E4%BD%BF%E7%94%A8%E7%89%A9%E7%90%86%E9%98%B2%E6%8E%A7%E6%8A%80%E6%9C%AF%EF%BC%8C%E6%A0%B9%E6%8D%AE%E8%9A%9C%E8%99%AB%E8%B6%8B%E5%90%91%20%E9%BB%84%E8%89%B2%E3%80%81%E9%81%BF%E5%BC%80%E9%93%B6%E7%81%B0%E8%89%B2%E7%9A%84%E8%B6%8B%E6%80%A7%EF%BC%8C%E5%8F%AF%E4%BB%A5%E9%93%BA%E9%93%B6%E7%81%B0%E8%89%B2%E5%9C%B0%E8%86%9C%E5%B9%B6%E7%BB%93%E5%90%88%E9%BB%84%E6%9D%BF,2%20hm2%E6%94%BE%E7%BD%AE%E4%B8%80%E5%9D%97%E7%B2%98%E6%9D%BF%E5%9C%A8%E6%A0%91%E4%BD%93%E5%86%85%EF%BC%8C%E7%94%B1%E4%BA%8E%E8%8A%B1%E8%93%9F%E9%A9%AC%E7%A7%8D%E7%BE%A4%E6%95%B0%E9%87%8F%E5%9C%A8%E7%9F%AD%E6%97%B6">
        <w:r>
          <w:rPr>
            <w:rStyle w:val="Hyperlink"/>
          </w:rPr>
          <w:t>[18]</w:t>
        </w:r>
      </w:hyperlink>
      <w:r>
        <w:rPr>
          <w:rFonts w:hint="eastAsia"/>
        </w:rPr>
        <w:t>。干预措施从农业防治（修剪通风、清洁）到化学</w:t>
      </w:r>
      <w:r>
        <w:rPr>
          <w:rFonts w:hint="eastAsia"/>
        </w:rPr>
        <w:t>/</w:t>
      </w:r>
      <w:r>
        <w:rPr>
          <w:rFonts w:hint="eastAsia"/>
        </w:rPr>
        <w:t>生物防治并用。如蓝莓蚜虫可释放瓢虫和喷施吡虫啉；玫瑰可喷粉锈宁和氧化乐果（杀螨剂）</w:t>
      </w:r>
      <w:hyperlink r:id="rId30" w:anchor=":~:text=%E7%8E%AB%E7%91%B0%E7%97%85%E5%AE%B3%E4%B8%BB%E8%A6%81%E6%9C%89%E7%99%BD%E7%B2%89%E7%97%85%E5%92%8C%E9%BB%91%E6%96%91%E7%97%85%EF%BC%8C%E8%99%AB%E5%AE%B3%E4%B8%BB%E8%A6%81%E6%98%AF%E7%BA%A2%E8%9C%98%E8%9B%9B%E5%92%8C%E8%9A%9C%E8%99%AB%EF%BC%8C%E8%A6%81%E5%8F%8A%E6%97%B6%E7%94%A8%E8%8D%AF%E9%98%B2%E6%B2%BB%E3%80%82">
        <w:r>
          <w:rPr>
            <w:rStyle w:val="Hyperlink"/>
          </w:rPr>
          <w:t>[9]</w:t>
        </w:r>
      </w:hyperlink>
      <w:r>
        <w:rPr>
          <w:rFonts w:hint="eastAsia"/>
        </w:rPr>
        <w:t>。所有化学措施需遵守标签说明和安全间隔期</w:t>
      </w:r>
      <w:hyperlink r:id="rId31" w:anchor=":~:text=Image">
        <w:r>
          <w:rPr>
            <w:rStyle w:val="Hyperlink"/>
          </w:rPr>
          <w:t>[19]</w:t>
        </w:r>
      </w:hyperlink>
      <w:hyperlink r:id="rId32" w:anchor=":~:text=%E9%98%B2%E6%B2%BB%E6%8E%AA%E6%96%BD%EF%BC%9A">
        <w:r>
          <w:rPr>
            <w:rStyle w:val="Hyperlink"/>
          </w:rPr>
          <w:t>[14]</w:t>
        </w:r>
      </w:hyperlink>
      <w:r>
        <w:t>。</w:t>
      </w:r>
    </w:p>
    <w:p w14:paraId="62B9C60B" w14:textId="77777777" w:rsidR="00671996" w:rsidRDefault="0085629B" w:rsidP="0085629B">
      <w:pPr>
        <w:pStyle w:val="Heading2"/>
        <w:ind w:left="720"/>
      </w:pPr>
      <w:bookmarkStart w:id="5" w:name="三现场环境与管理变量测量"/>
      <w:bookmarkEnd w:id="4"/>
      <w:r>
        <w:rPr>
          <w:rFonts w:hint="eastAsia"/>
        </w:rPr>
        <w:t>三、现场环境与管理变量测量</w:t>
      </w:r>
    </w:p>
    <w:p w14:paraId="62B9C60C" w14:textId="77777777" w:rsidR="00671996" w:rsidRDefault="0085629B" w:rsidP="0085629B">
      <w:pPr>
        <w:pStyle w:val="Heading3"/>
        <w:ind w:left="720"/>
      </w:pPr>
      <w:bookmarkStart w:id="6" w:name="环境变量"/>
      <w:r>
        <w:t xml:space="preserve">3.1 </w:t>
      </w:r>
      <w:r>
        <w:rPr>
          <w:rFonts w:hint="eastAsia"/>
        </w:rPr>
        <w:t>环境变量</w:t>
      </w:r>
    </w:p>
    <w:p w14:paraId="62B9C60D" w14:textId="77777777" w:rsidR="00671996" w:rsidRDefault="0085629B" w:rsidP="0085629B">
      <w:pPr>
        <w:pStyle w:val="Compact"/>
        <w:numPr>
          <w:ilvl w:val="0"/>
          <w:numId w:val="3"/>
        </w:numPr>
        <w:ind w:left="1440"/>
      </w:pPr>
      <w:r>
        <w:rPr>
          <w:rFonts w:hint="eastAsia"/>
          <w:b/>
          <w:bCs/>
        </w:rPr>
        <w:t>空气温度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湿度</w:t>
      </w:r>
      <w:r>
        <w:rPr>
          <w:rFonts w:hint="eastAsia"/>
        </w:rPr>
        <w:t>：测量方法：气象站或温湿度传感器（数字输出，可</w:t>
      </w:r>
      <w:r>
        <w:rPr>
          <w:rFonts w:hint="eastAsia"/>
        </w:rPr>
        <w:t>24</w:t>
      </w:r>
      <w:r>
        <w:rPr>
          <w:rFonts w:hint="eastAsia"/>
        </w:rPr>
        <w:t>小时采集）。方案：低成本</w:t>
      </w:r>
      <w:r>
        <w:rPr>
          <w:rFonts w:hint="eastAsia"/>
        </w:rPr>
        <w:t>DHT22/BME280</w:t>
      </w:r>
      <w:r>
        <w:rPr>
          <w:rFonts w:hint="eastAsia"/>
        </w:rPr>
        <w:t>等或专业</w:t>
      </w:r>
      <w:r>
        <w:rPr>
          <w:rFonts w:hint="eastAsia"/>
        </w:rPr>
        <w:t>气象站。频率：分钟级；格式：浮点值或</w:t>
      </w:r>
      <w:r>
        <w:rPr>
          <w:rFonts w:hint="eastAsia"/>
        </w:rPr>
        <w:t>JSON</w:t>
      </w:r>
      <w:r>
        <w:rPr>
          <w:rFonts w:hint="eastAsia"/>
        </w:rPr>
        <w:t>；可靠性高（一般±</w:t>
      </w:r>
      <w:r>
        <w:rPr>
          <w:rFonts w:hint="eastAsia"/>
        </w:rPr>
        <w:t>0.5</w:t>
      </w:r>
      <w:r>
        <w:rPr>
          <w:rFonts w:hint="eastAsia"/>
        </w:rPr>
        <w:t>℃、±</w:t>
      </w:r>
      <w:r>
        <w:rPr>
          <w:rFonts w:hint="eastAsia"/>
        </w:rPr>
        <w:t>3%</w:t>
      </w:r>
      <w:r>
        <w:rPr>
          <w:rFonts w:hint="eastAsia"/>
        </w:rPr>
        <w:t>）。成本低，易布设。</w:t>
      </w:r>
    </w:p>
    <w:p w14:paraId="62B9C60E" w14:textId="77777777" w:rsidR="00671996" w:rsidRDefault="0085629B" w:rsidP="0085629B">
      <w:pPr>
        <w:pStyle w:val="Compact"/>
        <w:numPr>
          <w:ilvl w:val="0"/>
          <w:numId w:val="3"/>
        </w:numPr>
        <w:ind w:left="1440"/>
      </w:pPr>
      <w:r>
        <w:rPr>
          <w:rFonts w:hint="eastAsia"/>
          <w:b/>
          <w:bCs/>
        </w:rPr>
        <w:t>光照强度</w:t>
      </w:r>
      <w:r>
        <w:rPr>
          <w:rFonts w:hint="eastAsia"/>
        </w:rPr>
        <w:t>：测量：光照</w:t>
      </w:r>
      <w:r>
        <w:rPr>
          <w:rFonts w:hint="eastAsia"/>
        </w:rPr>
        <w:t>/</w:t>
      </w:r>
      <w:r>
        <w:rPr>
          <w:rFonts w:hint="eastAsia"/>
        </w:rPr>
        <w:t>光合有效辐射传感器（硅光电池或太阳辐射计）。频率：分钟或小时。格式：</w:t>
      </w:r>
      <w:r>
        <w:rPr>
          <w:rFonts w:hint="eastAsia"/>
        </w:rPr>
        <w:t>Lux</w:t>
      </w:r>
      <w:r>
        <w:rPr>
          <w:rFonts w:hint="eastAsia"/>
        </w:rPr>
        <w:t>或μ</w:t>
      </w:r>
      <w:r>
        <w:rPr>
          <w:rFonts w:hint="eastAsia"/>
        </w:rPr>
        <w:t>mol/m</w:t>
      </w:r>
      <w:r>
        <w:rPr>
          <w:rFonts w:hint="eastAsia"/>
        </w:rPr>
        <w:t>²</w:t>
      </w:r>
      <w:r>
        <w:rPr>
          <w:rFonts w:hint="eastAsia"/>
        </w:rPr>
        <w:t>/s</w:t>
      </w:r>
      <w:r>
        <w:rPr>
          <w:rFonts w:hint="eastAsia"/>
        </w:rPr>
        <w:t>。可靠性中高；成本中等。可判定日照和遮阴需求。</w:t>
      </w:r>
    </w:p>
    <w:p w14:paraId="62B9C60F" w14:textId="77777777" w:rsidR="00671996" w:rsidRDefault="0085629B" w:rsidP="0085629B">
      <w:pPr>
        <w:pStyle w:val="Compact"/>
        <w:numPr>
          <w:ilvl w:val="0"/>
          <w:numId w:val="3"/>
        </w:numPr>
        <w:ind w:left="1440"/>
      </w:pPr>
      <w:r>
        <w:rPr>
          <w:rFonts w:hint="eastAsia"/>
          <w:b/>
          <w:bCs/>
        </w:rPr>
        <w:t>土壤湿度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温度</w:t>
      </w:r>
      <w:r>
        <w:rPr>
          <w:rFonts w:hint="eastAsia"/>
        </w:rPr>
        <w:t>：测量：土壤水分传感器（水势或电容式）和温度探头。频率：小时级。格式：容积含水率</w:t>
      </w:r>
      <w:r>
        <w:rPr>
          <w:rFonts w:hint="eastAsia"/>
        </w:rPr>
        <w:t>%</w:t>
      </w:r>
      <w:r>
        <w:rPr>
          <w:rFonts w:hint="eastAsia"/>
        </w:rPr>
        <w:t>、℃。可靠性中等（受土壤接触影响）；成本中等。阈值用于灌溉决策及根腐病风险评估。</w:t>
      </w:r>
    </w:p>
    <w:p w14:paraId="62B9C610" w14:textId="77777777" w:rsidR="00671996" w:rsidRDefault="0085629B" w:rsidP="0085629B">
      <w:pPr>
        <w:pStyle w:val="Compact"/>
        <w:numPr>
          <w:ilvl w:val="0"/>
          <w:numId w:val="3"/>
        </w:numPr>
        <w:ind w:left="1440"/>
      </w:pPr>
      <w:r>
        <w:rPr>
          <w:rFonts w:hint="eastAsia"/>
          <w:b/>
          <w:bCs/>
        </w:rPr>
        <w:t>降水量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灌溉量</w:t>
      </w:r>
      <w:r>
        <w:rPr>
          <w:rFonts w:hint="eastAsia"/>
        </w:rPr>
        <w:t>：测量：雨量计或水表计量器。频率：每次降雨或灌溉记录。格</w:t>
      </w:r>
      <w:r>
        <w:rPr>
          <w:rFonts w:hint="eastAsia"/>
        </w:rPr>
        <w:t>式：累计降水</w:t>
      </w:r>
      <w:r>
        <w:rPr>
          <w:rFonts w:hint="eastAsia"/>
        </w:rPr>
        <w:t>mm</w:t>
      </w:r>
      <w:r>
        <w:rPr>
          <w:rFonts w:hint="eastAsia"/>
        </w:rPr>
        <w:t>或水流量。可靠性高（物理计量），成本低。结合地块水分模型用于灌溉调控。</w:t>
      </w:r>
    </w:p>
    <w:p w14:paraId="62B9C611" w14:textId="77777777" w:rsidR="00671996" w:rsidRDefault="0085629B" w:rsidP="0085629B">
      <w:pPr>
        <w:pStyle w:val="Compact"/>
        <w:numPr>
          <w:ilvl w:val="0"/>
          <w:numId w:val="3"/>
        </w:numPr>
        <w:ind w:left="1440"/>
      </w:pPr>
      <w:r>
        <w:rPr>
          <w:rFonts w:hint="eastAsia"/>
          <w:b/>
          <w:bCs/>
        </w:rPr>
        <w:t>风速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风向</w:t>
      </w:r>
      <w:r>
        <w:rPr>
          <w:rFonts w:hint="eastAsia"/>
        </w:rPr>
        <w:t>：测量：风速仪（超声波或杯式）</w:t>
      </w:r>
      <w:r>
        <w:rPr>
          <w:rFonts w:hint="eastAsia"/>
        </w:rPr>
        <w:t>+</w:t>
      </w:r>
      <w:r>
        <w:rPr>
          <w:rFonts w:hint="eastAsia"/>
        </w:rPr>
        <w:t>风向标。频率：实时。格式：</w:t>
      </w:r>
      <w:r>
        <w:rPr>
          <w:rFonts w:hint="eastAsia"/>
        </w:rPr>
        <w:t>m/s</w:t>
      </w:r>
      <w:r>
        <w:rPr>
          <w:rFonts w:hint="eastAsia"/>
        </w:rPr>
        <w:t>、度。用于无人机施药或喷雾施工的安全判断。</w:t>
      </w:r>
    </w:p>
    <w:p w14:paraId="62B9C612" w14:textId="77777777" w:rsidR="00671996" w:rsidRDefault="0085629B" w:rsidP="0085629B">
      <w:pPr>
        <w:pStyle w:val="Compact"/>
        <w:numPr>
          <w:ilvl w:val="0"/>
          <w:numId w:val="3"/>
        </w:numPr>
        <w:ind w:left="1440"/>
      </w:pPr>
      <w:r>
        <w:rPr>
          <w:rFonts w:hint="eastAsia"/>
          <w:b/>
          <w:bCs/>
        </w:rPr>
        <w:t>土壤</w:t>
      </w:r>
      <w:r>
        <w:rPr>
          <w:rFonts w:hint="eastAsia"/>
          <w:b/>
          <w:bCs/>
        </w:rPr>
        <w:t>pH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营养元素</w:t>
      </w:r>
      <w:r>
        <w:rPr>
          <w:rFonts w:hint="eastAsia"/>
        </w:rPr>
        <w:t>：测量：采样化验或在线</w:t>
      </w:r>
      <w:r>
        <w:rPr>
          <w:rFonts w:hint="eastAsia"/>
        </w:rPr>
        <w:t>pH</w:t>
      </w:r>
      <w:r>
        <w:rPr>
          <w:rFonts w:hint="eastAsia"/>
        </w:rPr>
        <w:t>、电导等传感器（少见）。频</w:t>
      </w:r>
      <w:r>
        <w:rPr>
          <w:rFonts w:hint="eastAsia"/>
        </w:rPr>
        <w:lastRenderedPageBreak/>
        <w:t>率：生长期</w:t>
      </w:r>
      <w:r>
        <w:rPr>
          <w:rFonts w:hint="eastAsia"/>
        </w:rPr>
        <w:t>1-2</w:t>
      </w:r>
      <w:r>
        <w:rPr>
          <w:rFonts w:hint="eastAsia"/>
        </w:rPr>
        <w:t>次。格式：</w:t>
      </w:r>
      <w:r>
        <w:rPr>
          <w:rFonts w:hint="eastAsia"/>
        </w:rPr>
        <w:t>pH</w:t>
      </w:r>
      <w:r>
        <w:rPr>
          <w:rFonts w:hint="eastAsia"/>
        </w:rPr>
        <w:t>值，</w:t>
      </w:r>
      <w:r>
        <w:rPr>
          <w:rFonts w:hint="eastAsia"/>
        </w:rPr>
        <w:t>N/P/K</w:t>
      </w:r>
      <w:r>
        <w:rPr>
          <w:rFonts w:hint="eastAsia"/>
        </w:rPr>
        <w:t>等浓度。可靠性依赖试剂；成本较高（实验室）。用于长期土壤管理。</w:t>
      </w:r>
    </w:p>
    <w:p w14:paraId="62B9C613" w14:textId="77777777" w:rsidR="00671996" w:rsidRDefault="0085629B" w:rsidP="0085629B">
      <w:pPr>
        <w:pStyle w:val="Heading3"/>
        <w:ind w:left="720"/>
      </w:pPr>
      <w:bookmarkStart w:id="7" w:name="农艺管理变量"/>
      <w:bookmarkEnd w:id="6"/>
      <w:r>
        <w:t xml:space="preserve">3.2 </w:t>
      </w:r>
      <w:r>
        <w:rPr>
          <w:rFonts w:hint="eastAsia"/>
        </w:rPr>
        <w:t>农艺管理变量</w:t>
      </w:r>
    </w:p>
    <w:p w14:paraId="62B9C614" w14:textId="77777777" w:rsidR="00671996" w:rsidRDefault="0085629B" w:rsidP="0085629B">
      <w:pPr>
        <w:pStyle w:val="Compact"/>
        <w:numPr>
          <w:ilvl w:val="0"/>
          <w:numId w:val="4"/>
        </w:numPr>
        <w:ind w:left="1440"/>
      </w:pPr>
      <w:r>
        <w:rPr>
          <w:rFonts w:hint="eastAsia"/>
          <w:b/>
          <w:bCs/>
        </w:rPr>
        <w:t>灌溉量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模式</w:t>
      </w:r>
      <w:r>
        <w:rPr>
          <w:rFonts w:hint="eastAsia"/>
        </w:rPr>
        <w:t>：记录灌溉时长和流量（水泵流量计或远程阀控数据）；或土壤水分阈值控制自动灌溉。格式：水量（</w:t>
      </w:r>
      <w:r>
        <w:rPr>
          <w:rFonts w:hint="eastAsia"/>
        </w:rPr>
        <w:t>L</w:t>
      </w:r>
      <w:r>
        <w:rPr>
          <w:rFonts w:hint="eastAsia"/>
        </w:rPr>
        <w:t>）。成本：低（计量器）。</w:t>
      </w:r>
    </w:p>
    <w:p w14:paraId="62B9C615" w14:textId="77777777" w:rsidR="00671996" w:rsidRDefault="0085629B" w:rsidP="0085629B">
      <w:pPr>
        <w:pStyle w:val="Compact"/>
        <w:numPr>
          <w:ilvl w:val="0"/>
          <w:numId w:val="4"/>
        </w:numPr>
        <w:ind w:left="1440"/>
      </w:pPr>
      <w:r>
        <w:rPr>
          <w:rFonts w:hint="eastAsia"/>
          <w:b/>
          <w:bCs/>
        </w:rPr>
        <w:t>施肥量与方式</w:t>
      </w:r>
      <w:r>
        <w:rPr>
          <w:rFonts w:hint="eastAsia"/>
        </w:rPr>
        <w:t>：记录肥料品种与量（农户手工登记或智能施肥机数据）。可用水肥一体化系统自动反馈投放量。格式：氮磷钾量（</w:t>
      </w:r>
      <w:r>
        <w:rPr>
          <w:rFonts w:hint="eastAsia"/>
        </w:rPr>
        <w:t>kg</w:t>
      </w:r>
      <w:r>
        <w:rPr>
          <w:rFonts w:hint="eastAsia"/>
        </w:rPr>
        <w:t>）。可靠性中；成本取决于系统智能化程度。</w:t>
      </w:r>
    </w:p>
    <w:p w14:paraId="62B9C616" w14:textId="77777777" w:rsidR="00671996" w:rsidRDefault="0085629B" w:rsidP="0085629B">
      <w:pPr>
        <w:pStyle w:val="Compact"/>
        <w:numPr>
          <w:ilvl w:val="0"/>
          <w:numId w:val="4"/>
        </w:numPr>
        <w:ind w:left="1440"/>
      </w:pPr>
      <w:r>
        <w:rPr>
          <w:rFonts w:hint="eastAsia"/>
          <w:b/>
          <w:bCs/>
        </w:rPr>
        <w:t>农药投入</w:t>
      </w:r>
      <w:r>
        <w:rPr>
          <w:rFonts w:hint="eastAsia"/>
        </w:rPr>
        <w:t>：记录农药种类、浓度、施用方式（</w:t>
      </w:r>
      <w:r>
        <w:rPr>
          <w:rFonts w:hint="eastAsia"/>
        </w:rPr>
        <w:t>如手动喷雾、机械喷雾、无人机）和日期。格式：化学名、剂量</w:t>
      </w:r>
      <w:r>
        <w:rPr>
          <w:rFonts w:hint="eastAsia"/>
        </w:rPr>
        <w:t>(ml/</w:t>
      </w:r>
      <w:r>
        <w:rPr>
          <w:rFonts w:hint="eastAsia"/>
        </w:rPr>
        <w:t>亩</w:t>
      </w:r>
      <w:r>
        <w:rPr>
          <w:rFonts w:hint="eastAsia"/>
        </w:rPr>
        <w:t>)</w:t>
      </w:r>
      <w:r>
        <w:rPr>
          <w:rFonts w:hint="eastAsia"/>
        </w:rPr>
        <w:t>、施药日期。高准确性需手动</w:t>
      </w:r>
      <w:r>
        <w:rPr>
          <w:rFonts w:hint="eastAsia"/>
        </w:rPr>
        <w:t>/</w:t>
      </w:r>
      <w:r>
        <w:rPr>
          <w:rFonts w:hint="eastAsia"/>
        </w:rPr>
        <w:t>智能喷雾系统配合。</w:t>
      </w:r>
    </w:p>
    <w:p w14:paraId="62B9C617" w14:textId="77777777" w:rsidR="00671996" w:rsidRDefault="0085629B" w:rsidP="0085629B">
      <w:pPr>
        <w:pStyle w:val="Compact"/>
        <w:numPr>
          <w:ilvl w:val="0"/>
          <w:numId w:val="4"/>
        </w:numPr>
        <w:ind w:left="1440"/>
      </w:pPr>
      <w:r>
        <w:rPr>
          <w:rFonts w:hint="eastAsia"/>
          <w:b/>
          <w:bCs/>
        </w:rPr>
        <w:t>修剪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花剪</w:t>
      </w:r>
      <w:r>
        <w:rPr>
          <w:rFonts w:hint="eastAsia"/>
        </w:rPr>
        <w:t>：记录修剪时间和范围，对影响通风和病害传播有参考意义。通常人工记录。</w:t>
      </w:r>
    </w:p>
    <w:p w14:paraId="62B9C618" w14:textId="77777777" w:rsidR="00671996" w:rsidRDefault="0085629B" w:rsidP="0085629B">
      <w:pPr>
        <w:pStyle w:val="Compact"/>
        <w:numPr>
          <w:ilvl w:val="0"/>
          <w:numId w:val="4"/>
        </w:numPr>
        <w:ind w:left="1440"/>
      </w:pPr>
      <w:r>
        <w:rPr>
          <w:rFonts w:hint="eastAsia"/>
          <w:b/>
          <w:bCs/>
        </w:rPr>
        <w:t>采收</w:t>
      </w:r>
      <w:r>
        <w:rPr>
          <w:rFonts w:hint="eastAsia"/>
        </w:rPr>
        <w:t>：记录采收日期、产量、品质。可用计数器或称重系统（采后称重）。格式：重量（</w:t>
      </w:r>
      <w:r>
        <w:rPr>
          <w:rFonts w:hint="eastAsia"/>
        </w:rPr>
        <w:t>kg</w:t>
      </w:r>
      <w:r>
        <w:rPr>
          <w:rFonts w:hint="eastAsia"/>
        </w:rPr>
        <w:t>），果实数量。</w:t>
      </w:r>
    </w:p>
    <w:p w14:paraId="62B9C619" w14:textId="77777777" w:rsidR="00671996" w:rsidRDefault="0085629B" w:rsidP="0085629B">
      <w:pPr>
        <w:pStyle w:val="FirstParagraph"/>
        <w:ind w:left="720"/>
      </w:pPr>
      <w:r>
        <w:rPr>
          <w:rFonts w:hint="eastAsia"/>
        </w:rPr>
        <w:t>上述变量可由传感器、物联网平台（</w:t>
      </w:r>
      <w:r>
        <w:rPr>
          <w:rFonts w:hint="eastAsia"/>
        </w:rPr>
        <w:t>5G/LoRa</w:t>
      </w:r>
      <w:r>
        <w:rPr>
          <w:rFonts w:hint="eastAsia"/>
        </w:rPr>
        <w:t>）或人工输入获得。</w:t>
      </w:r>
      <w:r>
        <w:rPr>
          <w:rFonts w:hint="eastAsia"/>
        </w:rPr>
        <w:t>5G</w:t>
      </w:r>
      <w:r>
        <w:rPr>
          <w:rFonts w:hint="eastAsia"/>
        </w:rPr>
        <w:t>物联网在安徽蓝莓大棚已有应用，实现了温湿度实时监控并可远程调控灌溉</w:t>
      </w:r>
      <w:r>
        <w:rPr>
          <w:rFonts w:hint="eastAsia"/>
        </w:rPr>
        <w:t>/</w:t>
      </w:r>
      <w:r>
        <w:rPr>
          <w:rFonts w:hint="eastAsia"/>
        </w:rPr>
        <w:t>施肥</w:t>
      </w:r>
      <w:hyperlink r:id="rId33" w:anchor=":~:text=%E8%B5%B0%E8%BF%9B%E2%80%9C5G%E8%93%9D%E8%8E%93%E2%80%9D%E5%9F%BA%E5%9C%B0%EF%BC%8C%E4%BB%A4%E4%BA%BA%E6%83%8A%E8%AE%B6%E7%9A%84%E6%98%AF%EF%BC%8C%E7%9B%86%E5%86%85%E4%B8%8D%E6%98%AF%E7%94%A8%E5%9C%9F%E6%A0%BD%E5%9F%B9%EF%BC%8C%E8%80%8C%E6%98%AF%E7%94%A8%E6%B0%AE%E7%A3%B7%E9%92%BE%E7%AD%89%E5%90%84%E7%B1%BB%E8%90%A5%E5%85%BB%E7%89%A9%E8%B4%A8%E7%B2%BE%E7%A1%AE%E9%85%8D%E6%AF%94%E7%9A%84%E5%85%A8%E5%9F%BA%E8%B4%A8%EF%BC%8C%E7%9B%86%E4%B8%8E%E7%9B%86%E4%B9%8B%E9%97%B4%E7%94%B1%E7%BB%86%E7%BB%86%E7%9A%84%E5%A1%91%E6%96%99%E7%AE%A1%E8%BF%9E%E6%8E%A5%EF%BC%8C%E5%8F%AF%E9%9A%8F%E6%97%B6%E8%BE%93%E5%85%A5%E6%B0%B4%E5%8F%8A%E6%B6%B2%E6%80%81%E8%82%A5%E6%96%99%EF%BC%8C%E6%AF%8F%E6%A0%AA%E8%93%9D%E8%8E%93%20%E7%9A%84%E9%95%BF%E5%8A%BF%E9%83%BD%E8%83%BD%E4%BB%A5%E5%85%B7%E4%BD%93%E7%9A%84%E6%95%B0%E6%8D%AE%E5%91%88%E7%8E%B0%E3%80%82%E8%93%9D%E8%8E%93%E8%A2%AB%E5%A4%A7%E6%A3%9A%E7%AC%BC%E7%BD%A9%EF%BC%8C%E9%98%B2%E9%9B%A8%E3%80%81%E9%98%B2%E5%86%BB%E3%80%81%E9%98%B2%E6%99%92%E7%AD%89%E5%90%84%E7%B1%BB%E7%A1%AC%E4%BB%B6%E8%AE%BE%E6%96%BD%E4%B8%80%E5%BA%94%E4%BF%B1%E5%85%A8%EF%BC%8C%E6%B8%A9%E5%BA%A6%E3%80%81%E6%B9%BF%E5%BA%A6%E5%8F%AF%E5%AE%9E%E6%97%B6%E7%9B%91%E6%8E%A7%E5%B9%B6%E8%B0%83%E8%8A%82%E3%80%82%E5%9C%A8%E4%B8%93%E9%97%A8%E7%9A%84%E6%8E%A7%E5%88%B6%E5%AE%A4%E9%87%8C%EF%BC%8C%E7%82%B9%E5%BC%80%E6%93%8D%E4%BD%9C%E7%95%8C%E9%9D%A2%EF%BC%8C%E6%B5%87%E7%81%8C%E3%80%81%E6%96%BD%E8%82%A5%E3%80%81%E9%99%8D%E6%B8%A9%20%E3%80%81%E5%A4%96%E9%83%A8%E6%9D%A1%E4%BB%B6%E8%A7%A6%E5%8F%91%E7%AD%89%E7%A8%8B%E5%BA%8F%E7%AB%8B%E5%8D%B3%E6%98%BE%E7%8E%B0%E3%80%82">
        <w:r>
          <w:rPr>
            <w:rStyle w:val="Hyperlink"/>
          </w:rPr>
          <w:t>[20]</w:t>
        </w:r>
      </w:hyperlink>
      <w:r>
        <w:rPr>
          <w:rFonts w:hint="eastAsia"/>
        </w:rPr>
        <w:t>。适合投入的传感器类型和频率见下表示例：</w:t>
      </w:r>
    </w:p>
    <w:tbl>
      <w:tblPr>
        <w:tblStyle w:val="Table"/>
        <w:tblW w:w="8856" w:type="dxa"/>
        <w:tblInd w:w="720" w:type="dxa"/>
        <w:tblLook w:val="0020" w:firstRow="1" w:lastRow="0" w:firstColumn="0" w:lastColumn="0" w:noHBand="0" w:noVBand="0"/>
      </w:tblPr>
      <w:tblGrid>
        <w:gridCol w:w="1416"/>
        <w:gridCol w:w="2616"/>
        <w:gridCol w:w="1272"/>
        <w:gridCol w:w="2515"/>
        <w:gridCol w:w="936"/>
        <w:gridCol w:w="696"/>
      </w:tblGrid>
      <w:tr w:rsidR="00671996" w14:paraId="62B9C620" w14:textId="77777777" w:rsidTr="00856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9C61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变量</w:t>
            </w:r>
          </w:p>
        </w:tc>
        <w:tc>
          <w:tcPr>
            <w:tcW w:w="0" w:type="auto"/>
          </w:tcPr>
          <w:p w14:paraId="62B9C61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传感器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手段</w:t>
            </w:r>
          </w:p>
        </w:tc>
        <w:tc>
          <w:tcPr>
            <w:tcW w:w="0" w:type="auto"/>
          </w:tcPr>
          <w:p w14:paraId="62B9C61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采集频率</w:t>
            </w:r>
          </w:p>
        </w:tc>
        <w:tc>
          <w:tcPr>
            <w:tcW w:w="0" w:type="auto"/>
          </w:tcPr>
          <w:p w14:paraId="62B9C61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数据格式（示例）</w:t>
            </w:r>
          </w:p>
        </w:tc>
        <w:tc>
          <w:tcPr>
            <w:tcW w:w="0" w:type="auto"/>
          </w:tcPr>
          <w:p w14:paraId="62B9C61E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可靠性</w:t>
            </w:r>
          </w:p>
        </w:tc>
        <w:tc>
          <w:tcPr>
            <w:tcW w:w="0" w:type="auto"/>
          </w:tcPr>
          <w:p w14:paraId="62B9C61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成本</w:t>
            </w:r>
          </w:p>
        </w:tc>
      </w:tr>
      <w:tr w:rsidR="00671996" w14:paraId="62B9C627" w14:textId="77777777" w:rsidTr="0085629B">
        <w:tc>
          <w:tcPr>
            <w:tcW w:w="0" w:type="auto"/>
          </w:tcPr>
          <w:p w14:paraId="62B9C621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温度、湿度</w:t>
            </w:r>
          </w:p>
        </w:tc>
        <w:tc>
          <w:tcPr>
            <w:tcW w:w="0" w:type="auto"/>
          </w:tcPr>
          <w:p w14:paraId="62B9C62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温湿度传感器</w:t>
            </w:r>
          </w:p>
        </w:tc>
        <w:tc>
          <w:tcPr>
            <w:tcW w:w="0" w:type="auto"/>
          </w:tcPr>
          <w:p w14:paraId="62B9C62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5-10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次</w:t>
            </w:r>
          </w:p>
        </w:tc>
        <w:tc>
          <w:tcPr>
            <w:tcW w:w="0" w:type="auto"/>
          </w:tcPr>
          <w:p w14:paraId="62B9C624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{"temp": 22.5, "hum": 78}</w:t>
            </w:r>
          </w:p>
        </w:tc>
        <w:tc>
          <w:tcPr>
            <w:tcW w:w="0" w:type="auto"/>
          </w:tcPr>
          <w:p w14:paraId="62B9C625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62B9C62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  <w:tr w:rsidR="00671996" w14:paraId="62B9C62E" w14:textId="77777777" w:rsidTr="0085629B">
        <w:tc>
          <w:tcPr>
            <w:tcW w:w="0" w:type="auto"/>
          </w:tcPr>
          <w:p w14:paraId="62B9C62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光照</w:t>
            </w:r>
          </w:p>
        </w:tc>
        <w:tc>
          <w:tcPr>
            <w:tcW w:w="0" w:type="auto"/>
          </w:tcPr>
          <w:p w14:paraId="62B9C629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光照强度传感器</w:t>
            </w:r>
          </w:p>
        </w:tc>
        <w:tc>
          <w:tcPr>
            <w:tcW w:w="0" w:type="auto"/>
          </w:tcPr>
          <w:p w14:paraId="62B9C62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次</w:t>
            </w:r>
          </w:p>
        </w:tc>
        <w:tc>
          <w:tcPr>
            <w:tcW w:w="0" w:type="auto"/>
          </w:tcPr>
          <w:p w14:paraId="62B9C62B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{"par": 350}</w:t>
            </w:r>
          </w:p>
        </w:tc>
        <w:tc>
          <w:tcPr>
            <w:tcW w:w="0" w:type="auto"/>
          </w:tcPr>
          <w:p w14:paraId="62B9C62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中高</w:t>
            </w:r>
          </w:p>
        </w:tc>
        <w:tc>
          <w:tcPr>
            <w:tcW w:w="0" w:type="auto"/>
          </w:tcPr>
          <w:p w14:paraId="62B9C62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</w:tr>
      <w:tr w:rsidR="00671996" w14:paraId="62B9C635" w14:textId="77777777" w:rsidTr="0085629B">
        <w:tc>
          <w:tcPr>
            <w:tcW w:w="0" w:type="auto"/>
          </w:tcPr>
          <w:p w14:paraId="62B9C62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土壤水分</w:t>
            </w:r>
          </w:p>
        </w:tc>
        <w:tc>
          <w:tcPr>
            <w:tcW w:w="0" w:type="auto"/>
          </w:tcPr>
          <w:p w14:paraId="62B9C630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水势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电容式传感器</w:t>
            </w:r>
          </w:p>
        </w:tc>
        <w:tc>
          <w:tcPr>
            <w:tcW w:w="0" w:type="auto"/>
          </w:tcPr>
          <w:p w14:paraId="62B9C631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次</w:t>
            </w:r>
          </w:p>
        </w:tc>
        <w:tc>
          <w:tcPr>
            <w:tcW w:w="0" w:type="auto"/>
          </w:tcPr>
          <w:p w14:paraId="62B9C632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{"soil_moist": 24.0}</w:t>
            </w:r>
          </w:p>
        </w:tc>
        <w:tc>
          <w:tcPr>
            <w:tcW w:w="0" w:type="auto"/>
          </w:tcPr>
          <w:p w14:paraId="62B9C63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2B9C63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</w:tr>
      <w:tr w:rsidR="00671996" w14:paraId="62B9C63C" w14:textId="77777777" w:rsidTr="0085629B">
        <w:tc>
          <w:tcPr>
            <w:tcW w:w="0" w:type="auto"/>
          </w:tcPr>
          <w:p w14:paraId="62B9C63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风速</w:t>
            </w:r>
          </w:p>
        </w:tc>
        <w:tc>
          <w:tcPr>
            <w:tcW w:w="0" w:type="auto"/>
          </w:tcPr>
          <w:p w14:paraId="62B9C63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风速风向仪</w:t>
            </w:r>
          </w:p>
        </w:tc>
        <w:tc>
          <w:tcPr>
            <w:tcW w:w="0" w:type="auto"/>
          </w:tcPr>
          <w:p w14:paraId="62B9C63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实时</w:t>
            </w:r>
          </w:p>
        </w:tc>
        <w:tc>
          <w:tcPr>
            <w:tcW w:w="0" w:type="auto"/>
          </w:tcPr>
          <w:p w14:paraId="62B9C639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{"wind_speed": 2.3}</w:t>
            </w:r>
          </w:p>
        </w:tc>
        <w:tc>
          <w:tcPr>
            <w:tcW w:w="0" w:type="auto"/>
          </w:tcPr>
          <w:p w14:paraId="62B9C63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62B9C63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</w:tr>
      <w:tr w:rsidR="00671996" w14:paraId="62B9C643" w14:textId="77777777" w:rsidTr="0085629B">
        <w:tc>
          <w:tcPr>
            <w:tcW w:w="0" w:type="auto"/>
          </w:tcPr>
          <w:p w14:paraId="62B9C63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降雨</w:t>
            </w:r>
          </w:p>
        </w:tc>
        <w:tc>
          <w:tcPr>
            <w:tcW w:w="0" w:type="auto"/>
          </w:tcPr>
          <w:p w14:paraId="62B9C63E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雨量计</w:t>
            </w:r>
          </w:p>
        </w:tc>
        <w:tc>
          <w:tcPr>
            <w:tcW w:w="0" w:type="auto"/>
          </w:tcPr>
          <w:p w14:paraId="62B9C63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事件触发</w:t>
            </w:r>
          </w:p>
        </w:tc>
        <w:tc>
          <w:tcPr>
            <w:tcW w:w="0" w:type="auto"/>
          </w:tcPr>
          <w:p w14:paraId="62B9C640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{"rain_mm": 5.2}</w:t>
            </w:r>
          </w:p>
        </w:tc>
        <w:tc>
          <w:tcPr>
            <w:tcW w:w="0" w:type="auto"/>
          </w:tcPr>
          <w:p w14:paraId="62B9C641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62B9C64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  <w:tr w:rsidR="00671996" w14:paraId="62B9C64A" w14:textId="77777777" w:rsidTr="0085629B">
        <w:tc>
          <w:tcPr>
            <w:tcW w:w="0" w:type="auto"/>
          </w:tcPr>
          <w:p w14:paraId="62B9C64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土壤</w:t>
            </w:r>
            <w:r>
              <w:rPr>
                <w:rFonts w:hint="eastAsia"/>
              </w:rPr>
              <w:t>pH</w:t>
            </w:r>
          </w:p>
        </w:tc>
        <w:tc>
          <w:tcPr>
            <w:tcW w:w="0" w:type="auto"/>
          </w:tcPr>
          <w:p w14:paraId="62B9C645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化验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在线</w:t>
            </w: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电极</w:t>
            </w:r>
          </w:p>
        </w:tc>
        <w:tc>
          <w:tcPr>
            <w:tcW w:w="0" w:type="auto"/>
          </w:tcPr>
          <w:p w14:paraId="62B9C64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阶段性</w:t>
            </w:r>
          </w:p>
        </w:tc>
        <w:tc>
          <w:tcPr>
            <w:tcW w:w="0" w:type="auto"/>
          </w:tcPr>
          <w:p w14:paraId="62B9C647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{"soil_ph": 4.8}</w:t>
            </w:r>
          </w:p>
        </w:tc>
        <w:tc>
          <w:tcPr>
            <w:tcW w:w="0" w:type="auto"/>
          </w:tcPr>
          <w:p w14:paraId="62B9C64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2B9C649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671996" w14:paraId="62B9C651" w14:textId="77777777" w:rsidTr="0085629B">
        <w:tc>
          <w:tcPr>
            <w:tcW w:w="0" w:type="auto"/>
          </w:tcPr>
          <w:p w14:paraId="62B9C64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灌溉量</w:t>
            </w:r>
          </w:p>
        </w:tc>
        <w:tc>
          <w:tcPr>
            <w:tcW w:w="0" w:type="auto"/>
          </w:tcPr>
          <w:p w14:paraId="62B9C64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水表或阀控系统</w:t>
            </w:r>
          </w:p>
        </w:tc>
        <w:tc>
          <w:tcPr>
            <w:tcW w:w="0" w:type="auto"/>
          </w:tcPr>
          <w:p w14:paraId="62B9C64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事件记录</w:t>
            </w:r>
          </w:p>
        </w:tc>
        <w:tc>
          <w:tcPr>
            <w:tcW w:w="0" w:type="auto"/>
          </w:tcPr>
          <w:p w14:paraId="62B9C64E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{"irrigation_L": 120}</w:t>
            </w:r>
          </w:p>
        </w:tc>
        <w:tc>
          <w:tcPr>
            <w:tcW w:w="0" w:type="auto"/>
          </w:tcPr>
          <w:p w14:paraId="62B9C64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62B9C650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  <w:tr w:rsidR="00671996" w14:paraId="62B9C658" w14:textId="77777777" w:rsidTr="0085629B">
        <w:tc>
          <w:tcPr>
            <w:tcW w:w="0" w:type="auto"/>
          </w:tcPr>
          <w:p w14:paraId="62B9C65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施肥量</w:t>
            </w:r>
          </w:p>
        </w:tc>
        <w:tc>
          <w:tcPr>
            <w:tcW w:w="0" w:type="auto"/>
          </w:tcPr>
          <w:p w14:paraId="62B9C65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智能施肥记录</w:t>
            </w:r>
          </w:p>
        </w:tc>
        <w:tc>
          <w:tcPr>
            <w:tcW w:w="0" w:type="auto"/>
          </w:tcPr>
          <w:p w14:paraId="62B9C65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事件记录</w:t>
            </w:r>
          </w:p>
        </w:tc>
        <w:tc>
          <w:tcPr>
            <w:tcW w:w="0" w:type="auto"/>
          </w:tcPr>
          <w:p w14:paraId="62B9C655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{"N": 2.0, "P2O5": 1.5}</w:t>
            </w:r>
          </w:p>
        </w:tc>
        <w:tc>
          <w:tcPr>
            <w:tcW w:w="0" w:type="auto"/>
          </w:tcPr>
          <w:p w14:paraId="62B9C65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2B9C65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</w:tr>
      <w:tr w:rsidR="00671996" w14:paraId="62B9C65F" w14:textId="77777777" w:rsidTr="0085629B">
        <w:tc>
          <w:tcPr>
            <w:tcW w:w="0" w:type="auto"/>
          </w:tcPr>
          <w:p w14:paraId="62B9C659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农药施用</w:t>
            </w:r>
          </w:p>
        </w:tc>
        <w:tc>
          <w:tcPr>
            <w:tcW w:w="0" w:type="auto"/>
          </w:tcPr>
          <w:p w14:paraId="62B9C65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无人机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喷雾机记录</w:t>
            </w:r>
          </w:p>
        </w:tc>
        <w:tc>
          <w:tcPr>
            <w:tcW w:w="0" w:type="auto"/>
          </w:tcPr>
          <w:p w14:paraId="62B9C65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事件记录</w:t>
            </w:r>
          </w:p>
        </w:tc>
        <w:tc>
          <w:tcPr>
            <w:tcW w:w="0" w:type="auto"/>
          </w:tcPr>
          <w:p w14:paraId="62B9C65C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{"pest": "aphid", "dose_ml": 300}</w:t>
            </w:r>
          </w:p>
        </w:tc>
        <w:tc>
          <w:tcPr>
            <w:tcW w:w="0" w:type="auto"/>
          </w:tcPr>
          <w:p w14:paraId="62B9C65D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62B9C65E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</w:tr>
      <w:tr w:rsidR="00671996" w14:paraId="62B9C666" w14:textId="77777777" w:rsidTr="0085629B">
        <w:tc>
          <w:tcPr>
            <w:tcW w:w="0" w:type="auto"/>
          </w:tcPr>
          <w:p w14:paraId="62B9C660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病虫情</w:t>
            </w:r>
          </w:p>
        </w:tc>
        <w:tc>
          <w:tcPr>
            <w:tcW w:w="0" w:type="auto"/>
          </w:tcPr>
          <w:p w14:paraId="62B9C661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粘虫板计数、人工巡检</w:t>
            </w:r>
          </w:p>
        </w:tc>
        <w:tc>
          <w:tcPr>
            <w:tcW w:w="0" w:type="auto"/>
          </w:tcPr>
          <w:p w14:paraId="62B9C66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62B9C663" w14:textId="77777777" w:rsidR="00671996" w:rsidRDefault="0085629B">
            <w:pPr>
              <w:pStyle w:val="Compact"/>
            </w:pPr>
            <w:r>
              <w:rPr>
                <w:rStyle w:val="VerbatimChar"/>
              </w:rPr>
              <w:t>{"aphids_per_leaf": 3}</w:t>
            </w:r>
          </w:p>
        </w:tc>
        <w:tc>
          <w:tcPr>
            <w:tcW w:w="0" w:type="auto"/>
          </w:tcPr>
          <w:p w14:paraId="62B9C66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62B9C665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</w:tbl>
    <w:p w14:paraId="62B9C667" w14:textId="77777777" w:rsidR="00671996" w:rsidRDefault="0085629B" w:rsidP="0085629B">
      <w:pPr>
        <w:pStyle w:val="Heading2"/>
        <w:ind w:left="720"/>
      </w:pPr>
      <w:bookmarkStart w:id="8" w:name="四自动化执行与数据集成"/>
      <w:bookmarkEnd w:id="5"/>
      <w:bookmarkEnd w:id="7"/>
      <w:r>
        <w:rPr>
          <w:rFonts w:hint="eastAsia"/>
        </w:rPr>
        <w:lastRenderedPageBreak/>
        <w:t>四、自动化执行与数据集成</w:t>
      </w:r>
    </w:p>
    <w:p w14:paraId="62B9C668" w14:textId="77777777" w:rsidR="00671996" w:rsidRDefault="0085629B" w:rsidP="0085629B">
      <w:pPr>
        <w:pStyle w:val="FirstParagraph"/>
        <w:ind w:left="720"/>
      </w:pPr>
      <w:r>
        <w:rPr>
          <w:rFonts w:hint="eastAsia"/>
        </w:rPr>
        <w:t>农业场景下可实施的自动化干预手段包括：</w:t>
      </w:r>
      <w:r>
        <w:br/>
        <w:t xml:space="preserve">- </w:t>
      </w:r>
      <w:r>
        <w:rPr>
          <w:rFonts w:hint="eastAsia"/>
          <w:b/>
          <w:bCs/>
        </w:rPr>
        <w:t>无人机喷洒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点喷</w:t>
      </w:r>
      <w:r>
        <w:rPr>
          <w:rFonts w:hint="eastAsia"/>
        </w:rPr>
        <w:t>：使用农业无人机对处方目标区域进行农药或营养液喷洒。无人机可接入飞控</w:t>
      </w:r>
      <w:r>
        <w:rPr>
          <w:rFonts w:hint="eastAsia"/>
        </w:rPr>
        <w:t>API</w:t>
      </w:r>
      <w:r>
        <w:rPr>
          <w:rFonts w:hint="eastAsia"/>
        </w:rPr>
        <w:t>（如</w:t>
      </w:r>
      <w:r>
        <w:rPr>
          <w:rFonts w:hint="eastAsia"/>
        </w:rPr>
        <w:t>DJI</w:t>
      </w:r>
      <w:r>
        <w:t xml:space="preserve"> </w:t>
      </w:r>
      <w:r>
        <w:rPr>
          <w:rFonts w:hint="eastAsia"/>
        </w:rPr>
        <w:t>SDK</w:t>
      </w:r>
      <w:r>
        <w:rPr>
          <w:rFonts w:hint="eastAsia"/>
        </w:rPr>
        <w:t>）与决策系统联动，执行精准任务。</w:t>
      </w:r>
      <w:r>
        <w:br/>
        <w:t xml:space="preserve">- </w:t>
      </w:r>
      <w:r>
        <w:rPr>
          <w:rFonts w:hint="eastAsia"/>
          <w:b/>
          <w:bCs/>
        </w:rPr>
        <w:t>滴灌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喷灌自动控制</w:t>
      </w:r>
      <w:r>
        <w:rPr>
          <w:rFonts w:hint="eastAsia"/>
        </w:rPr>
        <w:t>：土壤传感反馈触发自动灌溉装置，根据预设阈值开启</w:t>
      </w:r>
      <w:r>
        <w:rPr>
          <w:rFonts w:hint="eastAsia"/>
        </w:rPr>
        <w:t>/</w:t>
      </w:r>
      <w:r>
        <w:rPr>
          <w:rFonts w:hint="eastAsia"/>
        </w:rPr>
        <w:t>关闭阀门，实现精准灌溉。可通过</w:t>
      </w:r>
      <w:r>
        <w:rPr>
          <w:rFonts w:hint="eastAsia"/>
        </w:rPr>
        <w:t>IoT</w:t>
      </w:r>
      <w:r>
        <w:rPr>
          <w:rFonts w:hint="eastAsia"/>
        </w:rPr>
        <w:t>平台（</w:t>
      </w:r>
      <w:r>
        <w:rPr>
          <w:rFonts w:hint="eastAsia"/>
        </w:rPr>
        <w:t>NB-IoT/LoRa</w:t>
      </w:r>
      <w:r>
        <w:rPr>
          <w:rFonts w:hint="eastAsia"/>
        </w:rPr>
        <w:t>网关）与移动端联动。</w:t>
      </w:r>
      <w:r>
        <w:br/>
        <w:t xml:space="preserve">- </w:t>
      </w:r>
      <w:r>
        <w:rPr>
          <w:rFonts w:hint="eastAsia"/>
          <w:b/>
          <w:bCs/>
        </w:rPr>
        <w:t>生物防治释放装置</w:t>
      </w:r>
      <w:r>
        <w:rPr>
          <w:rFonts w:hint="eastAsia"/>
        </w:rPr>
        <w:t>：定时释放天敌（寄生蜂、线虫等）或生物制剂容器（微囊）。触发机制可联动虫情监测，一旦害虫超标自动放飞生物。</w:t>
      </w:r>
      <w:r>
        <w:br/>
        <w:t xml:space="preserve">- </w:t>
      </w:r>
      <w:r>
        <w:rPr>
          <w:rFonts w:hint="eastAsia"/>
          <w:b/>
          <w:bCs/>
        </w:rPr>
        <w:t>环境调节设施</w:t>
      </w:r>
      <w:r>
        <w:rPr>
          <w:rFonts w:hint="eastAsia"/>
        </w:rPr>
        <w:t>：温室可联动遮阳帘、风机、加温设备等。如大棚温度过高自动拉帘或启动风扇。</w:t>
      </w:r>
      <w:r>
        <w:br/>
        <w:t xml:space="preserve">- </w:t>
      </w:r>
      <w:r>
        <w:rPr>
          <w:rFonts w:hint="eastAsia"/>
          <w:b/>
          <w:bCs/>
        </w:rPr>
        <w:t>监测设</w:t>
      </w:r>
      <w:r>
        <w:rPr>
          <w:rFonts w:hint="eastAsia"/>
          <w:b/>
          <w:bCs/>
        </w:rPr>
        <w:t>备和视频</w:t>
      </w:r>
      <w:r>
        <w:rPr>
          <w:rFonts w:hint="eastAsia"/>
        </w:rPr>
        <w:t>：安装摄像头和虫情监测器（如黄板</w:t>
      </w:r>
      <w:r>
        <w:rPr>
          <w:rFonts w:hint="eastAsia"/>
        </w:rPr>
        <w:t>+</w:t>
      </w:r>
      <w:r>
        <w:rPr>
          <w:rFonts w:hint="eastAsia"/>
        </w:rPr>
        <w:t>摄像头），实时图像分析病虫害。基于云端</w:t>
      </w:r>
      <w:r>
        <w:rPr>
          <w:rFonts w:hint="eastAsia"/>
        </w:rPr>
        <w:t>AI</w:t>
      </w:r>
      <w:r>
        <w:rPr>
          <w:rFonts w:hint="eastAsia"/>
        </w:rPr>
        <w:t>识别进行预警。</w:t>
      </w:r>
      <w:r>
        <w:br/>
        <w:t xml:space="preserve">- </w:t>
      </w:r>
      <w:r>
        <w:rPr>
          <w:rFonts w:hint="eastAsia"/>
          <w:b/>
          <w:bCs/>
        </w:rPr>
        <w:t>集成系统</w:t>
      </w:r>
      <w:r>
        <w:rPr>
          <w:rFonts w:hint="eastAsia"/>
          <w:b/>
          <w:bCs/>
        </w:rPr>
        <w:t>/API</w:t>
      </w:r>
      <w:r>
        <w:rPr>
          <w:rFonts w:hint="eastAsia"/>
        </w:rPr>
        <w:t>：通过传感网关将上述设备数据集中；可对接</w:t>
      </w:r>
      <w:r>
        <w:rPr>
          <w:rFonts w:hint="eastAsia"/>
          <w:b/>
          <w:bCs/>
        </w:rPr>
        <w:t>气象</w:t>
      </w:r>
      <w:r>
        <w:rPr>
          <w:rFonts w:hint="eastAsia"/>
          <w:b/>
          <w:bCs/>
        </w:rPr>
        <w:t>API</w:t>
      </w:r>
      <w:r>
        <w:rPr>
          <w:rFonts w:hint="eastAsia"/>
        </w:rPr>
        <w:t>（预报降雨、温度）、</w:t>
      </w:r>
      <w:r>
        <w:rPr>
          <w:rFonts w:hint="eastAsia"/>
          <w:b/>
          <w:bCs/>
        </w:rPr>
        <w:t>市场价格</w:t>
      </w:r>
      <w:r>
        <w:rPr>
          <w:rFonts w:hint="eastAsia"/>
          <w:b/>
          <w:bCs/>
        </w:rPr>
        <w:t>API</w:t>
      </w:r>
      <w:r>
        <w:rPr>
          <w:rFonts w:hint="eastAsia"/>
        </w:rPr>
        <w:t>等信息。系统可将决策结果输出给执行系统或移动端</w:t>
      </w:r>
      <w:r>
        <w:rPr>
          <w:rFonts w:hint="eastAsia"/>
        </w:rPr>
        <w:t>App</w:t>
      </w:r>
      <w:r>
        <w:rPr>
          <w:rFonts w:hint="eastAsia"/>
        </w:rPr>
        <w:t>，实现闭环。</w:t>
      </w:r>
    </w:p>
    <w:p w14:paraId="62B9C669" w14:textId="77777777" w:rsidR="00671996" w:rsidRDefault="0085629B" w:rsidP="0085629B">
      <w:pPr>
        <w:pStyle w:val="BodyText"/>
        <w:ind w:left="720"/>
      </w:pPr>
      <w:r>
        <w:rPr>
          <w:rFonts w:hint="eastAsia"/>
        </w:rPr>
        <w:t>无人机喷洒或生物防治是现代农业常见的自动化执行手段。高端基地通过“</w:t>
      </w:r>
      <w:r>
        <w:rPr>
          <w:rFonts w:hint="eastAsia"/>
        </w:rPr>
        <w:t>5G+</w:t>
      </w:r>
      <w:r>
        <w:rPr>
          <w:rFonts w:hint="eastAsia"/>
        </w:rPr>
        <w:t>物联网”技术，将传感器和执行设备集成：大棚中温湿度、土壤水分传感器不断上传数据，一旦检测到花期灰霉病风险或虫情阈值，指挥无人机自主航线喷药或点滴灌溉</w:t>
      </w:r>
      <w:hyperlink r:id="rId34" w:anchor=":~:text=%E8%B5%B0%E8%BF%9B%E2%80%9C5G%E8%93%9D%E8%8E%93%E2%80%9D%E5%9F%BA%E5%9C%B0%EF%BC%8C%E4%BB%A4%E4%BA%BA%E6%83%8A%E8%AE%B6%E7%9A%84%E6%98%AF%EF%BC%8C%E7%9B%86%E5%86%85%E4%B8%8D%E6%98%AF%E7%94%A8%E5%9C%9F%E6%A0%BD%E5%9F%B9%EF%BC%8C%E8%80%8C%E6%98%AF%E7%94%A8%E6%B0%AE%E7%A3%B7%E9%92%BE%E7%AD%89%E5%90%84%E7%B1%BB%E8%90%A5%E5%85%BB%E7%89%A9%E8%B4%A8%E7%B2%BE%E7%A1%AE%E9%85%8D%E6%AF%94%E7%9A%84%E5%85%A8%E5%9F%BA%E8%B4%A8%EF%BC%8C%E7%9B%86%E4%B8%8E%E7%9B%86%E4%B9%8B%E9%97%B4%E7%94%B1%E7%BB%86%E7%BB%86%E7%9A%84%E5%A1%91%E6%96%99%E7%AE%A1%E8%BF%9E%E6%8E%A5%EF%BC%8C%E5%8F%AF%E9%9A%8F%E6%97%B6%E8%BE%93%E5%85%A5%E6%B0%B4%E5%8F%8A%E6%B6%B2%E6%80%81%E8%82%A5%E6%96%99%EF%BC%8C%E6%AF%8F%E6%A0%AA%E8%93%9D%E8%8E%93%20%E7%9A%84%E9%95%BF%E5%8A%BF%E9%83%BD%E8%83%BD%E4%BB%A5%E5%85%B7%E4%BD%93%E7%9A%84%E6%95%B0%E6%8D%AE%E5%91%88%E7%8E%B0%E3%80%82%E8%93%9D%E8%8E%93%E8%A2%AB%E5%A4%A7%E6%A3%9A%E7%AC%BC%E7%BD%A9%EF%BC%8C%E9%98%B2%E9%9B%A8%E3%80%81%E9%98%B2%E5%86%BB%E3%80%81%E9%98%B2%E6%99%92%E7%AD%89%E5%90%84%E7%B1%BB%E7%A1%AC%E4%BB%B6%E8%AE%BE%E6%96%BD%E4%B8%80%E5%BA%94%E4%BF%B1%E5%85%A8%EF%BC%8C%E6%B8%A9%E5%BA%A6%E3%80%81%E6%B9%BF%E5%BA%A6%E5%8F%AF%E5%AE%9E%E6%97%B6%E7%9B%91%E6%8E%A7%E5%B9%B6%E8%B0%83%E8%8A%82%E3%80%82%E5%9C%A8%E4%B8%93%E9%97%A8%E7%9A%84%E6%8E%A7%E5%88%B6%E5%AE%A4%E9%87%8C%EF%BC%8C%E7%82%B9%E5%BC%80%E6%93%8D%E4%BD%9C%E7%95%8C%E9%9D%A2%EF%BC%8C%E6%B5%87%E7%81%8C%E3%80%81%E6%96%BD%E8%82%A5%E3%80%81%E9%99%8D%E6%B8%A9%20%E3%80%81%E5%A4%96%E9%83%A8%E6%9D%A1%E4%BB%B6%E8%A7%A6%E5%8F%91%E7%AD%89%E7%A8%8B%E5%BA%8F%E7%AB%8B%E5%8D%B3%E6%98%BE%E7%8E%B0%E3%80%82">
        <w:r>
          <w:rPr>
            <w:rStyle w:val="Hyperlink"/>
          </w:rPr>
          <w:t>[20]</w:t>
        </w:r>
      </w:hyperlink>
      <w:hyperlink r:id="rId35" w:anchor=":~:text=%EF%BC%881%EF%BC%89%E7%81%B0%E9%9C%89%E7%97%85%EF%BC%9A%E5%AD%A3%E6%B8%85%E7%90%86%E6%9E%AF%E6%9E%9D%E3%80%81%E6%9F%93%E7%97%85%E6%A4%8D%E6%A0%AA%E5%8F%8A%E6%97%B6%E8%BF%90%E5%87%BA%EF%BC%8C%E5%87%8F%E5%B0%91%E7%97%85%E5%AE%B3%20%E4%BE%B5%E6%9F%93%E6%9C%BA%E4%BC%9A%EF%BC%9B%E5%8F%91%E7%97%85%E5%90%8E%E8%A6%81%E5%A2%9E%E6%96%BD%E7%A3%B7%E9%92%BE%E8%82%A5%EF%BC%8C%E5%A3%AE%E8%8B%97%E6%8A%97%E7%97%85%EF%BC%9B%E7%BD%91%E6%A3%9A%E6%A0%BD%E5%9F%B9%E8%A6%81%E6%B3%A8%E6%84%8F%20%E9%80%9A%E9%A3%8E%E6%8E%92%E6%B9%BF%EF%BC%8C%E7%A9%BA%E6%B0%94%E6%B9%BF%E5%BA%A6%E4%B8%8D%E8%B6%85%E8%BF%87%2065,%E8%8B%AF%E8%8E%B1%E7%89%B9%E5%8F%AF%E6%B9%BF%E6%80%A7">
        <w:r>
          <w:rPr>
            <w:rStyle w:val="Hyperlink"/>
          </w:rPr>
          <w:t>[11]</w:t>
        </w:r>
      </w:hyperlink>
      <w:r>
        <w:rPr>
          <w:rFonts w:hint="eastAsia"/>
        </w:rPr>
        <w:t>。此外，可通过</w:t>
      </w:r>
      <w:r>
        <w:rPr>
          <w:rFonts w:hint="eastAsia"/>
        </w:rPr>
        <w:t>API</w:t>
      </w:r>
      <w:r>
        <w:rPr>
          <w:rFonts w:hint="eastAsia"/>
        </w:rPr>
        <w:t>对接农业气象站，实现环境数据的补充采集。</w:t>
      </w:r>
    </w:p>
    <w:p w14:paraId="62B9C66A" w14:textId="77777777" w:rsidR="00671996" w:rsidRDefault="0085629B" w:rsidP="0085629B">
      <w:pPr>
        <w:pStyle w:val="Heading2"/>
        <w:ind w:left="720"/>
      </w:pPr>
      <w:bookmarkStart w:id="9" w:name="五产品需求与原型设计"/>
      <w:bookmarkEnd w:id="8"/>
      <w:r>
        <w:rPr>
          <w:rFonts w:hint="eastAsia"/>
        </w:rPr>
        <w:t>五、产品需求与原型设计</w:t>
      </w:r>
    </w:p>
    <w:p w14:paraId="62B9C66B" w14:textId="77777777" w:rsidR="00671996" w:rsidRDefault="0085629B" w:rsidP="0085629B">
      <w:pPr>
        <w:pStyle w:val="Heading3"/>
        <w:ind w:left="720"/>
      </w:pPr>
      <w:bookmarkStart w:id="10" w:name="数据接口与样例"/>
      <w:r>
        <w:t xml:space="preserve">5.1 </w:t>
      </w:r>
      <w:r>
        <w:rPr>
          <w:rFonts w:hint="eastAsia"/>
        </w:rPr>
        <w:t>数据接口与样例</w:t>
      </w:r>
    </w:p>
    <w:p w14:paraId="62B9C66C" w14:textId="77777777" w:rsidR="00671996" w:rsidRDefault="0085629B" w:rsidP="0085629B">
      <w:pPr>
        <w:pStyle w:val="FirstParagraph"/>
        <w:ind w:left="720"/>
      </w:pPr>
      <w:r>
        <w:rPr>
          <w:rFonts w:hint="eastAsia"/>
        </w:rPr>
        <w:t>示例输入（</w:t>
      </w:r>
      <w:r>
        <w:rPr>
          <w:rFonts w:hint="eastAsia"/>
        </w:rPr>
        <w:t>JSON</w:t>
      </w:r>
      <w:r>
        <w:rPr>
          <w:rFonts w:hint="eastAsia"/>
        </w:rPr>
        <w:t>）：</w:t>
      </w:r>
      <w:r>
        <w:br/>
      </w:r>
    </w:p>
    <w:p w14:paraId="62B9C66D" w14:textId="77777777" w:rsidR="00671996" w:rsidRDefault="0085629B" w:rsidP="0085629B">
      <w:pPr>
        <w:pStyle w:val="SourceCode"/>
        <w:ind w:left="720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"crop": "blueberry",</w:t>
      </w:r>
      <w:r>
        <w:br/>
      </w:r>
      <w:r>
        <w:rPr>
          <w:rStyle w:val="VerbatimChar"/>
        </w:rPr>
        <w:t xml:space="preserve">  "field_id": </w:t>
      </w:r>
      <w:r>
        <w:rPr>
          <w:rStyle w:val="VerbatimChar"/>
          <w:rFonts w:hint="eastAsia"/>
        </w:rPr>
        <w:t>"BS-</w:t>
      </w:r>
      <w:r>
        <w:rPr>
          <w:rStyle w:val="VerbatimChar"/>
          <w:rFonts w:hint="eastAsia"/>
        </w:rPr>
        <w:t>区</w:t>
      </w:r>
      <w:r>
        <w:rPr>
          <w:rStyle w:val="VerbatimChar"/>
          <w:rFonts w:hint="eastAsia"/>
        </w:rPr>
        <w:t>B3</w:t>
      </w:r>
      <w:r>
        <w:rPr>
          <w:rStyle w:val="VerbatimChar"/>
          <w:rFonts w:hint="eastAsia"/>
        </w:rPr>
        <w:t>号园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"d</w:t>
      </w:r>
      <w:r>
        <w:rPr>
          <w:rStyle w:val="VerbatimChar"/>
        </w:rPr>
        <w:t>ate": "2026-04-10T10:00:00",</w:t>
      </w:r>
      <w:r>
        <w:br/>
      </w:r>
      <w:r>
        <w:rPr>
          <w:rStyle w:val="VerbatimChar"/>
        </w:rPr>
        <w:t xml:space="preserve">  "growth_stage":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花序期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"env": {"temp_C": 18.5, "humidity_%": 88, "soil_moist_%": 32, "light_Lux": 15000},</w:t>
      </w:r>
      <w:r>
        <w:br/>
      </w:r>
      <w:r>
        <w:rPr>
          <w:rStyle w:val="VerbatimChar"/>
        </w:rPr>
        <w:lastRenderedPageBreak/>
        <w:t xml:space="preserve">  "pest": {"aphids_per_leaf": 4, "fruitfly_trap_count": 2},</w:t>
      </w:r>
      <w:r>
        <w:br/>
      </w:r>
      <w:r>
        <w:rPr>
          <w:rStyle w:val="VerbatimChar"/>
        </w:rPr>
        <w:t xml:space="preserve">  "prev_actions": {"last_spray": </w:t>
      </w:r>
      <w:r>
        <w:rPr>
          <w:rStyle w:val="VerbatimChar"/>
          <w:rFonts w:hint="eastAsia"/>
        </w:rPr>
        <w:t>"10</w:t>
      </w:r>
      <w:r>
        <w:rPr>
          <w:rStyle w:val="VerbatimChar"/>
          <w:rFonts w:hint="eastAsia"/>
        </w:rPr>
        <w:t>天前</w:t>
      </w:r>
      <w:r>
        <w:rPr>
          <w:rStyle w:val="VerbatimChar"/>
          <w:rFonts w:hint="eastAsia"/>
        </w:rPr>
        <w:t>"}</w:t>
      </w:r>
      <w:r>
        <w:br/>
      </w:r>
      <w:r>
        <w:rPr>
          <w:rStyle w:val="VerbatimChar"/>
        </w:rPr>
        <w:t>}</w:t>
      </w:r>
    </w:p>
    <w:p w14:paraId="62B9C66E" w14:textId="77777777" w:rsidR="00671996" w:rsidRDefault="0085629B" w:rsidP="0085629B">
      <w:pPr>
        <w:pStyle w:val="FirstParagraph"/>
        <w:ind w:left="720"/>
      </w:pPr>
      <w:r>
        <w:rPr>
          <w:rFonts w:hint="eastAsia"/>
        </w:rPr>
        <w:t>示例输出处方（</w:t>
      </w:r>
      <w:r>
        <w:rPr>
          <w:rFonts w:hint="eastAsia"/>
        </w:rPr>
        <w:t>JSON</w:t>
      </w:r>
      <w:r>
        <w:rPr>
          <w:rFonts w:hint="eastAsia"/>
        </w:rPr>
        <w:t>）：</w:t>
      </w:r>
      <w:r>
        <w:br/>
      </w:r>
    </w:p>
    <w:p w14:paraId="62B9C66F" w14:textId="77777777" w:rsidR="00671996" w:rsidRDefault="0085629B" w:rsidP="0085629B">
      <w:pPr>
        <w:pStyle w:val="SourceCode"/>
        <w:ind w:left="720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"prescription_id": "A0923",</w:t>
      </w:r>
      <w:r>
        <w:br/>
      </w:r>
      <w:r>
        <w:rPr>
          <w:rStyle w:val="VerbatimChar"/>
        </w:rPr>
        <w:t xml:space="preserve">  "target":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棚区</w:t>
      </w:r>
      <w:r>
        <w:rPr>
          <w:rStyle w:val="VerbatimChar"/>
          <w:rFonts w:hint="eastAsia"/>
        </w:rPr>
        <w:t>B-3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号垄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"action":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局部点喷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"active_ingredient":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杀菌剂（</w:t>
      </w:r>
      <w:r>
        <w:rPr>
          <w:rStyle w:val="VerbatimChar"/>
          <w:rFonts w:hint="eastAsia"/>
        </w:rPr>
        <w:t>MoA9</w:t>
      </w:r>
      <w:r>
        <w:rPr>
          <w:rStyle w:val="VerbatimChar"/>
          <w:rFonts w:hint="eastAsia"/>
        </w:rPr>
        <w:t>）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"dose_ratio": 0.7,</w:t>
      </w:r>
      <w:r>
        <w:br/>
      </w:r>
      <w:r>
        <w:rPr>
          <w:rStyle w:val="VerbatimChar"/>
        </w:rPr>
        <w:t xml:space="preserve">  "constraints": {</w:t>
      </w:r>
      <w:r>
        <w:br/>
      </w:r>
      <w:r>
        <w:rPr>
          <w:rStyle w:val="VerbatimChar"/>
        </w:rPr>
        <w:t xml:space="preserve">    "wind_speed": "&lt;3m/s",</w:t>
      </w:r>
      <w:r>
        <w:br/>
      </w:r>
      <w:r>
        <w:rPr>
          <w:rStyle w:val="VerbatimChar"/>
        </w:rPr>
        <w:t xml:space="preserve">    "pre_harvest_interval_days": 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"verification": {</w:t>
      </w:r>
      <w:r>
        <w:br/>
      </w:r>
      <w:r>
        <w:rPr>
          <w:rStyle w:val="VerbatimChar"/>
        </w:rPr>
        <w:t xml:space="preserve">    "photo_after_72h": true,</w:t>
      </w:r>
      <w:r>
        <w:br/>
      </w:r>
      <w:r>
        <w:rPr>
          <w:rStyle w:val="VerbatimChar"/>
        </w:rPr>
        <w:t xml:space="preserve">    "target_reduction":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病斑面积减小</w:t>
      </w:r>
      <w:r>
        <w:rPr>
          <w:rStyle w:val="VerbatimChar"/>
          <w:rFonts w:hint="eastAsia"/>
        </w:rPr>
        <w:t>&gt;30%"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62B9C670" w14:textId="77777777" w:rsidR="00671996" w:rsidRDefault="0085629B" w:rsidP="0085629B">
      <w:pPr>
        <w:pStyle w:val="FirstParagraph"/>
        <w:ind w:left="720"/>
      </w:pPr>
      <w:r>
        <w:rPr>
          <w:rFonts w:hint="eastAsia"/>
        </w:rPr>
        <w:t>输入输出</w:t>
      </w:r>
      <w:r>
        <w:rPr>
          <w:rFonts w:hint="eastAsia"/>
        </w:rPr>
        <w:t>JSON</w:t>
      </w:r>
      <w:r>
        <w:rPr>
          <w:rFonts w:hint="eastAsia"/>
        </w:rPr>
        <w:t>示例说明了系统接口：前端或传感器系统提供当前环境、虫情、作物阶段等数据，后端决策引擎生成结构化处方。</w:t>
      </w:r>
    </w:p>
    <w:p w14:paraId="62B9C671" w14:textId="77777777" w:rsidR="00671996" w:rsidRDefault="0085629B" w:rsidP="0085629B">
      <w:pPr>
        <w:pStyle w:val="Heading3"/>
        <w:ind w:left="720"/>
      </w:pPr>
      <w:bookmarkStart w:id="11" w:name="功能优先级must-have-vs-nice-to-have"/>
      <w:bookmarkEnd w:id="10"/>
      <w:r>
        <w:t xml:space="preserve">5.2 </w:t>
      </w:r>
      <w:r>
        <w:rPr>
          <w:rFonts w:hint="eastAsia"/>
        </w:rPr>
        <w:t>功能优先级（</w:t>
      </w:r>
      <w:r>
        <w:rPr>
          <w:rFonts w:hint="eastAsia"/>
        </w:rPr>
        <w:t>Must-have</w:t>
      </w:r>
      <w:r>
        <w:t xml:space="preserve"> vs </w:t>
      </w:r>
      <w:r>
        <w:rPr>
          <w:rFonts w:hint="eastAsia"/>
        </w:rPr>
        <w:t>Nice-to-have</w:t>
      </w:r>
      <w:r>
        <w:rPr>
          <w:rFonts w:hint="eastAsia"/>
        </w:rPr>
        <w:t>）</w:t>
      </w:r>
    </w:p>
    <w:tbl>
      <w:tblPr>
        <w:tblStyle w:val="Table"/>
        <w:tblW w:w="8856" w:type="dxa"/>
        <w:tblInd w:w="720" w:type="dxa"/>
        <w:tblLook w:val="0020" w:firstRow="1" w:lastRow="0" w:firstColumn="0" w:lastColumn="0" w:noHBand="0" w:noVBand="0"/>
      </w:tblPr>
      <w:tblGrid>
        <w:gridCol w:w="4296"/>
        <w:gridCol w:w="1047"/>
        <w:gridCol w:w="5976"/>
      </w:tblGrid>
      <w:tr w:rsidR="00671996" w14:paraId="62B9C675" w14:textId="77777777" w:rsidTr="00856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9C67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62B9C67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62B9C67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671996" w14:paraId="62B9C679" w14:textId="77777777" w:rsidTr="0085629B">
        <w:tc>
          <w:tcPr>
            <w:tcW w:w="0" w:type="auto"/>
          </w:tcPr>
          <w:p w14:paraId="62B9C67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环境与虫情数据录入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采集</w:t>
            </w:r>
          </w:p>
        </w:tc>
        <w:tc>
          <w:tcPr>
            <w:tcW w:w="0" w:type="auto"/>
          </w:tcPr>
          <w:p w14:paraId="62B9C67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必需</w:t>
            </w:r>
            <w:r>
              <w:rPr>
                <w:rFonts w:hint="eastAsia"/>
              </w:rPr>
              <w:t>(M)</w:t>
            </w:r>
          </w:p>
        </w:tc>
        <w:tc>
          <w:tcPr>
            <w:tcW w:w="0" w:type="auto"/>
          </w:tcPr>
          <w:p w14:paraId="62B9C67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表单录入与传感器读入界面，确保输入准确</w:t>
            </w:r>
          </w:p>
        </w:tc>
      </w:tr>
      <w:tr w:rsidR="00671996" w14:paraId="62B9C67D" w14:textId="77777777" w:rsidTr="0085629B">
        <w:tc>
          <w:tcPr>
            <w:tcW w:w="0" w:type="auto"/>
          </w:tcPr>
          <w:p w14:paraId="62B9C67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风险评估与阈值监控</w:t>
            </w:r>
          </w:p>
        </w:tc>
        <w:tc>
          <w:tcPr>
            <w:tcW w:w="0" w:type="auto"/>
          </w:tcPr>
          <w:p w14:paraId="62B9C67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必需</w:t>
            </w:r>
            <w:r>
              <w:rPr>
                <w:rFonts w:hint="eastAsia"/>
              </w:rPr>
              <w:t>(M)</w:t>
            </w:r>
          </w:p>
        </w:tc>
        <w:tc>
          <w:tcPr>
            <w:tcW w:w="0" w:type="auto"/>
          </w:tcPr>
          <w:p w14:paraId="62B9C67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根据预设规则计算病害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虫害风险（如湿度阈值</w:t>
            </w:r>
            <w:hyperlink r:id="rId36" w:anchor=":~:text=%EF%BC%881%EF%BC%89%E7%81%B0%E9%9C%89%E7%97%85%EF%BC%9A%E5%AD%A3%E6%B8%85%E7%90%86%E6%9E%AF%E6%9E%9D%E3%80%81%E6%9F%93%E7%97%85%E6%A4%8D%E6%A0%AA%E5%8F%8A%E6%97%B6%E8%BF%90%E5%87%BA%EF%BC%8C%E5%87%8F%E5%B0%91%E7%97%85%E5%AE%B3%20%E4%BE%B5%E6%9F%93%E6%9C%BA%E4%BC%9A%EF%BC%9B%E5%8F%91%E7%97%85%E5%90%8E%E8%A6%81%E5%A2%9E%E6%96%BD%E7%A3%B7%E9%92%BE%E8%82%A5%EF%BC%8C%E5%A3%AE%E8%8B%97%E6%8A%97%E7%97%85%EF%BC%9B%E7%BD%91%E6%A3%9A%E6%A0%BD%E5%9F%B9%E8%A6%81%E6%B3%A8%E6%84%8F%20%E9%80%9A%E9%A3%8E%E6%8E%92%E6%B9%BF%EF%BC%8C%E7%A9%BA%E6%B0%94%E6%B9%BF%E5%BA%A6%E4%B8%8D%E8%B6%85%E8%BF%87%2065,%E8%8B%AF%E8%8E%B1%E7%89%B9%E5%8F%AF%E6%B9%BF%E6%80%A7">
              <w:r>
                <w:rPr>
                  <w:rStyle w:val="Hyperlink"/>
                </w:rPr>
                <w:t>[11]</w:t>
              </w:r>
            </w:hyperlink>
            <w:r>
              <w:rPr>
                <w:rFonts w:hint="eastAsia"/>
              </w:rPr>
              <w:t>）</w:t>
            </w:r>
          </w:p>
        </w:tc>
      </w:tr>
      <w:tr w:rsidR="00671996" w14:paraId="62B9C681" w14:textId="77777777" w:rsidTr="0085629B">
        <w:tc>
          <w:tcPr>
            <w:tcW w:w="0" w:type="auto"/>
          </w:tcPr>
          <w:p w14:paraId="62B9C67E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结构化处方生成（闭环决策）</w:t>
            </w:r>
          </w:p>
        </w:tc>
        <w:tc>
          <w:tcPr>
            <w:tcW w:w="0" w:type="auto"/>
          </w:tcPr>
          <w:p w14:paraId="62B9C67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必需</w:t>
            </w:r>
            <w:r>
              <w:rPr>
                <w:rFonts w:hint="eastAsia"/>
              </w:rPr>
              <w:t>(M)</w:t>
            </w:r>
          </w:p>
        </w:tc>
        <w:tc>
          <w:tcPr>
            <w:tcW w:w="0" w:type="auto"/>
          </w:tcPr>
          <w:p w14:paraId="62B9C680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输出含目标、用药、剂量、约束的处方文本</w:t>
            </w:r>
          </w:p>
        </w:tc>
      </w:tr>
      <w:tr w:rsidR="00671996" w14:paraId="62B9C685" w14:textId="77777777" w:rsidTr="0085629B">
        <w:tc>
          <w:tcPr>
            <w:tcW w:w="0" w:type="auto"/>
          </w:tcPr>
          <w:p w14:paraId="62B9C68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执行模拟（无人机路线、用药量对比）</w:t>
            </w:r>
          </w:p>
        </w:tc>
        <w:tc>
          <w:tcPr>
            <w:tcW w:w="0" w:type="auto"/>
          </w:tcPr>
          <w:p w14:paraId="62B9C68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必需</w:t>
            </w:r>
            <w:r>
              <w:rPr>
                <w:rFonts w:hint="eastAsia"/>
              </w:rPr>
              <w:t>(M)</w:t>
            </w:r>
          </w:p>
        </w:tc>
        <w:tc>
          <w:tcPr>
            <w:tcW w:w="0" w:type="auto"/>
          </w:tcPr>
          <w:p w14:paraId="62B9C68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可视化展示处方执行，如无人机喷洒路径、用药量对比</w:t>
            </w:r>
          </w:p>
        </w:tc>
      </w:tr>
      <w:tr w:rsidR="00671996" w14:paraId="62B9C689" w14:textId="77777777" w:rsidTr="0085629B">
        <w:tc>
          <w:tcPr>
            <w:tcW w:w="0" w:type="auto"/>
          </w:tcPr>
          <w:p w14:paraId="62B9C68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审计报告生成</w:t>
            </w:r>
          </w:p>
        </w:tc>
        <w:tc>
          <w:tcPr>
            <w:tcW w:w="0" w:type="auto"/>
          </w:tcPr>
          <w:p w14:paraId="62B9C68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必需</w:t>
            </w:r>
            <w:r>
              <w:rPr>
                <w:rFonts w:hint="eastAsia"/>
              </w:rPr>
              <w:t>(M)</w:t>
            </w:r>
          </w:p>
        </w:tc>
        <w:tc>
          <w:tcPr>
            <w:tcW w:w="0" w:type="auto"/>
          </w:tcPr>
          <w:p w14:paraId="62B9C68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自动生成</w:t>
            </w:r>
            <w:r>
              <w:rPr>
                <w:rFonts w:hint="eastAsia"/>
              </w:rPr>
              <w:t>PDF/</w:t>
            </w:r>
            <w:r>
              <w:rPr>
                <w:rFonts w:hint="eastAsia"/>
              </w:rPr>
              <w:t>报告，包含决策时间、依据、结果等</w:t>
            </w:r>
          </w:p>
        </w:tc>
      </w:tr>
      <w:tr w:rsidR="00671996" w14:paraId="62B9C68D" w14:textId="77777777" w:rsidTr="0085629B">
        <w:tc>
          <w:tcPr>
            <w:tcW w:w="0" w:type="auto"/>
          </w:tcPr>
          <w:p w14:paraId="62B9C68A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多田块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地图视图</w:t>
            </w:r>
          </w:p>
        </w:tc>
        <w:tc>
          <w:tcPr>
            <w:tcW w:w="0" w:type="auto"/>
          </w:tcPr>
          <w:p w14:paraId="62B9C68B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备选</w:t>
            </w:r>
            <w:r>
              <w:rPr>
                <w:rFonts w:hint="eastAsia"/>
              </w:rPr>
              <w:t>(N)</w:t>
            </w:r>
          </w:p>
        </w:tc>
        <w:tc>
          <w:tcPr>
            <w:tcW w:w="0" w:type="auto"/>
          </w:tcPr>
          <w:p w14:paraId="62B9C68C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大田块地图管理，聚合多田块传感数据</w:t>
            </w:r>
          </w:p>
        </w:tc>
      </w:tr>
      <w:tr w:rsidR="00671996" w14:paraId="62B9C691" w14:textId="77777777" w:rsidTr="0085629B">
        <w:tc>
          <w:tcPr>
            <w:tcW w:w="0" w:type="auto"/>
          </w:tcPr>
          <w:p w14:paraId="62B9C68E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决策历史与趋势图</w:t>
            </w:r>
          </w:p>
        </w:tc>
        <w:tc>
          <w:tcPr>
            <w:tcW w:w="0" w:type="auto"/>
          </w:tcPr>
          <w:p w14:paraId="62B9C68F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备选</w:t>
            </w:r>
            <w:r>
              <w:rPr>
                <w:rFonts w:hint="eastAsia"/>
              </w:rPr>
              <w:t>(N)</w:t>
            </w:r>
          </w:p>
        </w:tc>
        <w:tc>
          <w:tcPr>
            <w:tcW w:w="0" w:type="auto"/>
          </w:tcPr>
          <w:p w14:paraId="62B9C690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显示历史处方和产量趋势、病虫害趋势</w:t>
            </w:r>
          </w:p>
        </w:tc>
      </w:tr>
      <w:tr w:rsidR="00671996" w14:paraId="62B9C695" w14:textId="77777777" w:rsidTr="0085629B">
        <w:tc>
          <w:tcPr>
            <w:tcW w:w="0" w:type="auto"/>
          </w:tcPr>
          <w:p w14:paraId="62B9C692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传感器与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对接（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层）</w:t>
            </w:r>
          </w:p>
        </w:tc>
        <w:tc>
          <w:tcPr>
            <w:tcW w:w="0" w:type="auto"/>
          </w:tcPr>
          <w:p w14:paraId="62B9C693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备选</w:t>
            </w:r>
            <w:r>
              <w:rPr>
                <w:rFonts w:hint="eastAsia"/>
              </w:rPr>
              <w:t>(N)</w:t>
            </w:r>
          </w:p>
        </w:tc>
        <w:tc>
          <w:tcPr>
            <w:tcW w:w="0" w:type="auto"/>
          </w:tcPr>
          <w:p w14:paraId="62B9C694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实时对接气象站</w:t>
            </w:r>
            <w:r>
              <w:rPr>
                <w:rFonts w:hint="eastAsia"/>
              </w:rPr>
              <w:t>/API</w:t>
            </w:r>
            <w:r>
              <w:rPr>
                <w:rFonts w:hint="eastAsia"/>
              </w:rPr>
              <w:t>，自动拉取数据；对接无人机平台</w:t>
            </w:r>
          </w:p>
        </w:tc>
      </w:tr>
      <w:tr w:rsidR="00671996" w14:paraId="62B9C699" w14:textId="77777777" w:rsidTr="0085629B">
        <w:tc>
          <w:tcPr>
            <w:tcW w:w="0" w:type="auto"/>
          </w:tcPr>
          <w:p w14:paraId="62B9C696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机器学习建议引擎</w:t>
            </w:r>
          </w:p>
        </w:tc>
        <w:tc>
          <w:tcPr>
            <w:tcW w:w="0" w:type="auto"/>
          </w:tcPr>
          <w:p w14:paraId="62B9C697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备选</w:t>
            </w:r>
            <w:r>
              <w:rPr>
                <w:rFonts w:hint="eastAsia"/>
              </w:rPr>
              <w:t>(N)</w:t>
            </w:r>
          </w:p>
        </w:tc>
        <w:tc>
          <w:tcPr>
            <w:tcW w:w="0" w:type="auto"/>
          </w:tcPr>
          <w:p w14:paraId="62B9C698" w14:textId="77777777" w:rsidR="00671996" w:rsidRDefault="0085629B">
            <w:pPr>
              <w:pStyle w:val="Compact"/>
            </w:pPr>
            <w:r>
              <w:rPr>
                <w:rFonts w:hint="eastAsia"/>
              </w:rPr>
              <w:t>基于数据训练模型优化阈值、预测产量</w:t>
            </w:r>
          </w:p>
        </w:tc>
      </w:tr>
    </w:tbl>
    <w:p w14:paraId="62B9C69A" w14:textId="77777777" w:rsidR="00671996" w:rsidRDefault="0085629B" w:rsidP="0085629B">
      <w:pPr>
        <w:pStyle w:val="BodyText"/>
        <w:ind w:left="720"/>
      </w:pPr>
      <w:r>
        <w:rPr>
          <w:rFonts w:hint="eastAsia"/>
          <w:b/>
          <w:bCs/>
        </w:rPr>
        <w:t>说明：</w:t>
      </w:r>
      <w:r>
        <w:t xml:space="preserve"> Must-have </w:t>
      </w:r>
      <w:r>
        <w:rPr>
          <w:rFonts w:hint="eastAsia"/>
        </w:rPr>
        <w:t>功能聚焦于决策闭环的核心：</w:t>
      </w:r>
      <w:r>
        <w:rPr>
          <w:rFonts w:hint="eastAsia"/>
          <w:b/>
          <w:bCs/>
        </w:rPr>
        <w:t>准确输入、智能分析、处方输出、执行回溯</w:t>
      </w:r>
      <w:r>
        <w:t>。</w:t>
      </w:r>
      <w:r>
        <w:t xml:space="preserve">Nice-to-have </w:t>
      </w:r>
      <w:r>
        <w:rPr>
          <w:rFonts w:hint="eastAsia"/>
        </w:rPr>
        <w:t>功能如多田块管理、历史分析、智能预测可增强产品丰富性，但优先级较低。</w:t>
      </w:r>
    </w:p>
    <w:p w14:paraId="62B9C69B" w14:textId="77777777" w:rsidR="00671996" w:rsidRDefault="0085629B" w:rsidP="0085629B">
      <w:pPr>
        <w:pStyle w:val="Heading3"/>
        <w:ind w:left="720"/>
      </w:pPr>
      <w:bookmarkStart w:id="12" w:name="uiux-演示流程示例"/>
      <w:bookmarkEnd w:id="11"/>
      <w:r>
        <w:lastRenderedPageBreak/>
        <w:t xml:space="preserve">5.3 UI/UX </w:t>
      </w:r>
      <w:r>
        <w:rPr>
          <w:rFonts w:hint="eastAsia"/>
        </w:rPr>
        <w:t>演示流程（示例）</w:t>
      </w:r>
    </w:p>
    <w:p w14:paraId="62B9C69C" w14:textId="77777777" w:rsidR="00671996" w:rsidRDefault="0085629B" w:rsidP="0085629B">
      <w:pPr>
        <w:pStyle w:val="Compact"/>
        <w:numPr>
          <w:ilvl w:val="0"/>
          <w:numId w:val="5"/>
        </w:numPr>
        <w:ind w:left="1440"/>
      </w:pPr>
      <w:r>
        <w:rPr>
          <w:rFonts w:hint="eastAsia"/>
          <w:b/>
          <w:bCs/>
        </w:rPr>
        <w:t>选择场景与田块</w:t>
      </w:r>
      <w:r>
        <w:rPr>
          <w:rFonts w:hint="eastAsia"/>
        </w:rPr>
        <w:t>：用户登录后选择作物场景（蓝莓</w:t>
      </w:r>
      <w:r>
        <w:rPr>
          <w:rFonts w:hint="eastAsia"/>
        </w:rPr>
        <w:t>/</w:t>
      </w:r>
      <w:r>
        <w:rPr>
          <w:rFonts w:hint="eastAsia"/>
        </w:rPr>
        <w:t>鲜切花）和当前田块。</w:t>
      </w:r>
    </w:p>
    <w:p w14:paraId="62B9C69D" w14:textId="77777777" w:rsidR="00671996" w:rsidRDefault="0085629B" w:rsidP="0085629B">
      <w:pPr>
        <w:pStyle w:val="Compact"/>
        <w:numPr>
          <w:ilvl w:val="0"/>
          <w:numId w:val="5"/>
        </w:numPr>
        <w:ind w:left="1440"/>
      </w:pPr>
      <w:r>
        <w:rPr>
          <w:rFonts w:hint="eastAsia"/>
          <w:b/>
          <w:bCs/>
        </w:rPr>
        <w:t>数据输入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查看</w:t>
      </w:r>
      <w:r>
        <w:rPr>
          <w:rFonts w:hint="eastAsia"/>
        </w:rPr>
        <w:t>：系统自动拉取气象和传感器数据，用户可编辑或手动补充虫情、土壤测试等数据。</w:t>
      </w:r>
    </w:p>
    <w:p w14:paraId="62B9C69E" w14:textId="77777777" w:rsidR="00671996" w:rsidRDefault="0085629B" w:rsidP="0085629B">
      <w:pPr>
        <w:pStyle w:val="Compact"/>
        <w:numPr>
          <w:ilvl w:val="0"/>
          <w:numId w:val="5"/>
        </w:numPr>
        <w:ind w:left="1440"/>
      </w:pPr>
      <w:r>
        <w:rPr>
          <w:rFonts w:hint="eastAsia"/>
          <w:b/>
          <w:bCs/>
        </w:rPr>
        <w:t>风险提示</w:t>
      </w:r>
      <w:r>
        <w:rPr>
          <w:rFonts w:hint="eastAsia"/>
        </w:rPr>
        <w:t>：系统根据数据计算病虫害风险指数（如灰霉病指数</w:t>
      </w:r>
      <w:r>
        <w:rPr>
          <w:rFonts w:hint="eastAsia"/>
        </w:rPr>
        <w:t>82/100</w:t>
      </w:r>
      <w:hyperlink r:id="rId37" w:anchor=":~:text=2">
        <w:r>
          <w:rPr>
            <w:rStyle w:val="Hyperlink"/>
          </w:rPr>
          <w:t>[13]</w:t>
        </w:r>
      </w:hyperlink>
      <w:r>
        <w:rPr>
          <w:rFonts w:hint="eastAsia"/>
        </w:rPr>
        <w:t>），并在图表或提示框中突出显示。</w:t>
      </w:r>
    </w:p>
    <w:p w14:paraId="62B9C69F" w14:textId="77777777" w:rsidR="00671996" w:rsidRDefault="0085629B" w:rsidP="0085629B">
      <w:pPr>
        <w:pStyle w:val="Compact"/>
        <w:numPr>
          <w:ilvl w:val="0"/>
          <w:numId w:val="5"/>
        </w:numPr>
        <w:ind w:left="1440"/>
      </w:pPr>
      <w:r>
        <w:rPr>
          <w:rFonts w:hint="eastAsia"/>
          <w:b/>
          <w:bCs/>
        </w:rPr>
        <w:t>生成处方</w:t>
      </w:r>
      <w:r>
        <w:rPr>
          <w:rFonts w:hint="eastAsia"/>
        </w:rPr>
        <w:t>：点击“生成处方”，系统展示结构化处方卡片（目标位置、喷施方式、用药剂量、施药条件等），用户可调整</w:t>
      </w:r>
      <w:r>
        <w:rPr>
          <w:rFonts w:hint="eastAsia"/>
        </w:rPr>
        <w:t>后确认。</w:t>
      </w:r>
    </w:p>
    <w:p w14:paraId="62B9C6A0" w14:textId="77777777" w:rsidR="00671996" w:rsidRDefault="0085629B" w:rsidP="0085629B">
      <w:pPr>
        <w:pStyle w:val="Compact"/>
        <w:numPr>
          <w:ilvl w:val="0"/>
          <w:numId w:val="5"/>
        </w:numPr>
        <w:ind w:left="1440"/>
      </w:pPr>
      <w:r>
        <w:rPr>
          <w:rFonts w:hint="eastAsia"/>
          <w:b/>
          <w:bCs/>
        </w:rPr>
        <w:t>执行模拟</w:t>
      </w:r>
      <w:r>
        <w:rPr>
          <w:rFonts w:hint="eastAsia"/>
        </w:rPr>
        <w:t>：用户点击“执行处方”，前端动画演示无人机航线或机器人喷洒过程，并显示传统覆盖与精准覆盖用药量对比。</w:t>
      </w:r>
    </w:p>
    <w:p w14:paraId="62B9C6A1" w14:textId="77777777" w:rsidR="00671996" w:rsidRDefault="0085629B" w:rsidP="0085629B">
      <w:pPr>
        <w:pStyle w:val="Compact"/>
        <w:numPr>
          <w:ilvl w:val="0"/>
          <w:numId w:val="5"/>
        </w:numPr>
        <w:ind w:left="1440"/>
      </w:pPr>
      <w:r>
        <w:rPr>
          <w:rFonts w:hint="eastAsia"/>
          <w:b/>
          <w:bCs/>
        </w:rPr>
        <w:t>审计报告</w:t>
      </w:r>
      <w:r>
        <w:rPr>
          <w:rFonts w:hint="eastAsia"/>
        </w:rPr>
        <w:t>：执行完成后，系统生成审计报告（含决策时间、依据、处理详情、</w:t>
      </w:r>
      <w:r>
        <w:rPr>
          <w:rFonts w:hint="eastAsia"/>
        </w:rPr>
        <w:t>Before/After</w:t>
      </w:r>
      <w:r>
        <w:rPr>
          <w:rFonts w:hint="eastAsia"/>
        </w:rPr>
        <w:t>图等），用户可下载或分享给监管方。</w:t>
      </w:r>
      <w:hyperlink r:id="rId38" w:anchor=":~:text=%E5%9B%9B%E3%80%81%E6%A3%80%E7%96%AB%E7%9B%91%E7%AE%A1">
        <w:r>
          <w:rPr>
            <w:rStyle w:val="Hyperlink"/>
          </w:rPr>
          <w:t>[21]</w:t>
        </w:r>
      </w:hyperlink>
    </w:p>
    <w:p w14:paraId="62B9C6A2" w14:textId="77777777" w:rsidR="00671996" w:rsidRDefault="0085629B" w:rsidP="0085629B">
      <w:pPr>
        <w:pStyle w:val="Compact"/>
        <w:numPr>
          <w:ilvl w:val="0"/>
          <w:numId w:val="5"/>
        </w:numPr>
        <w:ind w:left="1440"/>
      </w:pPr>
      <w:r>
        <w:rPr>
          <w:rFonts w:hint="eastAsia"/>
          <w:b/>
          <w:bCs/>
        </w:rPr>
        <w:t>历史与反馈</w:t>
      </w:r>
      <w:r>
        <w:rPr>
          <w:rFonts w:hint="eastAsia"/>
        </w:rPr>
        <w:t>（可选）：用户可在“历史记录”查看过往决策、效果和累计投入产出情况，系统可根据反馈调整阈值。</w:t>
      </w:r>
    </w:p>
    <w:p w14:paraId="62B9C6A3" w14:textId="77777777" w:rsidR="00671996" w:rsidRDefault="0085629B" w:rsidP="0085629B">
      <w:pPr>
        <w:pStyle w:val="SourceCode"/>
        <w:ind w:left="720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数据采集与输入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风险评估引擎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生成结构化处方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处方确认并执行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执行模拟（动画演示）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F[</w:t>
      </w:r>
      <w:r>
        <w:rPr>
          <w:rStyle w:val="VerbatimChar"/>
          <w:rFonts w:hint="eastAsia"/>
        </w:rPr>
        <w:t>自动生成审计报告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>G[</w:t>
      </w:r>
      <w:r>
        <w:rPr>
          <w:rStyle w:val="VerbatimChar"/>
          <w:rFonts w:hint="eastAsia"/>
        </w:rPr>
        <w:t>更新历史记录</w:t>
      </w:r>
      <w:r>
        <w:rPr>
          <w:rStyle w:val="VerbatimChar"/>
          <w:rFonts w:hint="eastAsia"/>
        </w:rPr>
        <w:t>]</w:t>
      </w:r>
    </w:p>
    <w:p w14:paraId="62B9C6A4" w14:textId="77777777" w:rsidR="00671996" w:rsidRDefault="0085629B" w:rsidP="0085629B">
      <w:pPr>
        <w:pStyle w:val="Heading3"/>
        <w:ind w:left="720"/>
      </w:pPr>
      <w:bookmarkStart w:id="13" w:name="决策规则示例与处方模板"/>
      <w:bookmarkEnd w:id="12"/>
      <w:r>
        <w:t xml:space="preserve">5.4 </w:t>
      </w:r>
      <w:r>
        <w:rPr>
          <w:rFonts w:hint="eastAsia"/>
        </w:rPr>
        <w:t>决策规则示例与处方模板</w:t>
      </w:r>
    </w:p>
    <w:p w14:paraId="62B9C6A5" w14:textId="77777777" w:rsidR="00671996" w:rsidRDefault="0085629B" w:rsidP="0085629B">
      <w:pPr>
        <w:pStyle w:val="Compact"/>
        <w:numPr>
          <w:ilvl w:val="0"/>
          <w:numId w:val="6"/>
        </w:numPr>
        <w:ind w:left="1440"/>
      </w:pPr>
      <w:r>
        <w:rPr>
          <w:rFonts w:hint="eastAsia"/>
          <w:b/>
          <w:bCs/>
        </w:rPr>
        <w:t>示例规则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（灰霉病预警）</w:t>
      </w:r>
      <w:r>
        <w:rPr>
          <w:rFonts w:hint="eastAsia"/>
        </w:rPr>
        <w:t>：若花芽分化期</w:t>
      </w:r>
      <w:r>
        <w:rPr>
          <w:rFonts w:hint="eastAsia"/>
          <w:b/>
          <w:bCs/>
        </w:rPr>
        <w:t>空气相对湿度</w:t>
      </w:r>
      <w:r>
        <w:rPr>
          <w:b/>
          <w:bCs/>
        </w:rPr>
        <w:t xml:space="preserve"> &gt;</w:t>
      </w:r>
      <w:r>
        <w:rPr>
          <w:b/>
          <w:bCs/>
        </w:rPr>
        <w:t xml:space="preserve"> 85%</w:t>
      </w:r>
      <w:r>
        <w:rPr>
          <w:rFonts w:hint="eastAsia"/>
        </w:rPr>
        <w:t>且连续多日阴雨，触发高灰霉病风险。</w:t>
      </w:r>
      <w:r>
        <w:rPr>
          <w:rFonts w:hint="eastAsia"/>
          <w:b/>
          <w:bCs/>
        </w:rPr>
        <w:t>动作</w:t>
      </w:r>
      <w:r>
        <w:rPr>
          <w:rFonts w:hint="eastAsia"/>
        </w:rPr>
        <w:t>：局部喷施代森锰锌可湿性粉剂，并预防性减水。</w:t>
      </w:r>
    </w:p>
    <w:p w14:paraId="62B9C6A6" w14:textId="77777777" w:rsidR="00671996" w:rsidRDefault="0085629B" w:rsidP="0085629B">
      <w:pPr>
        <w:pStyle w:val="Compact"/>
        <w:numPr>
          <w:ilvl w:val="0"/>
          <w:numId w:val="6"/>
        </w:numPr>
        <w:ind w:left="1440"/>
      </w:pPr>
      <w:r>
        <w:rPr>
          <w:rFonts w:hint="eastAsia"/>
          <w:b/>
          <w:bCs/>
        </w:rPr>
        <w:t>示例规则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（蚜虫阈值）</w:t>
      </w:r>
      <w:r>
        <w:rPr>
          <w:rFonts w:hint="eastAsia"/>
        </w:rPr>
        <w:t>：若</w:t>
      </w:r>
      <w:r>
        <w:rPr>
          <w:rFonts w:hint="eastAsia"/>
          <w:b/>
          <w:bCs/>
        </w:rPr>
        <w:t>每株平均叶背蚜虫数</w:t>
      </w:r>
      <w:r>
        <w:rPr>
          <w:b/>
          <w:bCs/>
        </w:rPr>
        <w:t xml:space="preserve"> &gt; 5</w:t>
      </w:r>
      <w:r>
        <w:rPr>
          <w:rFonts w:hint="eastAsia"/>
        </w:rPr>
        <w:t>（或黄色诱虫板每日粘虫数超过阈值），触发蚜虫防治。</w:t>
      </w:r>
      <w:r>
        <w:rPr>
          <w:rFonts w:hint="eastAsia"/>
          <w:b/>
          <w:bCs/>
        </w:rPr>
        <w:t>动作</w:t>
      </w:r>
      <w:r>
        <w:rPr>
          <w:rFonts w:hint="eastAsia"/>
        </w:rPr>
        <w:t>：使用吡虫啉</w:t>
      </w:r>
      <w:r>
        <w:rPr>
          <w:rFonts w:hint="eastAsia"/>
        </w:rPr>
        <w:t>2000</w:t>
      </w:r>
      <w:r>
        <w:rPr>
          <w:rFonts w:hint="eastAsia"/>
        </w:rPr>
        <w:t>倍液全株喷雾，并撒播瓢虫。</w:t>
      </w:r>
    </w:p>
    <w:p w14:paraId="62B9C6A7" w14:textId="77777777" w:rsidR="00671996" w:rsidRDefault="0085629B" w:rsidP="0085629B">
      <w:pPr>
        <w:pStyle w:val="FirstParagraph"/>
        <w:ind w:left="720"/>
      </w:pPr>
      <w:r>
        <w:rPr>
          <w:rFonts w:hint="eastAsia"/>
          <w:b/>
          <w:bCs/>
        </w:rPr>
        <w:t>结构化处方模板（示例）</w:t>
      </w:r>
      <w:r>
        <w:rPr>
          <w:rFonts w:hint="eastAsia"/>
        </w:rPr>
        <w:t>：</w:t>
      </w:r>
      <w:r>
        <w:br/>
      </w:r>
    </w:p>
    <w:p w14:paraId="62B9C6A8" w14:textId="77777777" w:rsidR="00671996" w:rsidRDefault="0085629B" w:rsidP="0085629B">
      <w:pPr>
        <w:pStyle w:val="SourceCode"/>
        <w:ind w:left="720"/>
      </w:pPr>
      <w:r>
        <w:rPr>
          <w:rStyle w:val="VerbatimChar"/>
        </w:rPr>
        <w:t xml:space="preserve">Sentinel </w:t>
      </w:r>
      <w:r>
        <w:rPr>
          <w:rStyle w:val="VerbatimChar"/>
          <w:rFonts w:hint="eastAsia"/>
        </w:rPr>
        <w:t>处方</w:t>
      </w:r>
      <w:r>
        <w:rPr>
          <w:rStyle w:val="VerbatimChar"/>
        </w:rPr>
        <w:t xml:space="preserve"> #XXXX</w:t>
      </w:r>
      <w:r>
        <w:br/>
      </w:r>
      <w:r>
        <w:rPr>
          <w:rStyle w:val="VerbatimChar"/>
          <w:rFonts w:hint="eastAsia"/>
        </w:rPr>
        <w:t>目标区域：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大棚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N</w:t>
      </w:r>
      <w:r>
        <w:rPr>
          <w:rStyle w:val="VerbatimChar"/>
          <w:rFonts w:hint="eastAsia"/>
        </w:rPr>
        <w:t>号畦</w:t>
      </w:r>
      <w:r>
        <w:br/>
      </w:r>
      <w:r>
        <w:rPr>
          <w:rStyle w:val="VerbatimChar"/>
          <w:rFonts w:hint="eastAsia"/>
        </w:rPr>
        <w:t>处置方式：局部点喷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全株喷雾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灌根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放飞</w:t>
      </w:r>
      <w:r>
        <w:br/>
      </w:r>
      <w:r>
        <w:rPr>
          <w:rStyle w:val="VerbatimChar"/>
          <w:rFonts w:hint="eastAsia"/>
        </w:rPr>
        <w:t>药剂成分：类别（例如</w:t>
      </w:r>
      <w:r>
        <w:rPr>
          <w:rStyle w:val="VerbatimChar"/>
          <w:rFonts w:hint="eastAsia"/>
        </w:rPr>
        <w:t>MoA</w:t>
      </w:r>
      <w:r>
        <w:rPr>
          <w:rStyle w:val="VerbatimChar"/>
          <w:rFonts w:hint="eastAsia"/>
        </w:rPr>
        <w:t>组</w:t>
      </w:r>
      <w:r>
        <w:rPr>
          <w:rStyle w:val="VerbatimChar"/>
          <w:rFonts w:hint="eastAsia"/>
        </w:rPr>
        <w:t>9</w:t>
      </w:r>
      <w:r>
        <w:rPr>
          <w:rStyle w:val="VerbatimChar"/>
          <w:rFonts w:hint="eastAsia"/>
        </w:rPr>
        <w:t>类）、具体农药名称</w:t>
      </w:r>
      <w:r>
        <w:br/>
      </w:r>
      <w:r>
        <w:rPr>
          <w:rStyle w:val="VerbatimChar"/>
          <w:rFonts w:hint="eastAsia"/>
        </w:rPr>
        <w:t>剂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量：按标签剂量百分比（标准剂量×</w:t>
      </w:r>
      <w:r>
        <w:rPr>
          <w:rStyle w:val="VerbatimChar"/>
          <w:rFonts w:hint="eastAsia"/>
        </w:rPr>
        <w:t>0.X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  <w:rFonts w:hint="eastAsia"/>
        </w:rPr>
        <w:t>施药条件：</w:t>
      </w:r>
      <w:r>
        <w:rPr>
          <w:rStyle w:val="VerbatimChar"/>
          <w:rFonts w:hint="eastAsia"/>
        </w:rPr>
        <w:t>&lt;</w:t>
      </w:r>
      <w:r>
        <w:rPr>
          <w:rStyle w:val="VerbatimChar"/>
          <w:rFonts w:hint="eastAsia"/>
        </w:rPr>
        <w:t>风速≤</w:t>
      </w:r>
      <w:r>
        <w:rPr>
          <w:rStyle w:val="VerbatimChar"/>
          <w:rFonts w:hint="eastAsia"/>
        </w:rPr>
        <w:t>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m/s</w:t>
      </w:r>
      <w:r>
        <w:rPr>
          <w:rStyle w:val="VerbatimChar"/>
          <w:rFonts w:hint="eastAsia"/>
        </w:rPr>
        <w:t>；土壤水分</w:t>
      </w:r>
      <w:r>
        <w:rPr>
          <w:rStyle w:val="VerbatimChar"/>
          <w:rFonts w:hint="eastAsia"/>
        </w:rPr>
        <w:t>Y%</w:t>
      </w:r>
      <w:r>
        <w:rPr>
          <w:rStyle w:val="VerbatimChar"/>
          <w:rFonts w:hint="eastAsia"/>
        </w:rPr>
        <w:t>以下；</w:t>
      </w:r>
      <w:r>
        <w:rPr>
          <w:rStyle w:val="VerbatimChar"/>
          <w:rFonts w:hint="eastAsia"/>
        </w:rPr>
        <w:t>*</w:t>
      </w:r>
      <w:r>
        <w:rPr>
          <w:rStyle w:val="VerbatimChar"/>
          <w:rFonts w:hint="eastAsia"/>
        </w:rPr>
        <w:t>注意事项</w:t>
      </w:r>
      <w:r>
        <w:rPr>
          <w:rStyle w:val="VerbatimChar"/>
          <w:rFonts w:hint="eastAsia"/>
        </w:rPr>
        <w:t>*...</w:t>
      </w:r>
      <w:r>
        <w:br/>
      </w:r>
      <w:r>
        <w:rPr>
          <w:rStyle w:val="VerbatimChar"/>
          <w:rFonts w:hint="eastAsia"/>
        </w:rPr>
        <w:t>预期效果：</w:t>
      </w:r>
      <w:r>
        <w:rPr>
          <w:rStyle w:val="VerbatimChar"/>
          <w:rFonts w:hint="eastAsia"/>
        </w:rPr>
        <w:t>72</w:t>
      </w:r>
      <w:r>
        <w:rPr>
          <w:rStyle w:val="VerbatimChar"/>
          <w:rFonts w:hint="eastAsia"/>
        </w:rPr>
        <w:t>小时复查，叶面病斑减少≥</w:t>
      </w:r>
      <w:r>
        <w:rPr>
          <w:rStyle w:val="VerbatimChar"/>
          <w:rFonts w:hint="eastAsia"/>
        </w:rPr>
        <w:t>Z%</w:t>
      </w:r>
      <w:r>
        <w:rPr>
          <w:rStyle w:val="VerbatimChar"/>
          <w:rFonts w:hint="eastAsia"/>
        </w:rPr>
        <w:t>，果实硬度提高到</w:t>
      </w:r>
      <w:r>
        <w:rPr>
          <w:rStyle w:val="VerbatimChar"/>
          <w:rFonts w:hint="eastAsia"/>
        </w:rPr>
        <w:t>...</w:t>
      </w:r>
    </w:p>
    <w:p w14:paraId="62B9C6A9" w14:textId="77777777" w:rsidR="00671996" w:rsidRDefault="0085629B" w:rsidP="0085629B">
      <w:pPr>
        <w:pStyle w:val="FirstParagraph"/>
        <w:ind w:left="720"/>
      </w:pPr>
      <w:r>
        <w:rPr>
          <w:rFonts w:hint="eastAsia"/>
        </w:rPr>
        <w:lastRenderedPageBreak/>
        <w:t>此处方语言结构化，便于自动生成报告和后续审计记录（如标题</w:t>
      </w:r>
      <w:r>
        <w:rPr>
          <w:b/>
          <w:bCs/>
        </w:rPr>
        <w:t>Sentinel Decision Audit Record</w:t>
      </w:r>
      <w:r>
        <w:rPr>
          <w:rFonts w:hint="eastAsia"/>
        </w:rPr>
        <w:t>）。</w:t>
      </w:r>
    </w:p>
    <w:p w14:paraId="62B9C6AA" w14:textId="77777777" w:rsidR="00671996" w:rsidRDefault="0085629B" w:rsidP="0085629B">
      <w:pPr>
        <w:pStyle w:val="Heading3"/>
        <w:ind w:left="720"/>
      </w:pPr>
      <w:bookmarkStart w:id="14" w:name="风险试验与kpi"/>
      <w:bookmarkEnd w:id="13"/>
      <w:r>
        <w:t xml:space="preserve">5.5 </w:t>
      </w:r>
      <w:r>
        <w:rPr>
          <w:rFonts w:hint="eastAsia"/>
        </w:rPr>
        <w:t>风险、试验与</w:t>
      </w:r>
      <w:r>
        <w:rPr>
          <w:rFonts w:hint="eastAsia"/>
        </w:rPr>
        <w:t>KPI</w:t>
      </w:r>
    </w:p>
    <w:p w14:paraId="62B9C6AB" w14:textId="77777777" w:rsidR="00671996" w:rsidRDefault="0085629B" w:rsidP="0085629B">
      <w:pPr>
        <w:pStyle w:val="Compact"/>
        <w:numPr>
          <w:ilvl w:val="0"/>
          <w:numId w:val="7"/>
        </w:numPr>
        <w:ind w:left="1440"/>
      </w:pPr>
      <w:r>
        <w:rPr>
          <w:rFonts w:hint="eastAsia"/>
          <w:b/>
          <w:bCs/>
        </w:rPr>
        <w:t>风险</w:t>
      </w:r>
      <w:r>
        <w:rPr>
          <w:rFonts w:hint="eastAsia"/>
        </w:rPr>
        <w:t>：数据缺失（传感器故障）、决策模型误差、农户依赖度不足等。需建立数据校验和人工覆盖机制。法规风险包括确保</w:t>
      </w:r>
      <w:r>
        <w:rPr>
          <w:rFonts w:hint="eastAsia"/>
          <w:b/>
          <w:bCs/>
        </w:rPr>
        <w:t>农药标签用药安全间隔</w:t>
      </w:r>
      <w:hyperlink r:id="rId39" w:anchor=":~:text=Image">
        <w:r>
          <w:rPr>
            <w:rStyle w:val="Hyperlink"/>
          </w:rPr>
          <w:t>[19]</w:t>
        </w:r>
      </w:hyperlink>
      <w:r>
        <w:t>。</w:t>
      </w:r>
    </w:p>
    <w:p w14:paraId="62B9C6AC" w14:textId="77777777" w:rsidR="00671996" w:rsidRDefault="0085629B" w:rsidP="0085629B">
      <w:pPr>
        <w:pStyle w:val="Compact"/>
        <w:numPr>
          <w:ilvl w:val="0"/>
          <w:numId w:val="7"/>
        </w:numPr>
        <w:ind w:left="1440"/>
      </w:pPr>
      <w:r>
        <w:rPr>
          <w:rFonts w:hint="eastAsia"/>
          <w:b/>
          <w:bCs/>
        </w:rPr>
        <w:t>验证实验</w:t>
      </w:r>
      <w:r>
        <w:rPr>
          <w:rFonts w:hint="eastAsia"/>
        </w:rPr>
        <w:t>：与实验田对照组比较，评估产品建议对产量、品质和农药使用量的影响。可进行</w:t>
      </w:r>
      <w:r>
        <w:rPr>
          <w:rFonts w:hint="eastAsia"/>
          <w:b/>
          <w:bCs/>
        </w:rPr>
        <w:t>A/B</w:t>
      </w:r>
      <w:r>
        <w:rPr>
          <w:rFonts w:hint="eastAsia"/>
          <w:b/>
          <w:bCs/>
        </w:rPr>
        <w:t>测试</w:t>
      </w:r>
      <w:r>
        <w:rPr>
          <w:rFonts w:hint="eastAsia"/>
        </w:rPr>
        <w:t>：一组使用</w:t>
      </w:r>
      <w:r>
        <w:rPr>
          <w:rFonts w:hint="eastAsia"/>
        </w:rPr>
        <w:t>Sentinel</w:t>
      </w:r>
      <w:r>
        <w:rPr>
          <w:rFonts w:hint="eastAsia"/>
        </w:rPr>
        <w:t>建议，一组传统做法，统计产量增益、病害发生率、喷药量变化等。</w:t>
      </w:r>
    </w:p>
    <w:p w14:paraId="62B9C6AD" w14:textId="77777777" w:rsidR="00671996" w:rsidRDefault="0085629B" w:rsidP="0085629B">
      <w:pPr>
        <w:pStyle w:val="Compact"/>
        <w:numPr>
          <w:ilvl w:val="0"/>
          <w:numId w:val="7"/>
        </w:numPr>
        <w:ind w:left="1440"/>
      </w:pPr>
      <w:r>
        <w:rPr>
          <w:b/>
          <w:bCs/>
        </w:rPr>
        <w:t>KPI</w:t>
      </w:r>
      <w:r>
        <w:rPr>
          <w:rFonts w:hint="eastAsia"/>
        </w:rPr>
        <w:t>：新增收入（示例：提产或升价带来的收入提升）、农药使用量减少比例、决策覆盖率（决策执行频率）、系统可用性（运行稳定性）。出口试点可增加合格率（检疫通过率）</w:t>
      </w:r>
      <w:r>
        <w:rPr>
          <w:rFonts w:hint="eastAsia"/>
        </w:rPr>
        <w:t>、缩短检验时间等指标</w:t>
      </w:r>
      <w:hyperlink r:id="rId40" w:anchor=":~:text=%E5%9B%9B%E3%80%81%E6%A3%80%E7%96%AB%E7%9B%91%E7%AE%A1">
        <w:r>
          <w:rPr>
            <w:rStyle w:val="Hyperlink"/>
          </w:rPr>
          <w:t>[21]</w:t>
        </w:r>
      </w:hyperlink>
      <w:r>
        <w:t>。</w:t>
      </w:r>
    </w:p>
    <w:p w14:paraId="62B9C6AE" w14:textId="77777777" w:rsidR="00671996" w:rsidRDefault="0085629B" w:rsidP="0085629B">
      <w:pPr>
        <w:pStyle w:val="SourceCode"/>
        <w:ind w:left="720"/>
      </w:pPr>
      <w:r>
        <w:rPr>
          <w:rStyle w:val="VerbatimChar"/>
        </w:rPr>
        <w:t>gantt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>蓝莓主要农事活动时间轴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</w:t>
      </w:r>
      <w:r>
        <w:rPr>
          <w:rStyle w:val="VerbatimChar"/>
          <w:rFonts w:hint="eastAsia"/>
        </w:rPr>
        <w:t>%m</w:t>
      </w:r>
      <w:r>
        <w:rPr>
          <w:rStyle w:val="VerbatimChar"/>
          <w:rFonts w:hint="eastAsia"/>
        </w:rPr>
        <w:t>月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>生长发育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休眠期</w:t>
      </w:r>
      <w:r>
        <w:rPr>
          <w:rStyle w:val="VerbatimChar"/>
        </w:rPr>
        <w:t xml:space="preserve">               :done,    des1, 2026-01-01, 2026-03-15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芽萌发</w:t>
      </w:r>
      <w:r>
        <w:rPr>
          <w:rStyle w:val="VerbatimChar"/>
          <w:rFonts w:hint="eastAsia"/>
        </w:rPr>
        <w:t>&amp;</w:t>
      </w:r>
      <w:r>
        <w:rPr>
          <w:rStyle w:val="VerbatimChar"/>
          <w:rFonts w:hint="eastAsia"/>
        </w:rPr>
        <w:t>施肥</w:t>
      </w:r>
      <w:r>
        <w:rPr>
          <w:rStyle w:val="VerbatimChar"/>
        </w:rPr>
        <w:t xml:space="preserve">           :         des2, 2026-03-16, 30d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开花结果期</w:t>
      </w:r>
      <w:r>
        <w:rPr>
          <w:rStyle w:val="VerbatimChar"/>
        </w:rPr>
        <w:t xml:space="preserve">            :active,  des3, after des2, 60d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果实膨大</w:t>
      </w:r>
      <w:r>
        <w:rPr>
          <w:rStyle w:val="VerbatimChar"/>
          <w:rFonts w:hint="eastAsia"/>
        </w:rPr>
        <w:t>&amp;</w:t>
      </w:r>
      <w:r>
        <w:rPr>
          <w:rStyle w:val="VerbatimChar"/>
          <w:rFonts w:hint="eastAsia"/>
        </w:rPr>
        <w:t>防病</w:t>
      </w:r>
      <w:r>
        <w:rPr>
          <w:rStyle w:val="VerbatimChar"/>
        </w:rPr>
        <w:t xml:space="preserve">        :         des4, after des3, 60d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采收期</w:t>
      </w:r>
      <w:r>
        <w:rPr>
          <w:rStyle w:val="VerbatimChar"/>
        </w:rPr>
        <w:t xml:space="preserve">                :         des5, af</w:t>
      </w:r>
      <w:r>
        <w:rPr>
          <w:rStyle w:val="VerbatimChar"/>
        </w:rPr>
        <w:t>ter des4, 30d</w:t>
      </w:r>
    </w:p>
    <w:p w14:paraId="62B9C6AF" w14:textId="77777777" w:rsidR="00671996" w:rsidRDefault="0085629B" w:rsidP="0085629B">
      <w:pPr>
        <w:pStyle w:val="FirstParagraph"/>
        <w:ind w:left="720"/>
      </w:pPr>
      <w:r>
        <w:rPr>
          <w:rFonts w:hint="eastAsia"/>
          <w:b/>
          <w:bCs/>
        </w:rPr>
        <w:t>图示说明</w:t>
      </w:r>
      <w:r>
        <w:rPr>
          <w:rFonts w:hint="eastAsia"/>
        </w:rPr>
        <w:t>：甘特图示意蓝莓典型生长期中的关键环节。实际起止时间随品种和气候而变。</w:t>
      </w:r>
    </w:p>
    <w:p w14:paraId="62B9C6B0" w14:textId="77777777" w:rsidR="00671996" w:rsidRDefault="0085629B" w:rsidP="0085629B">
      <w:pPr>
        <w:pStyle w:val="BodyText"/>
        <w:ind w:left="720"/>
      </w:pPr>
      <w:r>
        <w:rPr>
          <w:rFonts w:hint="eastAsia"/>
        </w:rPr>
        <w:t>以上分析为</w:t>
      </w:r>
      <w:r>
        <w:rPr>
          <w:rFonts w:hint="eastAsia"/>
        </w:rPr>
        <w:t>Vibe</w:t>
      </w:r>
      <w:r>
        <w:t xml:space="preserve"> </w:t>
      </w:r>
      <w:r>
        <w:rPr>
          <w:rFonts w:hint="eastAsia"/>
        </w:rPr>
        <w:t>Coding</w:t>
      </w:r>
      <w:r>
        <w:rPr>
          <w:rFonts w:hint="eastAsia"/>
        </w:rPr>
        <w:t>原型（技术</w:t>
      </w:r>
      <w:r>
        <w:rPr>
          <w:rFonts w:hint="eastAsia"/>
        </w:rPr>
        <w:t>Demo</w:t>
      </w:r>
      <w:r>
        <w:rPr>
          <w:rFonts w:hint="eastAsia"/>
        </w:rPr>
        <w:t>级）提供了</w:t>
      </w:r>
      <w:r>
        <w:rPr>
          <w:rFonts w:hint="eastAsia"/>
          <w:b/>
          <w:bCs/>
        </w:rPr>
        <w:t>全面详实的决策支持需求</w:t>
      </w:r>
      <w:r>
        <w:rPr>
          <w:rFonts w:hint="eastAsia"/>
        </w:rPr>
        <w:t>。通过清晰的输入输出定义和规则模板，可快速验证系统功能，展示</w:t>
      </w:r>
      <w:r>
        <w:rPr>
          <w:rFonts w:hint="eastAsia"/>
        </w:rPr>
        <w:t>Sentinel</w:t>
      </w:r>
      <w:r>
        <w:rPr>
          <w:rFonts w:hint="eastAsia"/>
        </w:rPr>
        <w:t>“决策闭环”优势。</w:t>
      </w:r>
    </w:p>
    <w:p w14:paraId="62B9C6B1" w14:textId="77777777" w:rsidR="00671996" w:rsidRDefault="0085629B" w:rsidP="0085629B">
      <w:pPr>
        <w:pStyle w:val="BodyText"/>
        <w:ind w:left="720"/>
      </w:pPr>
      <w:r>
        <w:rPr>
          <w:rFonts w:hint="eastAsia"/>
          <w:b/>
          <w:bCs/>
        </w:rPr>
        <w:t>参考文献：</w:t>
      </w:r>
      <w:r>
        <w:t xml:space="preserve"> </w:t>
      </w:r>
      <w:r>
        <w:rPr>
          <w:rFonts w:hint="eastAsia"/>
        </w:rPr>
        <w:t>本报告内容参考自国家和行业文献，如中国林业局花卉科普资料</w:t>
      </w:r>
      <w:hyperlink r:id="rId41" w:anchor=":~:text=%E7%8E%AB%E7%91%B0%E7%97%85%E5%AE%B3%E4%B8%BB%E8%A6%81%E6%9C%89%E7%99%BD%E7%B2%89%E7%97%85%E5%92%8C%E9%BB%91%E6%96%91%E7%97%85%EF%BC%8C%E8%99%AB%E5%AE%B3%E4%B8%BB%E8%A6%81%E6%98%AF%E7%BA%A2%E8%9C%98%E8%9B%9B%E5%92%8C%E8%9A%9C%E8%99%AB%EF%BC%8C%E8%A6%81%E5%8F%8A%E6%97%B6%E7%94%A8%E8%8D%AF%E9%98%B2%E6%B2%BB%E3%80%82">
        <w:r>
          <w:rPr>
            <w:rStyle w:val="Hyperlink"/>
          </w:rPr>
          <w:t>[9]</w:t>
        </w:r>
      </w:hyperlink>
      <w:r>
        <w:rPr>
          <w:rFonts w:hint="eastAsia"/>
        </w:rPr>
        <w:t>、现代设施农业研究</w:t>
      </w:r>
      <w:hyperlink r:id="rId42" w:anchor=":~:text=%EF%BC%881%EF%BC%89%E7%81%B0%E9%9C%89%E7%97%85%EF%BC%9A%E5%AD%A3%E6%B8%85%E7%90%86%E6%9E%AF%E6%9E%9D%E3%80%81%E6%9F%93%E7%97%85%E6%A4%8D%E6%A0%AA%E5%8F%8A%E6%97%B6%E8%BF%90%E5%87%BA%EF%BC%8C%E5%87%8F%E5%B0%91%E7%97%85%E5%AE%B3%20%E4%BE%B5%E6%9F%93%E6%9C%BA%E4%BC%9A%EF%BC%9B%E5%8F%91%E7%97%85%E5%90%8E%E8%A6%81%E5%A2%9E%E6%96%BD%E7%A3%B7%E9%92%BE%E8%82%A5%EF%BC%8C%E5%A3%AE%E8%8B%97%E6%8A%97%E7%97%85%EF%BC%9B%E7%BD%91%E6%A3%9A%E6%A0%BD%E5%9F%B9%E8%A6%81%E6%B3%A8%E6%84%8F%20%E9%80%9A%E9%A3%8E%E6%8E%92%E6%B9%BF%EF%BC%8C%E7%A9%BA%E6%B0%94%E6%B9%BF%E5%BA%A6%E4%B8%8D%E8%B6%85%E8%BF%87%2065,%E8%8B%AF%E8%8E%B1%E7%89%B9%E5%8F%AF%E6%B9%BF%E6%80%A7">
        <w:r>
          <w:rPr>
            <w:rStyle w:val="Hyperlink"/>
          </w:rPr>
          <w:t>[11]</w:t>
        </w:r>
      </w:hyperlink>
      <w:hyperlink r:id="rId43" w:anchor=":~:text=%E2%91%A1%E8%9A%9C%E8%99%AB%E3%80%82%E4%BB%A5%E6%88%90%E8%9A%9C%E6%88%96%E8%8B%A5%E8%9A%9C%E7%BE%A4%E9%9B%86%E4%BA%8E%E6%A4%8D%E7%89%A9%E5%8F%B6%E8%83%8C%E9%9D%A2%E3%80%81%E5%AB%A9%E8%8C%8E%EF%BC%8C%E4%B8%BB%E8%A6%81%20%E4%B8%BA%E5%AE%B3%E5%AB%A9%E5%8F%B6%E5%92%8C%E8%8C%8E%E5%B0%96%EF%BC%8C%E9%80%9A%E8%BF%87%E5%8F%A3%E9%92%88%E5%90%B8%E5%8F%96%E5%A4%A7%E9%87%8F%E6%B1%81%E6%B6%B2%E9%80%A0%E6%88%90%E8%93%9D%E8%8E%93%E8%90%A5%E5%85%BB%E4%B8%8D%20%E8%89%AF%EF%BC%8C%E7%94%9F%E9%95%BF%E7%BC%93%E6%85%A2%E6%88%96%E5%81%9C%E6%BB%9E%E3%80%81%E4%BD%BF%E5%8F%B6%E7%89%87%E7%9A%B1%E7%BC%A9%E5%8D%B7%E6%9B%B2%E3%80%82%E8%9A%9C%E8%99%AB%E6%8E%92%E6%B3%84%E7%9A%84%E8%9C%9C%E9%9C%B2%E4%BC%9A%20%E8%A6%86%E7%9B%96%E5%8F%B6%E7%89%87%E8%A1%A8%E9%9D%A2%EF%BC%8C%E4%B8%8D%E4%BB%85%E5%BD%B1%E5%93%8D%E6%A4%8D%E7%89%A9%E7%9A%84%E5%91%BC%E5%90%B8%E5%92%8C%E5%85%89%E5%90%88%E4%BD%9C%E7%94%A8%EF%BC%8C%E8%BF%98%E4%BC%9A%E5%BC%95%E8%B5%B7">
        <w:r>
          <w:rPr>
            <w:rStyle w:val="Hyperlink"/>
          </w:rPr>
          <w:t>[22]</w:t>
        </w:r>
      </w:hyperlink>
      <w:r>
        <w:rPr>
          <w:rFonts w:hint="eastAsia"/>
        </w:rPr>
        <w:t>、《农药管理条例》</w:t>
      </w:r>
      <w:hyperlink r:id="rId44" w:anchor=":~:text=Image">
        <w:r>
          <w:rPr>
            <w:rStyle w:val="Hyperlink"/>
          </w:rPr>
          <w:t>[19]</w:t>
        </w:r>
      </w:hyperlink>
      <w:r>
        <w:rPr>
          <w:rFonts w:hint="eastAsia"/>
        </w:rPr>
        <w:t>等。所有技术数据和建议均基于公开资料和专业指导，为技术原型开发提供依据。</w:t>
      </w:r>
    </w:p>
    <w:bookmarkEnd w:id="1"/>
    <w:bookmarkEnd w:id="2"/>
    <w:bookmarkEnd w:id="9"/>
    <w:bookmarkEnd w:id="14"/>
    <w:p w14:paraId="62B9C6B2" w14:textId="77777777" w:rsidR="00671996" w:rsidRDefault="0085629B" w:rsidP="0085629B">
      <w:pPr>
        <w:ind w:left="720"/>
      </w:pPr>
      <w:r>
        <w:pict w14:anchorId="62B9C6C7">
          <v:rect id="_x0000_i1025" style="width:0;height:1.5pt" o:hralign="center" o:hrstd="t" o:hr="t"/>
        </w:pict>
      </w:r>
    </w:p>
    <w:bookmarkStart w:id="15" w:name="citations"/>
    <w:p w14:paraId="62B9C6B3" w14:textId="77777777" w:rsidR="00671996" w:rsidRDefault="0085629B" w:rsidP="0085629B">
      <w:pPr>
        <w:pStyle w:val="FirstParagraph"/>
        <w:ind w:left="720"/>
      </w:pPr>
      <w:r>
        <w:fldChar w:fldCharType="begin"/>
      </w:r>
      <w:r>
        <w:instrText xml:space="preserve"> HYPERLINK "https://www.freshplaza.cn/article/9714998/yun-nan-lan-mei-chan-liang-he-chu-kou-zeng-chang-ju-zhong-guo-shou-wei/" \l ":~:text</w:instrText>
      </w:r>
      <w:r>
        <w:instrText>=%E4%BA%91%E5%8D%97%E8%93%9D%E8%8E%93%E4%BA%A7%E4%B8%9A%E5%8F%91%E5%B1%95%E8%BF%85%E7%8C%9B%EF%BC%8C%E5%B7%B2%E5%90%B8%E5%BC%95%20100%20%E5%A4%9A%E5%AE%B6%E4%BC%81%E4%B8%9A%E5%85%A5%E9%A9%BB%EF%BC%8C%E5%B8%A6%E5%8A%A8%E5%B0%B1%E4%B8%9A%E4%BA%BA%E6%95%B0%E8</w:instrText>
      </w:r>
      <w:r>
        <w:instrText xml:space="preserve">%B6%85%E8%BF%87%2010%20%E4%B8%87%E4%BA%BA%E3%80%82%E6%8D%AE%E8%AF%A5%E7%9C%81%E5%86%9C%E4%B8%9A%E9%83%A8%E9%97%A8%E6%8A%A5%E5%91%8A%EF%BC%8C2024,6%20%E4%BA%BF%E7%BE%8E%E5%85%83%E3%80%82" \h </w:instrText>
      </w:r>
      <w: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</w:t>
      </w:r>
      <w:r>
        <w:rPr>
          <w:rFonts w:hint="eastAsia"/>
        </w:rPr>
        <w:t>云南蓝莓产量和出口增长居中国首位</w:t>
      </w:r>
    </w:p>
    <w:p w14:paraId="62B9C6B4" w14:textId="77777777" w:rsidR="00671996" w:rsidRDefault="0085629B" w:rsidP="0085629B">
      <w:pPr>
        <w:pStyle w:val="BodyText"/>
        <w:ind w:left="720"/>
      </w:pPr>
      <w:hyperlink r:id="rId45">
        <w:r>
          <w:rPr>
            <w:rStyle w:val="Hyperlink"/>
          </w:rPr>
          <w:t>https://www.freshplaza.cn/article/9714998/yun-nan-lan-mei-chan-liang-he-chu-kou-zeng-chang-ju-zhong-guo-shou-wei/</w:t>
        </w:r>
      </w:hyperlink>
    </w:p>
    <w:p w14:paraId="62B9C6B5" w14:textId="77777777" w:rsidR="00671996" w:rsidRDefault="0085629B" w:rsidP="0085629B">
      <w:pPr>
        <w:pStyle w:val="BodyText"/>
        <w:ind w:left="720"/>
      </w:pPr>
      <w:hyperlink r:id="rId46" w:anchor=":~:text=%2A%20%E5%86%9C%E4%B8%9A%E9%98%B2%E6%B2%BB%EF%BC%9A%E9%80%89%E6%8B%A9%E6%8E%92%E6%B0%B4%E8%89%AF%E5%A5%BD%E7%9A%84%E5%9C%B0%E5%9D%97%E7%A7%8D%E6%A4%8D%EF%BC%8C%E9%81%BF%E5%85%8D%E7%A7%AF%E6%B0%B4%EF%BC%9B%E4%BD%BF%E7%94%A8%E6%97%A0%E8%8F%8C%E5%9F%BA%E8%B4%A8%E8%82%B2%E8%8B%97%E3%80%82%20%2A%20%E5%8C%96%E5%AD%A6%E9%98%B2%E6%B2%BB%EF%BC%9A%E5%8F%91%E7%97%85%E5%88%9D%E6%9C%9F%E7%94%A850,5%E4%B9%8B%E9%97%B4%EF%BC%8C%E6%9C%89%E5%8A%A9%E4%BA%8E%E5%87%8F%E5%B0%91%E6%A0%B9%E8%85%90%E7%97%85%E5%8F%91%E7%94%9F%E3%80%82">
        <w:r>
          <w:rPr>
            <w:rStyle w:val="Hyperlink"/>
          </w:rPr>
          <w:t>[2]</w:t>
        </w:r>
      </w:hyperlink>
      <w:r>
        <w:t xml:space="preserve"> </w:t>
      </w:r>
      <w:hyperlink r:id="rId47" w:anchor=":~:text=1">
        <w:r>
          <w:rPr>
            <w:rStyle w:val="Hyperlink"/>
          </w:rPr>
          <w:t>[5]</w:t>
        </w:r>
      </w:hyperlink>
      <w:r>
        <w:t xml:space="preserve"> </w:t>
      </w:r>
      <w:hyperlink r:id="rId48" w:anchor=":~:text=3">
        <w:r>
          <w:rPr>
            <w:rStyle w:val="Hyperlink"/>
          </w:rPr>
          <w:t>[6]</w:t>
        </w:r>
      </w:hyperlink>
      <w:r>
        <w:t xml:space="preserve"> </w:t>
      </w:r>
      <w:hyperlink r:id="rId49" w:anchor=":~:text=2">
        <w:r>
          <w:rPr>
            <w:rStyle w:val="Hyperlink"/>
          </w:rPr>
          <w:t>[13]</w:t>
        </w:r>
      </w:hyperlink>
      <w:r>
        <w:t xml:space="preserve"> </w:t>
      </w:r>
      <w:hyperlink r:id="rId50" w:anchor=":~:text=%E9%98%B2%E6%B2%BB%E6%8E%AA%E6%96%BD%EF%BC%9A">
        <w:r>
          <w:rPr>
            <w:rStyle w:val="Hyperlink"/>
          </w:rPr>
          <w:t>[14]</w:t>
        </w:r>
      </w:hyperlink>
      <w:r>
        <w:t xml:space="preserve"> </w:t>
      </w:r>
      <w:r>
        <w:rPr>
          <w:rFonts w:hint="eastAsia"/>
        </w:rPr>
        <w:t>蓝莓常见病虫害防治技术全解析</w:t>
      </w:r>
      <w:r>
        <w:t xml:space="preserve"> - </w:t>
      </w:r>
      <w:r>
        <w:rPr>
          <w:rFonts w:hint="eastAsia"/>
        </w:rPr>
        <w:t>一亩田</w:t>
      </w:r>
    </w:p>
    <w:p w14:paraId="62B9C6B6" w14:textId="77777777" w:rsidR="00671996" w:rsidRDefault="0085629B" w:rsidP="0085629B">
      <w:pPr>
        <w:pStyle w:val="BodyText"/>
        <w:ind w:left="720"/>
      </w:pPr>
      <w:hyperlink r:id="rId51">
        <w:r>
          <w:rPr>
            <w:rStyle w:val="Hyperlink"/>
          </w:rPr>
          <w:t>https://news.ymt.com/new_arg_tech/Ns02UeYH</w:t>
        </w:r>
      </w:hyperlink>
    </w:p>
    <w:p w14:paraId="62B9C6B7" w14:textId="77777777" w:rsidR="00671996" w:rsidRDefault="0085629B" w:rsidP="0085629B">
      <w:pPr>
        <w:pStyle w:val="BodyText"/>
        <w:ind w:left="720"/>
      </w:pPr>
      <w:hyperlink r:id="rId52" w:anchor=":~:text=%E4%B8%BA%E4%BE%BF%E4%BA%8E%E7%AE%A1%E7%90%86%E5%92%8C%E9%94%80%E5%94%AE%EF%BC%8C%E5%9B%AD%E5%8C%BA%E5%BA%94%E9%80%89%E6%8B%A9%E5%9C%A8%E4%BA%A4%E9%80%9A%E4%BE%BF%E5%88%A9%E3%80%81%E6%B0%B4%E6%BA%90%E5%85%85%E8%B6%B3%E3%80%81%E7%94%B5%E5%8A%9B%E4%BE%9B%E5%BA%94%E6%96%B9%E4%BE%BF%E7%9A%84%E5%9C%B0%E6%96%B9%EF%BC%8C%E7%A7%8D%E6%A4%8D%E5%9C%B0%E5%9D%97%E4%B8%BA%E5%B9%B3%E5%9C%B0%E6%88%96%E5%85%89%E7%85%A7%E5%85%85%E8%B6%B3%E7%9A%84%E5%90%91%E9%98%B3%E7%BC%93%E5%9D%A1%E5%9C%B0%E3%80%82%E5%A5%A5%E5%B0%BC%E5%B0%94%E5%AF%B9%E5%9C%9F%E5%A3%A4%E6%9D%A1%E4%BB%B6%E8%A6%81%E6%B1%82%E9%AB%98%EF%BC%8C%E5%96%9C%E5%9C%9F%E5%A3%A4%E7%96%8F%E6%9D%BE%E3%80%81%E6%9C%89%E6%9C%BA%E8%B4%A8%E5%90%AB%E9%87%8F%E9%AB%98%EF%BC%8C%E6%80%95%20%E9%AB%98%E6%B8%A9%E5%B9%B2%E6%97%B1%EF%BC%8C%E8%80%90%E6%B6%9D%E6%80%A7%E5%B7%AE%E3%80%82">
        <w:r>
          <w:rPr>
            <w:rStyle w:val="Hyperlink"/>
          </w:rPr>
          <w:t>[3]</w:t>
        </w:r>
      </w:hyperlink>
      <w:r>
        <w:t xml:space="preserve"> </w:t>
      </w:r>
      <w:hyperlink r:id="rId53" w:anchor=":~:text=%E9%80%89%E6%8B%A9%E9%95%BF%E5%8A%BF%E6%97%BA%E3%80%81%E7%B2%97%E5%A3%AE%E6%9E%9D%E6%9D%A1%E5%A4%9A%E7%9A%84%E6%A3%80%E7%96%AB%E5%90%88%E6%A0%BC%E7%9A%84%E5%B8%A6%E8%90%A5%E5%85%BB%E5%9C%9F%E8%8B%97%E6%9C%A8%E3%80%82%E5%8A%A0%E5%BC%BA%E7%94%B0%E9%97%B4%E7%AE%A1%E7%90%86%EF%BC%8C%E5%A2%9E%E5%BC%BA%E6%A0%91%E5%8A%BF%EF%BC%8C%E6%8F%90%E9%AB%98%E6%A0%91%E4%BD%93%E6%8A%B5%E6%8A%97%E5%8A%9B%E3%80%82%E5%8F%8A%E6%97%B6%E6%B8%85%E9%99%A4%E7%97%85%E8%99%AB%E6%9E%9D%E3%80%81%E6%9E%AF%E6%9E%9D%E5%8F%8A%E7%97%85%E8%99%AB%E6%9E%9C%EF%BC%8C%E5%86%AC%E5%AD%A3%E6%B8%85%E6%89%AB%E8%90%BD%E5%8F%B6%E3%80%81%E8%90%BD%E6%9E%9C%EF%BC%8C%E9%9B%86%E4%B8%AD%E7%83%A7%E6%AF%81%E6%88%96%E6%B7%B1%E5%9F%8B%EF%BC%8C%E5%87%8F%E5%B0%91%E7%97%85%20%E8%99%AB%E6%BA%90%E3%80%82%E9%99%8D%E9%9B%A8%E5%AD%A3%E8%8A%82%EF%BC%8C%E5%81%9A%E5%A5%BD%E6%8E%92%E6%B0%B4%EF%BC%8C%E5%8F%8A%E6%97%B6%E6%8E%92%E9%99%A4%E7%A7%AF%E6%B0%B4%EF%BC%8C%E9%98%B2%E6%AD%A2%E5%9B%A0%E7%A7%AF%E6%B0%B4%E5%BC%95%E8%B5%B7%E6%A0%B9%E8%85%90%E7%97%85%E3%80%82%E9%99%A4%E8%8D%89%E5%8F%AF%E9%87%87%E5%8F%96%E4%BA%BA%E5%B7%A5%E9%99%A4%E8%8D%89%E3%80%81%E5%89%B2%E8%8D%89%E6%9C%BA%E5%89%B2%E8%8D%89%E3%80%81%E8%A6%86%E7%9B%96%E9%98%B2%E8%8D%89%E7%AD%89%E3%80%82">
        <w:r>
          <w:rPr>
            <w:rStyle w:val="Hyperlink"/>
          </w:rPr>
          <w:t>[15]</w:t>
        </w:r>
      </w:hyperlink>
      <w:r>
        <w:t xml:space="preserve"> </w:t>
      </w:r>
      <w:hyperlink r:id="rId54" w:anchor=":~:text=%E5%8A%A0%E5%BC%BA%E7%97%85%E8%99%AB%E7%9B%91%E6%B5%8B%EF%BC%8C%E6%8E%8C%E6%8F%A1%E7%97%85%E8%99%AB%E5%AE%B3%E5%8F%91%E7%94%9F%E8%A7%84%E5%BE%8B%E5%8F%8A%E4%B8%BA%E5%AE%B3%E6%83%85%E5%86%B5%EF%BC%8C%E7%A7%91%E5%AD%A6%E5%90%88%E7%90%86%E7%94%A8%E8%8D%AF%E3%80%82%E6%8F%90%E5%80%A1%E4%BD%BF%E7%94%A8%E7%94%9F%E7%89%A9%E6%BA%90%E5%86%9C%E8%8D%AF%EF%BC%8C%E9%80%89%E7%94%A8%E9%AB%98%E6%95%88%E3%80%81%E4%BD%8E%E6%AF%92%E3%80%81%E4%BD%8E%E6%AE%8B%E7%95%99%E5%86%9C%E8%8D%AF%E3%80%82%E5%88%BA%E8%9B%BE%E3%80%81%E9%87%91%E9%BE%9F%E5%AD%90%E7%AD%89%E9%A3%9F%E5%8F%B6%E5%AE%B3%E8%99%AB%EF%BC%8C%E5%9C%A8%E9%87%87%E6%9E%9C%E5%90%8E%E5%8F%B6%E7%89%87%E5%96%B7%E6%96%BD%E9%AB%98%E6%95%88%E6%B0%AF%E6%B0%B0%E8%8F%8A%E9%85%AF%E3%80%81%20%E6%AF%92%E6%AD%BB%E8%9C%B1%E4%B9%B3%E6%B2%B94000%EF%BD%9E%EF%BC%91500%E5%80%8D%E6%B6%B2%E3%80%82%E5%9C%B0%E4%B8%8B%E5%AE%B3%E8%99%AB%E8%9B%B4%E8%9E%AC%E5%8F%AF%E9%87%87%E7%94%A8%E6%AF%92%E6%AD%BB%E8%9C%B11000%E5%80%8D%E6%B6%B2%E7%81%8C%E6%A0%B9%E3%80%82">
        <w:r>
          <w:rPr>
            <w:rStyle w:val="Hyperlink"/>
          </w:rPr>
          <w:t>[16]</w:t>
        </w:r>
      </w:hyperlink>
      <w:r>
        <w:t xml:space="preserve"> </w:t>
      </w:r>
      <w:r>
        <w:rPr>
          <w:rFonts w:hint="eastAsia"/>
        </w:rPr>
        <w:t>南方地区奥尼尔蓝莓高效种植技术及主要病虫害防治</w:t>
      </w:r>
      <w:r>
        <w:rPr>
          <w:rFonts w:hint="eastAsia"/>
        </w:rPr>
        <w:t>-</w:t>
      </w:r>
      <w:r>
        <w:rPr>
          <w:rFonts w:hint="eastAsia"/>
        </w:rPr>
        <w:t>农技学堂</w:t>
      </w:r>
      <w:r>
        <w:t xml:space="preserve"> - </w:t>
      </w:r>
      <w:r>
        <w:rPr>
          <w:rFonts w:hint="eastAsia"/>
        </w:rPr>
        <w:t>惠农网</w:t>
      </w:r>
    </w:p>
    <w:p w14:paraId="62B9C6B8" w14:textId="77777777" w:rsidR="00671996" w:rsidRDefault="0085629B" w:rsidP="0085629B">
      <w:pPr>
        <w:pStyle w:val="BodyText"/>
        <w:ind w:left="720"/>
      </w:pPr>
      <w:hyperlink r:id="rId55">
        <w:r>
          <w:rPr>
            <w:rStyle w:val="Hyperlink"/>
          </w:rPr>
          <w:t>https://www.cnhnb.com/xt/article-45436.html</w:t>
        </w:r>
      </w:hyperlink>
    </w:p>
    <w:p w14:paraId="62B9C6B9" w14:textId="77777777" w:rsidR="00671996" w:rsidRDefault="0085629B" w:rsidP="0085629B">
      <w:pPr>
        <w:pStyle w:val="BodyText"/>
        <w:ind w:left="720"/>
      </w:pPr>
      <w:hyperlink r:id="rId56" w:anchor=":~:text=%EF%BC%881%EF%BC%89%E7%81%B0%E9%9C%89%E7%97%85%E7%97%85%E5%AE%B3%E7%97%87%E7%8A%B6%EF%BC%9A%E8%93%9D%E8%8E%93%E5%9C%A8%E8%8A%B1%E5%92%8C%E6%9E%9C%E5%AE%9E%E5%8F%91%E8%82%B2%E6%9C%9F%E6%9C%80%E6%98%93%E6%84%9F%E6%9F%93%20%E6%AD%A4%E7%97%85%E3%80%82%E7%94%B1%E5%BC%80%E6%94%BE%E7%9A%84%E5%8D%95%E8%8A%B1%E5%8F%97%E5%AE%B3%E5%B9%B6%E5%BE%88%E5%BF%AB%E4%BC%A0%E6%9F%93%E7%BB%99%E8%8A%B1%E8%95%BE%E5%92%8C%E8%8A%B1%E5%BA%8F%E4%B8%8A%EF%BC%8C%E5%87%BA%E7%8E%B0%20%E4%B8%80%E5%B1%82%E7%81%B0%E8%89%B2%E7%BB%86%E7%B2%89%E5%B0%98%E7%8A%B6%E7%89%A9%EF%BC%8C%E8%80%8C%E5%90%8E%E8%8A%B1%E5%BA%8F%E3%80%81%E8%8A%B1%E6%9F%84%E5%92%8C%E8%8A%B1%E6%89%98%E5%8F%98%E6%88%90%E9%BB%91%E8%89%B2%E8%80%8C%E6%9E%AF%20%E8%90%8E%EF%BC%8C%E6%9E%9C%E5%AE%9E%E6%84%9F%E6%9F%93%E5%90%8E%EF%BC%8C%E5%B0%8F%E6%B5%86%E6%9E%9C%E7%A0%B4%E8%A3%82%E8%85%90%E7%83%82%E3%80%82">
        <w:r>
          <w:rPr>
            <w:rStyle w:val="Hyperlink"/>
          </w:rPr>
          <w:t>[4]</w:t>
        </w:r>
      </w:hyperlink>
      <w:r>
        <w:t xml:space="preserve"> </w:t>
      </w:r>
      <w:hyperlink r:id="rId57" w:anchor=":~:text=%EF%BC%881%EF%BC%89%E7%81%B0%E9%9C%89%E7%97%85%EF%BC%9A%E5%AD%A3%E6%B8%85%E7%90%86%E6%9E%AF%E6%9E%9D%E3%80%81%E6%9F%93%E7%97%85%E6%A4%8D%E6%A0%AA%E5%8F%8A%E6%97%B6%E8%BF%90%E5%87%BA%EF%BC%8C%E5%87%8F%E5%B0%91%E7%97%85%E5%AE%B3%20%E4%BE%B5%E6%9F%93%E6%9C%BA%E4%BC%9A%EF%BC%9B%E5%8F%91%E7%97%85%E5%90%8E%E8%A6%81%E5%A2%9E%E6%96%BD%E7%A3%B7%E9%92%BE%E8%82%A5%EF%BC%8C%E5%A3%AE%E8%8B%97%E6%8A%97%E7%97%85%EF%BC%9B%E7%BD%91%E6%A3%9A%E6%A0%BD%E5%9F%B9%E8%A6%81%E6%B3%A8%E6%84%8F%20%E9%80%9A%E9%A3%8E%E6%8E%92%E6%B9%BF%EF%BC%8C%E7%A9%BA%E6%B0%94%E6%B9%BF%E5%BA%A6%E4%B8%8D%E8%B6%85%E8%BF%87%2065,%E8%8B%AF%E8%8E%B1%E7%89%B9%E5%8F%AF%E6%B9%BF%E6%80%A7">
        <w:r>
          <w:rPr>
            <w:rStyle w:val="Hyperlink"/>
          </w:rPr>
          <w:t>[11]</w:t>
        </w:r>
      </w:hyperlink>
      <w:r>
        <w:t xml:space="preserve"> </w:t>
      </w:r>
      <w:hyperlink r:id="rId58" w:anchor=":~:text=%E2%91%A1%E8%9A%9C%E8%99%AB%E3%80%82%E4%BB%A5%E6%88%90%E8%9A%9C%E6%88%96%E8%8B%A5%E8%9A%9C%E7%BE%A4%E9%9B%86%E4%BA%8E%E6%A4%8D%E7%89%A9%E5%8F%B6%E8%83%8C%E9%9D%A2%E3%80%81%E5%AB%A9%E8%8C%8E%EF%BC%8C%E4%B8%BB%E8%A6%81%20%E4%B8%BA%E5%AE%B3%E5%AB%A9%E5%8F%B6%E5%92%8C%E8%8C%8E%E5%B0%96%EF%BC%8C%E9%80%9A%E8%BF%87%E5%8F%A3%E9%92%88%E5%90%B8%E5%8F%96%E5%A4%A7%E9%87%8F%E6%B1%81%E6%B6%B2%E9%80%A0%E6%88%90%E8%93%9D%E8%8E%93%E8%90%A5%E5%85%BB%E4%B8%8D%20%E8%89%AF%EF%BC%8C%E7%94%9F%E9%95%BF%E7%BC%93%E6%85%A2%E6%88%96%E5%81%9C%E6%BB%9E%E3%80%81%E4%BD%BF%E5%8F%B6%E7%89%87%E7%9A%B1%E7%BC%A9%E5%8D%B7%E6%9B%B2%E3%80%82%E8%9A%9C%E8%99%AB%E6%8E%92%E6%B3%84%E7%9A%84%E8%9C%9C%E9%9C%B2%E4%BC%9A%20%E8%A6%86%E7%9B%96%E5%8F%B6%E7%89%87%E8%A1%A8%E9%9D%A2%EF%BC%8C%E4%B8%8D%E4%BB%85%E5%BD%B1%E5%93%8D%E6%A4%8D%E7%89%A9%E7%9A%84%E5%91%BC%E5%90%B8%E5%92%8C%E5%85%89%E5%90%88%E4%BD%9C%E7%94%A8%EF%BC%8C%E8%BF%98%E4%BC%9A%E5%BC%95%E8%B5%B7">
        <w:r>
          <w:rPr>
            <w:rStyle w:val="Hyperlink"/>
          </w:rPr>
          <w:t>[12]</w:t>
        </w:r>
      </w:hyperlink>
      <w:r>
        <w:t xml:space="preserve"> </w:t>
      </w:r>
      <w:hyperlink r:id="rId59" w:anchor=":~:text=match%20at%20L209%20%E8%8E%93%E7%9A%84%E6%8A%97%E7%97%85%E8%99%AB%E5%AE%B3%E8%83%BD%E5%8A%9B%EF%BC%9B%E4%B8%89%E6%98%AF%E4%BD%BF%E7%94%A8%E7%89%A9%E7%90%86%E9%98%B2%E6%8E%A7%E6%8A%80%E6%9C%AF%EF%BC%8C%E6%A0%B9%E6%8D%AE%E8%9A%9C%E8%99%AB%E8%B6%8B%E5%90%91%20%E9%BB%84%E8%89%B2%E3%80%81%E9%81%BF%E5%BC%80%E9%93%B6%E7%81%B0%E8%89%B2%E7%9A%84%E8%B6%8B%E6%80%A7%EF%BC%8C%E5%8F%AF%E4%BB%A5%E9%93%BA%E9%93%B6%E7%81%B0%E8%89%B2%E5%9C%B0%E8%86%9C%E5%B9%B6%E7%BB%93%E5%90%88%E9%BB%84%E6%9D%BF,2%20hm2%E6%94%BE%E7%BD%AE%E4%B8%80%E5%9D%97%E7%B2%98%E6%9D%BF%E5%9C%A8%E6%A0%91%E4%BD%93%E5%86%85%EF%BC%8C%E7%94%B1%E4%BA%8E%E8%8A%B1%E8%93%9F%E9%A9%AC%E7%A7%8D%E7%BE%A4%E6%95%B0%E9%87%8F%E5%9C%A8%E7%9F%AD%E6%97%B6">
        <w:r>
          <w:rPr>
            <w:rStyle w:val="Hyperlink"/>
          </w:rPr>
          <w:t>[18]</w:t>
        </w:r>
      </w:hyperlink>
      <w:r>
        <w:t xml:space="preserve"> </w:t>
      </w:r>
      <w:hyperlink r:id="rId60" w:anchor=":~:text=%E2%91%A1%E8%9A%9C%E8%99%AB%E3%80%82%E4%BB%A5%E6%88%90%E8%9A%9C%E6%88%96%E8%8B%A5%E8%9A%9C%E7%BE%A4%E9%9B%86%E4%BA%8E%E6%A4%8D%E7%89%A9%E5%8F%B6%E8%83%8C%E9%9D%A2%E3%80%81%E5%AB%A9%E8%8C%8E%EF%BC%8C%E4%B8%BB%E8%A6%81%20%E4%B8%BA%E5%AE%B3%E5%AB%A9%E5%8F%B6%E5%92%8C%E8%8C%8E%E5%B0%96%EF%BC%8C%E9%80%9A%E8%BF%87%E5%8F%A3%E9%92%88%E5%90%B8%E5%8F%96%E5%A4%A7%E9%87%8F%E6%B1%81%E6%B6%B2%E9%80%A0%E6%88%90%E8%93%9D%E8%8E%93%E8%90%A5%E5%85%BB%E4%B8%8D%20%E8%89%AF%EF%BC%8C%E7%94%9F%E9%95%BF%E7%BC%93%E6%85%A2%E6%88%96%E5%81%9C%E6%BB%9E%E3%80%81%E4%BD%BF%E5%8F%B6%E7%89%87%E7%9A%B1%E7%BC%A9%E5%8D%B7%E6%9B%B2%E3%80%82%E8%9A%9C%E8%99%AB%E6%8E%92%E6%B3%84%E7%9A%84%E8%9C%9C%E9%9C%B2%E4%BC%9A%20%E8%A6%86%E7%9B%96%E5%8F%B6%E7%89%87%E8%A1%A8%E9%9D%A2%EF%BC%8C%E4%B8%8D%E4%BB%85%E5%BD%B1%E5%93%8D%E6%A4%8D%E7%89%A9%E7%9A%84%E5%91%BC%E5%90%B8%E5%92%8C%E5%85%89%E5%90%88%E4%BD%9C%E7%94%A8%EF%BC%8C%E8%BF%98%E4%BC%9A%E5%BC%95%E8%B5%B7">
        <w:r>
          <w:rPr>
            <w:rStyle w:val="Hyperlink"/>
          </w:rPr>
          <w:t>[22]</w:t>
        </w:r>
      </w:hyperlink>
      <w:r>
        <w:t xml:space="preserve"> aeeisp.com</w:t>
      </w:r>
    </w:p>
    <w:p w14:paraId="62B9C6BA" w14:textId="77777777" w:rsidR="00671996" w:rsidRDefault="0085629B" w:rsidP="0085629B">
      <w:pPr>
        <w:pStyle w:val="BodyText"/>
        <w:ind w:left="720"/>
      </w:pPr>
      <w:hyperlink r:id="rId61">
        <w:r>
          <w:rPr>
            <w:rStyle w:val="Hyperlink"/>
          </w:rPr>
          <w:t>https://www.aeeisp.com/nyjsyzb/cn/article/pdf/preview/8fffb937-6e20-4033-add5-b69647546dc4.pdf</w:t>
        </w:r>
      </w:hyperlink>
    </w:p>
    <w:p w14:paraId="62B9C6BB" w14:textId="77777777" w:rsidR="00671996" w:rsidRDefault="0085629B" w:rsidP="0085629B">
      <w:pPr>
        <w:pStyle w:val="BodyText"/>
        <w:ind w:left="720"/>
      </w:pPr>
      <w:hyperlink r:id="rId62" w:anchor=":~:text=%E5%8A%A0%E7%9A%84%E8%B6%8B%E5%8A%BF%E3%80%82%E9%B2%9C%E5%88%87%E8%8A%B1%E6%98%AF%E7%A7%8D%E6%A4%8D%E6%9C%80%E5%A4%9A%E7%9A%84%E7%B1%BB%E5%9E%8B%EF%BC%8C%E4%B8%BB%E8%A6%81%E4%BC%98%E5%8A%BF%E5%93%81%E7%B1%BB%E4%B8%BA%E7%8E%AB%E7%91%B0%E3%80%81%E5%BA%B7%E4%B9%83%E9%A6%A8%E3%80%81%E7%99%BE%E5%90%88%E3%80%81%E6%B4%8B%E6%A1%94%E6%A2%97%E3%80%81%E9%9D%9E%E6%B4%B2%E8%8F%8A%E3%80%81%E7%BB%A3%E7%90%83%E7%AD%89%E3%80%822024%E5%B9%B4%E4%BA%91%E5%8D%97%E7%9C%81%E9%B2%9C%E5%88%87%E8%8A%B1%E7%A7%8D%E6%A4%8D%E9%9D%A2%E7%A7%AF35%E4%B8%87%E4%BA%A9%EF%BC%8C%E4%BA%A7%E9%87%8F%E8%BF%91180%E4%BA%BF%E6%9E%9D%EF%BC%8C%E4%BD%8D%E5%B1%85%E4%B8%96%E7%95%8C%E7%AC%AC%20%E4%B8%80%E3%80%82%E7%8E%AB%E7%91%B0%E4%BA%A7%E9%87%8F%E5%8D%A0%E5%85%A8%E7%9C%81%E9%B2%9C%E5%88%87%E8%8A%B1%E6%80%BB%E4%BA%A7%E9%87%8F%E7%9A%8450">
        <w:r>
          <w:rPr>
            <w:rStyle w:val="Hyperlink"/>
          </w:rPr>
          <w:t>[7]</w:t>
        </w:r>
      </w:hyperlink>
      <w:r>
        <w:t xml:space="preserve">  </w:t>
      </w:r>
      <w:r>
        <w:rPr>
          <w:rFonts w:hint="eastAsia"/>
        </w:rPr>
        <w:t>“数字技术</w:t>
      </w:r>
      <w:r>
        <w:t xml:space="preserve"> + </w:t>
      </w:r>
      <w:r>
        <w:rPr>
          <w:rFonts w:hint="eastAsia"/>
        </w:rPr>
        <w:t>特色产业”驱动乡村振兴的实践——以云南花卉产业为例</w:t>
      </w:r>
      <w:r>
        <w:t xml:space="preserve"> </w:t>
      </w:r>
    </w:p>
    <w:p w14:paraId="62B9C6BC" w14:textId="77777777" w:rsidR="00671996" w:rsidRDefault="0085629B" w:rsidP="0085629B">
      <w:pPr>
        <w:pStyle w:val="BodyText"/>
        <w:ind w:left="720"/>
      </w:pPr>
      <w:hyperlink r:id="rId63">
        <w:r>
          <w:rPr>
            <w:rStyle w:val="Hyperlink"/>
          </w:rPr>
          <w:t>https://www.hanspub.org/journal/paperinformation?paperid=128747</w:t>
        </w:r>
      </w:hyperlink>
    </w:p>
    <w:p w14:paraId="62B9C6BD" w14:textId="77777777" w:rsidR="00671996" w:rsidRDefault="0085629B" w:rsidP="0085629B">
      <w:pPr>
        <w:pStyle w:val="BodyText"/>
        <w:ind w:left="720"/>
      </w:pPr>
      <w:hyperlink r:id="rId64" w:anchor=":~:text=%E7%8E%AB%E7%91%B0%E7%9A%84%E5%8F%8D%E5%AD%A3%E8%8A%82%E7%94%9F%E4%BA%A7%EF%BC%8C%E8%A6%81%E6%B1%82%E4%BA%A7%E8%8A%B1%E6%9C%9F%E5%9C%A89%E6%9C%88%E8%87%B3%E7%BF%8C%E5%B9%B44%E6%9C%88%E4%BB%BD%EF%BC%8C%E5%9B%A0%E6%AD%A4%EF%BC%8C%E7%94%9F%E4%BA%A7%E4%B8%8A%E9%80%89%E6%8B%A9%E6%A3%9A%E5%AE%A4%E6%A0%BD%E5%9F%B9%E6%8A%80%E6%9C%AF%E8%BF%9B%E8%A1%8C%E7%94%9F%E4%BA%A7%E3%80%82">
        <w:r>
          <w:rPr>
            <w:rStyle w:val="Hyperlink"/>
          </w:rPr>
          <w:t>[8]</w:t>
        </w:r>
      </w:hyperlink>
      <w:r>
        <w:t xml:space="preserve"> </w:t>
      </w:r>
      <w:hyperlink r:id="rId65" w:anchor=":~:text=%E7%8E%AB%E7%91%B0%E7%97%85%E5%AE%B3%E4%B8%BB%E8%A6%81%E6%9C%89%E7%99%BD%E7%B2%89%E7%97%85%E5%92%8C%E9%BB%91%E6%96%91%E7%97%85%EF%BC%8C%E8%99%AB%E5%AE%B3%E4%B8%BB%E8%A6%81%E6%98%AF%E7%BA%A2%E8%9C%98%E8%9B%9B%E5%92%8C%E8%9A%9C%E8%99%AB%EF%BC%8C%E8%A6%81%E5%8F%8A%E6%97%B6%E7%94%A8%E8%8D%AF%E9%98%B2%E6%B2%BB%E3%80%82">
        <w:r>
          <w:rPr>
            <w:rStyle w:val="Hyperlink"/>
          </w:rPr>
          <w:t>[9]</w:t>
        </w:r>
      </w:hyperlink>
      <w:r>
        <w:t xml:space="preserve"> </w:t>
      </w:r>
      <w:hyperlink r:id="rId66" w:anchor=":~:text=1">
        <w:r>
          <w:rPr>
            <w:rStyle w:val="Hyperlink"/>
          </w:rPr>
          <w:t>[17]</w:t>
        </w:r>
      </w:hyperlink>
      <w:r>
        <w:t xml:space="preserve"> </w:t>
      </w:r>
      <w:r>
        <w:rPr>
          <w:rFonts w:hint="eastAsia"/>
        </w:rPr>
        <w:t>玫瑰鲜切花主要病虫害防治技术</w:t>
      </w:r>
      <w:r>
        <w:t xml:space="preserve"> - </w:t>
      </w:r>
      <w:r>
        <w:rPr>
          <w:rFonts w:hint="eastAsia"/>
        </w:rPr>
        <w:t>湖南省林业局</w:t>
      </w:r>
    </w:p>
    <w:p w14:paraId="62B9C6BE" w14:textId="77777777" w:rsidR="00671996" w:rsidRDefault="0085629B" w:rsidP="0085629B">
      <w:pPr>
        <w:pStyle w:val="BodyText"/>
        <w:ind w:left="720"/>
      </w:pPr>
      <w:hyperlink r:id="rId67">
        <w:r>
          <w:rPr>
            <w:rStyle w:val="Hyperlink"/>
          </w:rPr>
          <w:t>http://lyj.hunan.gov.cn/tslm_71206/lykp/syjs/201701/t20170114_3895676.html</w:t>
        </w:r>
      </w:hyperlink>
    </w:p>
    <w:p w14:paraId="62B9C6BF" w14:textId="77777777" w:rsidR="00671996" w:rsidRDefault="0085629B" w:rsidP="0085629B">
      <w:pPr>
        <w:pStyle w:val="BodyText"/>
        <w:ind w:left="720"/>
      </w:pPr>
      <w:hyperlink r:id="rId68" w:anchor=":~:text=%E7%99%BE%E5%90%88%E7%97%85%E8%99%AB%E5%AE%B3%E5%8F%91%E7%94%9F%E7%9A%84%E7%A7%8D%E7%B1%BB%E8%BE%83%E5%A4%9A%EF%BC%8C%E4%BD%86%E5%AF%B9%E7%99%BE%E5%90%88%E6%94%B6%E6%88%90%E6%9C%89%E5%BD%B1%E5%93%8D%E7%9A%84%E4%B8%BB%E8%A6%81%E6%98%AF%E7%99%BE%E5%90%88%E6%9E%AF%E8%90%8E%E7%97%85%E3%80%81%E7%81%B0%E9%9C%89%E7%97%85%E3%80%81%E5%8F%B6%E6%9E%AF%E7%97%85%E3%80%81%E7%97%85%E6%AF%92%E7%97%85%E3%80%81%E6%A0%B9%E8%85%90%E7%97%85%E3%80%81%E8%9A%9C%E8%99%AB%E3%80%81%E5%9C%B0%E8%80%81%E8%99%8E%E3%80%81%E8%9D%BC%E8%9B%84%E7%AD%89%EF%BC%8C%E5%85%B6%E4%B8%AD%E5%8D%B1%E5%AE%B3%E6%8D%9F%E5%A4%B1%E6%9C%80%E4%B8%A5%E9%87%8D%E7%9A%84%E6%98%AF%E7%99%BE%E5%90%88%E6%9E%AF%E8%90%8E%E7%97%85%E5%92%8C%E7%99%BE%E5%90%88%E7%81%B0%E9%9C%89%20%E7%97%85%E3%80%82">
        <w:r>
          <w:rPr>
            <w:rStyle w:val="Hyperlink"/>
          </w:rPr>
          <w:t>[10]</w:t>
        </w:r>
      </w:hyperlink>
      <w:r>
        <w:t xml:space="preserve"> </w:t>
      </w:r>
      <w:r>
        <w:rPr>
          <w:rFonts w:hint="eastAsia"/>
        </w:rPr>
        <w:t>百合病虫害防治</w:t>
      </w:r>
      <w:r>
        <w:rPr>
          <w:rFonts w:hint="eastAsia"/>
        </w:rPr>
        <w:t>--</w:t>
      </w:r>
      <w:r>
        <w:rPr>
          <w:rFonts w:hint="eastAsia"/>
        </w:rPr>
        <w:t>中国</w:t>
      </w:r>
      <w:r>
        <w:rPr>
          <w:rFonts w:hint="eastAsia"/>
        </w:rPr>
        <w:t>数字科技馆</w:t>
      </w:r>
    </w:p>
    <w:p w14:paraId="62B9C6C0" w14:textId="77777777" w:rsidR="00671996" w:rsidRDefault="0085629B" w:rsidP="0085629B">
      <w:pPr>
        <w:pStyle w:val="BodyText"/>
        <w:ind w:left="720"/>
      </w:pPr>
      <w:hyperlink r:id="rId69">
        <w:r>
          <w:rPr>
            <w:rStyle w:val="Hyperlink"/>
          </w:rPr>
          <w:t>https://www.cdstm.cn/frontier/nlmy/201605/t20160519_184056.html</w:t>
        </w:r>
      </w:hyperlink>
    </w:p>
    <w:p w14:paraId="62B9C6C1" w14:textId="77777777" w:rsidR="00671996" w:rsidRDefault="0085629B" w:rsidP="0085629B">
      <w:pPr>
        <w:pStyle w:val="BodyText"/>
        <w:ind w:left="720"/>
      </w:pPr>
      <w:hyperlink r:id="rId70" w:anchor=":~:text=Image">
        <w:r>
          <w:rPr>
            <w:rStyle w:val="Hyperlink"/>
          </w:rPr>
          <w:t>[19]</w:t>
        </w:r>
      </w:hyperlink>
      <w:r>
        <w:t xml:space="preserve"> </w:t>
      </w:r>
      <w:r>
        <w:rPr>
          <w:rFonts w:hint="eastAsia"/>
        </w:rPr>
        <w:t>禁限用农药名录（截至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月）</w:t>
      </w:r>
      <w:r>
        <w:rPr>
          <w:rFonts w:hint="eastAsia"/>
        </w:rPr>
        <w:t>-</w:t>
      </w:r>
      <w:r>
        <w:rPr>
          <w:rFonts w:hint="eastAsia"/>
        </w:rPr>
        <w:t>深圳市市场监督管理局</w:t>
      </w:r>
    </w:p>
    <w:p w14:paraId="62B9C6C2" w14:textId="77777777" w:rsidR="00671996" w:rsidRDefault="0085629B" w:rsidP="0085629B">
      <w:pPr>
        <w:pStyle w:val="BodyText"/>
        <w:ind w:left="720"/>
      </w:pPr>
      <w:hyperlink r:id="rId71">
        <w:r>
          <w:rPr>
            <w:rStyle w:val="Hyperlink"/>
          </w:rPr>
          <w:t>https://amr.sz.gov.cn/</w:t>
        </w:r>
        <w:r>
          <w:rPr>
            <w:rStyle w:val="Hyperlink"/>
          </w:rPr>
          <w:t>xxgk/qt/ztlm/spaq/nyzs/content/post_12209909.html</w:t>
        </w:r>
      </w:hyperlink>
    </w:p>
    <w:p w14:paraId="62B9C6C3" w14:textId="77777777" w:rsidR="00671996" w:rsidRDefault="0085629B" w:rsidP="0085629B">
      <w:pPr>
        <w:pStyle w:val="BodyText"/>
        <w:ind w:left="720"/>
      </w:pPr>
      <w:hyperlink r:id="rId72" w:anchor=":~:text=%E8%B5%B0%E8%BF%9B%E2%80%9C5G%E8%93%9D%E8%8E%93%E2%80%9D%E5%9F%BA%E5%9C%B0%EF%BC%8C%E4%BB%A4%E4%BA%BA%E6%83%8A%E8%AE%B6%E7%9A%84%E6%98%AF%EF%BC%8C%E7%9B%86%E5%86%85%E4%B8%8D%E6%98%AF%E7%94%A8%E5%9C%9F%E6%A0%BD%E5%9F%B9%EF%BC%8C%E8%80%8C%E6%98%AF%E7%94%A8%E6%B0%AE%E7%A3%B7%E9%92%BE%E7%AD%89%E5%90%84%E7%B1%BB%E8%90%A5%E5%85%BB%E7%89%A9%E8%B4%A8%E7%B2%BE%E7%A1%AE%E9%85%8D%E6%AF%94%E7%9A%84%E5%85%A8%E5%9F%BA%E8%B4%A8%EF%BC%8C%E7%9B%86%E4%B8%8E%E7%9B%86%E4%B9%8B%E9%97%B4%E7%94%B1%E7%BB%86%E7%BB%86%E7%9A%84%E5%A1%91%E6%96%99%E7%AE%A1%E8%BF%9E%E6%8E%A5%EF%BC%8C%E5%8F%AF%E9%9A%8F%E6%97%B6%E8%BE%93%E5%85%A5%E6%B0%B4%E5%8F%8A%E6%B6%B2%E6%80%81%E8%82%A5%E6%96%99%EF%BC%8C%E6%AF%8F%E6%A0%AA%E8%93%9D%E8%8E%93%20%E7%9A%84%E9%95%BF%E5%8A%BF%E9%83%BD%E8%83%BD%E4%BB%A5%E5%85%B7%E4%BD%93%E7%9A%84%E6%95%B0%E6%8D%AE%E5%91%88%E7%8E%B0%E3%80%82%E8%93%9D%E8%8E%93%E8%A2%AB%E5%A4%A7%E6%A3%9A%E7%AC%BC%E7%BD%A9%EF%BC%8C%E9%98%B2%E9%9B%A8%E3%80%81%E9%98%B2%E5%86%BB%E3%80%81%E9%98%B2%E6%99%92%E7%AD%89%E5%90%84%E7%B1%BB%E7%A1%AC%E4%BB%B6%E8%AE%BE%E6%96%BD%E4%B8%80%E5%BA%94%E4%BF%B1%E5%85%A8%EF%BC%8C%E6%B8%A9%E5%BA%A6%E3%80%81%E6%B9%BF%E5%BA%A6%E5%8F%AF%E5%AE%9E%E6%97%B6%E7%9B%91%E6%8E%A7%E5%B9%B6%E8%B0%83%E8%8A%82%E3%80%82%E5%9C%A8%E4%B8%93%E9%97%A8%E7%9A%84%E6%8E%A7%E5%88%B6%E5%AE%A4%E9%87%8C%EF%BC%8C%E7%82%B9%E5%BC%80%E6%93%8D%E4%BD%9C%E7%95%8C%E9%9D%A2%EF%BC%8C%E6%B5%87%E7%81%8C%E3%80%81%E6%96%BD%E8%82%A5%E3%80%81%E9%99%8D%E6%B8%A9%20%E3%80%81%E5%A4%96%E9%83%A8%E6%9D%A1%E4%BB%B6%E8%A7%A6%E5%8F%91%E7%AD%89%E7%A8%8B%E5%BA%8F%E7%AB%8B%E5%8D%B3%E6%98%BE%E7%8E%B0%E3%80%82">
        <w:r>
          <w:rPr>
            <w:rStyle w:val="Hyperlink"/>
          </w:rPr>
          <w:t>[20]</w:t>
        </w:r>
      </w:hyperlink>
      <w:r>
        <w:t xml:space="preserve"> </w:t>
      </w:r>
      <w:r>
        <w:rPr>
          <w:rFonts w:hint="eastAsia"/>
        </w:rPr>
        <w:t>〖蓝莓遇上“</w:t>
      </w:r>
      <w:r>
        <w:rPr>
          <w:rFonts w:hint="eastAsia"/>
        </w:rPr>
        <w:t>5G</w:t>
      </w:r>
      <w:r>
        <w:rPr>
          <w:rFonts w:hint="eastAsia"/>
        </w:rPr>
        <w:t>”</w:t>
      </w:r>
      <w:r>
        <w:t xml:space="preserve"> </w:t>
      </w:r>
      <w:r>
        <w:rPr>
          <w:rFonts w:hint="eastAsia"/>
        </w:rPr>
        <w:t>擦出“智慧”火花〗</w:t>
      </w:r>
      <w:r>
        <w:rPr>
          <w:rFonts w:hint="eastAsia"/>
        </w:rPr>
        <w:t>-</w:t>
      </w:r>
      <w:r>
        <w:rPr>
          <w:rFonts w:hint="eastAsia"/>
        </w:rPr>
        <w:t>国家发展和改革委员会</w:t>
      </w:r>
      <w:r>
        <w:t xml:space="preserve"> </w:t>
      </w:r>
    </w:p>
    <w:p w14:paraId="62B9C6C4" w14:textId="77777777" w:rsidR="00671996" w:rsidRDefault="0085629B" w:rsidP="0085629B">
      <w:pPr>
        <w:pStyle w:val="BodyText"/>
        <w:ind w:left="720"/>
      </w:pPr>
      <w:hyperlink r:id="rId73">
        <w:r>
          <w:rPr>
            <w:rStyle w:val="Hyperlink"/>
          </w:rPr>
          <w:t>https://www.ndrc.gov.cn/fggz/nyncjj/tzzn/202304/t20230426_1354376.html</w:t>
        </w:r>
      </w:hyperlink>
    </w:p>
    <w:p w14:paraId="62B9C6C5" w14:textId="77777777" w:rsidR="00671996" w:rsidRDefault="0085629B" w:rsidP="0085629B">
      <w:pPr>
        <w:pStyle w:val="BodyText"/>
        <w:ind w:left="720"/>
      </w:pPr>
      <w:hyperlink r:id="rId74" w:anchor=":~:text=%E5%9B%9B%E3%80%81%E6%A3%80%E7%96%AB%E7%9B%91%E7%AE%A1">
        <w:r>
          <w:rPr>
            <w:rStyle w:val="Hyperlink"/>
          </w:rPr>
          <w:t>[21]</w:t>
        </w:r>
      </w:hyperlink>
      <w:r>
        <w:t xml:space="preserve"> </w:t>
      </w:r>
      <w:r>
        <w:rPr>
          <w:rFonts w:hint="eastAsia"/>
        </w:rPr>
        <w:t>昆明鲜花批发</w:t>
      </w:r>
      <w:r>
        <w:rPr>
          <w:rFonts w:hint="eastAsia"/>
        </w:rPr>
        <w:t>,</w:t>
      </w:r>
      <w:r>
        <w:rPr>
          <w:rFonts w:hint="eastAsia"/>
        </w:rPr>
        <w:t>鲜花出口</w:t>
      </w:r>
      <w:r>
        <w:rPr>
          <w:rFonts w:hint="eastAsia"/>
        </w:rPr>
        <w:t>,</w:t>
      </w:r>
      <w:r>
        <w:rPr>
          <w:rFonts w:hint="eastAsia"/>
        </w:rPr>
        <w:t>云南农事达花卉批发商城</w:t>
      </w:r>
    </w:p>
    <w:p w14:paraId="62B9C6C6" w14:textId="77777777" w:rsidR="00671996" w:rsidRDefault="0085629B" w:rsidP="0085629B">
      <w:pPr>
        <w:pStyle w:val="BodyText"/>
        <w:ind w:left="720"/>
      </w:pPr>
      <w:hyperlink r:id="rId75">
        <w:r>
          <w:rPr>
            <w:rStyle w:val="Hyperlink"/>
          </w:rPr>
          <w:t>https://www.flower-roses.com/ArticleDetail.aspx?id=8497</w:t>
        </w:r>
      </w:hyperlink>
      <w:bookmarkEnd w:id="15"/>
    </w:p>
    <w:sectPr w:rsidR="0067199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7C407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5C7C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D1A2B8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M0szQ0tTAxMrcwsLRU0lEKTi0uzszPAykwrAUAtrdjSSwAAAA="/>
  </w:docVars>
  <w:rsids>
    <w:rsidRoot w:val="00671996"/>
    <w:rsid w:val="00671996"/>
    <w:rsid w:val="0085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C5B3"/>
  <w15:docId w15:val="{E6A9898B-8144-478E-91EC-BC3136BE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yj.hunan.gov.cn/tslm_71206/lykp/syjs/201701/t20170114_3895676.html" TargetMode="External"/><Relationship Id="rId18" Type="http://schemas.openxmlformats.org/officeDocument/2006/relationships/hyperlink" Target="https://www.aeeisp.com/nyjsyzb/cn/article/pdf/preview/8fffb937-6e20-4033-add5-b69647546dc4.pdf" TargetMode="External"/><Relationship Id="rId26" Type="http://schemas.openxmlformats.org/officeDocument/2006/relationships/hyperlink" Target="http://lyj.hunan.gov.cn/tslm_71206/lykp/syjs/201701/t20170114_3895676.html" TargetMode="External"/><Relationship Id="rId39" Type="http://schemas.openxmlformats.org/officeDocument/2006/relationships/hyperlink" Target="https://amr.sz.gov.cn/xxgk/qt/ztlm/spaq/nyzs/content/post_12209909.html" TargetMode="External"/><Relationship Id="rId21" Type="http://schemas.openxmlformats.org/officeDocument/2006/relationships/hyperlink" Target="https://news.ymt.com/new_arg_tech/Ns02UeYH" TargetMode="External"/><Relationship Id="rId34" Type="http://schemas.openxmlformats.org/officeDocument/2006/relationships/hyperlink" Target="https://www.ndrc.gov.cn/fggz/nyncjj/tzzn/202304/t20230426_1354376.html" TargetMode="External"/><Relationship Id="rId42" Type="http://schemas.openxmlformats.org/officeDocument/2006/relationships/hyperlink" Target="https://www.aeeisp.com/nyjsyzb/cn/article/pdf/preview/8fffb937-6e20-4033-add5-b69647546dc4.pdf" TargetMode="External"/><Relationship Id="rId47" Type="http://schemas.openxmlformats.org/officeDocument/2006/relationships/hyperlink" Target="https://news.ymt.com/new_arg_tech/Ns02UeYH" TargetMode="External"/><Relationship Id="rId50" Type="http://schemas.openxmlformats.org/officeDocument/2006/relationships/hyperlink" Target="https://news.ymt.com/new_arg_tech/Ns02UeYH" TargetMode="External"/><Relationship Id="rId55" Type="http://schemas.openxmlformats.org/officeDocument/2006/relationships/hyperlink" Target="https://www.cnhnb.com/xt/article-45436.html" TargetMode="External"/><Relationship Id="rId63" Type="http://schemas.openxmlformats.org/officeDocument/2006/relationships/hyperlink" Target="https://www.hanspub.org/journal/paperinformation?paperid=128747" TargetMode="External"/><Relationship Id="rId68" Type="http://schemas.openxmlformats.org/officeDocument/2006/relationships/hyperlink" Target="https://www.cdstm.cn/frontier/nlmy/201605/t20160519_184056.html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www.cnhnb.com/xt/article-45436.html" TargetMode="External"/><Relationship Id="rId71" Type="http://schemas.openxmlformats.org/officeDocument/2006/relationships/hyperlink" Target="https://amr.sz.gov.cn/xxgk/qt/ztlm/spaq/nyzs/content/post_12209909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eeisp.com/nyjsyzb/cn/article/pdf/preview/8fffb937-6e20-4033-add5-b69647546dc4.pdf" TargetMode="External"/><Relationship Id="rId29" Type="http://schemas.openxmlformats.org/officeDocument/2006/relationships/hyperlink" Target="https://www.aeeisp.com/nyjsyzb/cn/article/pdf/preview/8fffb937-6e20-4033-add5-b69647546dc4.pdf" TargetMode="External"/><Relationship Id="rId11" Type="http://schemas.openxmlformats.org/officeDocument/2006/relationships/hyperlink" Target="https://www.hanspub.org/journal/paperinformation?paperid=128747" TargetMode="External"/><Relationship Id="rId24" Type="http://schemas.openxmlformats.org/officeDocument/2006/relationships/hyperlink" Target="https://www.cnhnb.com/xt/article-45436.html" TargetMode="External"/><Relationship Id="rId32" Type="http://schemas.openxmlformats.org/officeDocument/2006/relationships/hyperlink" Target="https://news.ymt.com/new_arg_tech/Ns02UeYH" TargetMode="External"/><Relationship Id="rId37" Type="http://schemas.openxmlformats.org/officeDocument/2006/relationships/hyperlink" Target="https://news.ymt.com/new_arg_tech/Ns02UeYH" TargetMode="External"/><Relationship Id="rId40" Type="http://schemas.openxmlformats.org/officeDocument/2006/relationships/hyperlink" Target="https://www.flower-roses.com/ArticleDetail.aspx?id=8497" TargetMode="External"/><Relationship Id="rId45" Type="http://schemas.openxmlformats.org/officeDocument/2006/relationships/hyperlink" Target="https://www.freshplaza.cn/article/9714998/yun-nan-lan-mei-chan-liang-he-chu-kou-zeng-chang-ju-zhong-guo-shou-wei/" TargetMode="External"/><Relationship Id="rId53" Type="http://schemas.openxmlformats.org/officeDocument/2006/relationships/hyperlink" Target="https://www.cnhnb.com/xt/article-45436.html" TargetMode="External"/><Relationship Id="rId58" Type="http://schemas.openxmlformats.org/officeDocument/2006/relationships/hyperlink" Target="https://www.aeeisp.com/nyjsyzb/cn/article/pdf/preview/8fffb937-6e20-4033-add5-b69647546dc4.pdf" TargetMode="External"/><Relationship Id="rId66" Type="http://schemas.openxmlformats.org/officeDocument/2006/relationships/hyperlink" Target="http://lyj.hunan.gov.cn/tslm_71206/lykp/syjs/201701/t20170114_3895676.html" TargetMode="External"/><Relationship Id="rId74" Type="http://schemas.openxmlformats.org/officeDocument/2006/relationships/hyperlink" Target="https://www.flower-roses.com/ArticleDetail.aspx?id=8497" TargetMode="External"/><Relationship Id="rId5" Type="http://schemas.openxmlformats.org/officeDocument/2006/relationships/hyperlink" Target="https://www.freshplaza.cn/article/9714998/yun-nan-lan-mei-chan-liang-he-chu-kou-zeng-chang-ju-zhong-guo-shou-wei/" TargetMode="External"/><Relationship Id="rId15" Type="http://schemas.openxmlformats.org/officeDocument/2006/relationships/hyperlink" Target="https://www.cdstm.cn/frontier/nlmy/201605/t20160519_184056.html" TargetMode="External"/><Relationship Id="rId23" Type="http://schemas.openxmlformats.org/officeDocument/2006/relationships/hyperlink" Target="https://www.cnhnb.com/xt/article-45436.html" TargetMode="External"/><Relationship Id="rId28" Type="http://schemas.openxmlformats.org/officeDocument/2006/relationships/hyperlink" Target="https://www.aeeisp.com/nyjsyzb/cn/article/pdf/preview/8fffb937-6e20-4033-add5-b69647546dc4.pdf" TargetMode="External"/><Relationship Id="rId36" Type="http://schemas.openxmlformats.org/officeDocument/2006/relationships/hyperlink" Target="https://www.aeeisp.com/nyjsyzb/cn/article/pdf/preview/8fffb937-6e20-4033-add5-b69647546dc4.pdf" TargetMode="External"/><Relationship Id="rId49" Type="http://schemas.openxmlformats.org/officeDocument/2006/relationships/hyperlink" Target="https://news.ymt.com/new_arg_tech/Ns02UeYH" TargetMode="External"/><Relationship Id="rId57" Type="http://schemas.openxmlformats.org/officeDocument/2006/relationships/hyperlink" Target="https://www.aeeisp.com/nyjsyzb/cn/article/pdf/preview/8fffb937-6e20-4033-add5-b69647546dc4.pdf" TargetMode="External"/><Relationship Id="rId61" Type="http://schemas.openxmlformats.org/officeDocument/2006/relationships/hyperlink" Target="https://www.aeeisp.com/nyjsyzb/cn/article/pdf/preview/8fffb937-6e20-4033-add5-b69647546dc4.pdf" TargetMode="External"/><Relationship Id="rId10" Type="http://schemas.openxmlformats.org/officeDocument/2006/relationships/hyperlink" Target="https://news.ymt.com/new_arg_tech/Ns02UeYH" TargetMode="External"/><Relationship Id="rId19" Type="http://schemas.openxmlformats.org/officeDocument/2006/relationships/hyperlink" Target="https://news.ymt.com/new_arg_tech/Ns02UeYH" TargetMode="External"/><Relationship Id="rId31" Type="http://schemas.openxmlformats.org/officeDocument/2006/relationships/hyperlink" Target="https://amr.sz.gov.cn/xxgk/qt/ztlm/spaq/nyzs/content/post_12209909.html" TargetMode="External"/><Relationship Id="rId44" Type="http://schemas.openxmlformats.org/officeDocument/2006/relationships/hyperlink" Target="https://amr.sz.gov.cn/xxgk/qt/ztlm/spaq/nyzs/content/post_12209909.html" TargetMode="External"/><Relationship Id="rId52" Type="http://schemas.openxmlformats.org/officeDocument/2006/relationships/hyperlink" Target="https://www.cnhnb.com/xt/article-45436.html" TargetMode="External"/><Relationship Id="rId60" Type="http://schemas.openxmlformats.org/officeDocument/2006/relationships/hyperlink" Target="https://www.aeeisp.com/nyjsyzb/cn/article/pdf/preview/8fffb937-6e20-4033-add5-b69647546dc4.pdf" TargetMode="External"/><Relationship Id="rId65" Type="http://schemas.openxmlformats.org/officeDocument/2006/relationships/hyperlink" Target="http://lyj.hunan.gov.cn/tslm_71206/lykp/syjs/201701/t20170114_3895676.html" TargetMode="External"/><Relationship Id="rId73" Type="http://schemas.openxmlformats.org/officeDocument/2006/relationships/hyperlink" Target="https://www.ndrc.gov.cn/fggz/nyncjj/tzzn/202304/t20230426_135437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s.ymt.com/new_arg_tech/Ns02UeYH" TargetMode="External"/><Relationship Id="rId14" Type="http://schemas.openxmlformats.org/officeDocument/2006/relationships/hyperlink" Target="http://lyj.hunan.gov.cn/tslm_71206/lykp/syjs/201701/t20170114_3895676.html" TargetMode="External"/><Relationship Id="rId22" Type="http://schemas.openxmlformats.org/officeDocument/2006/relationships/hyperlink" Target="https://www.cnhnb.com/xt/article-45436.html" TargetMode="External"/><Relationship Id="rId27" Type="http://schemas.openxmlformats.org/officeDocument/2006/relationships/hyperlink" Target="http://lyj.hunan.gov.cn/tslm_71206/lykp/syjs/201701/t20170114_3895676.html" TargetMode="External"/><Relationship Id="rId30" Type="http://schemas.openxmlformats.org/officeDocument/2006/relationships/hyperlink" Target="http://lyj.hunan.gov.cn/tslm_71206/lykp/syjs/201701/t20170114_3895676.html" TargetMode="External"/><Relationship Id="rId35" Type="http://schemas.openxmlformats.org/officeDocument/2006/relationships/hyperlink" Target="https://www.aeeisp.com/nyjsyzb/cn/article/pdf/preview/8fffb937-6e20-4033-add5-b69647546dc4.pdf" TargetMode="External"/><Relationship Id="rId43" Type="http://schemas.openxmlformats.org/officeDocument/2006/relationships/hyperlink" Target="https://www.aeeisp.com/nyjsyzb/cn/article/pdf/preview/8fffb937-6e20-4033-add5-b69647546dc4.pdf" TargetMode="External"/><Relationship Id="rId48" Type="http://schemas.openxmlformats.org/officeDocument/2006/relationships/hyperlink" Target="https://news.ymt.com/new_arg_tech/Ns02UeYH" TargetMode="External"/><Relationship Id="rId56" Type="http://schemas.openxmlformats.org/officeDocument/2006/relationships/hyperlink" Target="https://www.aeeisp.com/nyjsyzb/cn/article/pdf/preview/8fffb937-6e20-4033-add5-b69647546dc4.pdf" TargetMode="External"/><Relationship Id="rId64" Type="http://schemas.openxmlformats.org/officeDocument/2006/relationships/hyperlink" Target="http://lyj.hunan.gov.cn/tslm_71206/lykp/syjs/201701/t20170114_3895676.html" TargetMode="External"/><Relationship Id="rId69" Type="http://schemas.openxmlformats.org/officeDocument/2006/relationships/hyperlink" Target="https://www.cdstm.cn/frontier/nlmy/201605/t20160519_184056.html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www.aeeisp.com/nyjsyzb/cn/article/pdf/preview/8fffb937-6e20-4033-add5-b69647546dc4.pdf" TargetMode="External"/><Relationship Id="rId51" Type="http://schemas.openxmlformats.org/officeDocument/2006/relationships/hyperlink" Target="https://news.ymt.com/new_arg_tech/Ns02UeYH" TargetMode="External"/><Relationship Id="rId72" Type="http://schemas.openxmlformats.org/officeDocument/2006/relationships/hyperlink" Target="https://www.ndrc.gov.cn/fggz/nyncjj/tzzn/202304/t20230426_1354376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anspub.org/journal/paperinformation?paperid=128747" TargetMode="External"/><Relationship Id="rId17" Type="http://schemas.openxmlformats.org/officeDocument/2006/relationships/hyperlink" Target="https://www.aeeisp.com/nyjsyzb/cn/article/pdf/preview/8fffb937-6e20-4033-add5-b69647546dc4.pdf" TargetMode="External"/><Relationship Id="rId25" Type="http://schemas.openxmlformats.org/officeDocument/2006/relationships/hyperlink" Target="http://lyj.hunan.gov.cn/tslm_71206/lykp/syjs/201701/t20170114_3895676.html" TargetMode="External"/><Relationship Id="rId33" Type="http://schemas.openxmlformats.org/officeDocument/2006/relationships/hyperlink" Target="https://www.ndrc.gov.cn/fggz/nyncjj/tzzn/202304/t20230426_1354376.html" TargetMode="External"/><Relationship Id="rId38" Type="http://schemas.openxmlformats.org/officeDocument/2006/relationships/hyperlink" Target="https://www.flower-roses.com/ArticleDetail.aspx?id=8497" TargetMode="External"/><Relationship Id="rId46" Type="http://schemas.openxmlformats.org/officeDocument/2006/relationships/hyperlink" Target="https://news.ymt.com/new_arg_tech/Ns02UeYH" TargetMode="External"/><Relationship Id="rId59" Type="http://schemas.openxmlformats.org/officeDocument/2006/relationships/hyperlink" Target="https://www.aeeisp.com/nyjsyzb/cn/article/pdf/preview/8fffb937-6e20-4033-add5-b69647546dc4.pdf" TargetMode="External"/><Relationship Id="rId67" Type="http://schemas.openxmlformats.org/officeDocument/2006/relationships/hyperlink" Target="http://lyj.hunan.gov.cn/tslm_71206/lykp/syjs/201701/t20170114_3895676.html" TargetMode="External"/><Relationship Id="rId20" Type="http://schemas.openxmlformats.org/officeDocument/2006/relationships/hyperlink" Target="https://news.ymt.com/new_arg_tech/Ns02UeYH" TargetMode="External"/><Relationship Id="rId41" Type="http://schemas.openxmlformats.org/officeDocument/2006/relationships/hyperlink" Target="http://lyj.hunan.gov.cn/tslm_71206/lykp/syjs/201701/t20170114_3895676.html" TargetMode="External"/><Relationship Id="rId54" Type="http://schemas.openxmlformats.org/officeDocument/2006/relationships/hyperlink" Target="https://www.cnhnb.com/xt/article-45436.html" TargetMode="External"/><Relationship Id="rId62" Type="http://schemas.openxmlformats.org/officeDocument/2006/relationships/hyperlink" Target="https://www.hanspub.org/journal/paperinformation?paperid=128747" TargetMode="External"/><Relationship Id="rId70" Type="http://schemas.openxmlformats.org/officeDocument/2006/relationships/hyperlink" Target="https://amr.sz.gov.cn/xxgk/qt/ztlm/spaq/nyzs/content/post_12209909.html" TargetMode="External"/><Relationship Id="rId75" Type="http://schemas.openxmlformats.org/officeDocument/2006/relationships/hyperlink" Target="https://www.flower-roses.com/ArticleDetail.aspx?id=849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ws.ymt.com/new_arg_tech/Ns02UeY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6941</Words>
  <Characters>39570</Characters>
  <Application>Microsoft Office Word</Application>
  <DocSecurity>0</DocSecurity>
  <Lines>329</Lines>
  <Paragraphs>92</Paragraphs>
  <ScaleCrop>false</ScaleCrop>
  <Company/>
  <LinksUpToDate>false</LinksUpToDate>
  <CharactersWithSpaces>46419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Jinhua Zhang</cp:lastModifiedBy>
  <cp:revision>2</cp:revision>
  <dcterms:created xsi:type="dcterms:W3CDTF">2026-03-01T21:40:00Z</dcterms:created>
  <dcterms:modified xsi:type="dcterms:W3CDTF">2026-03-02T23:53:00Z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