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left="4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№4</w:t>
      </w:r>
    </w:p>
    <w:p w:rsidR="00000000" w:rsidDel="00000000" w:rsidP="00000000" w:rsidRDefault="00000000" w:rsidRPr="00000000" w14:paraId="00000002">
      <w:pPr>
        <w:spacing w:line="18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теме: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«Поиск аналогов,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прототипа»</w:t>
      </w:r>
    </w:p>
    <w:p w:rsidR="00000000" w:rsidDel="00000000" w:rsidP="00000000" w:rsidRDefault="00000000" w:rsidRPr="00000000" w14:paraId="00000004">
      <w:pPr>
        <w:spacing w:line="139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аналоги по выбранной теме учебной практики</w:t>
      </w:r>
    </w:p>
    <w:p w:rsidR="00000000" w:rsidDel="00000000" w:rsidP="00000000" w:rsidRDefault="00000000" w:rsidRPr="00000000" w14:paraId="00000006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57" w:lineRule="auto"/>
        <w:ind w:left="260" w:right="12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компетенции: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«Производить разработку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000000" w:rsidDel="00000000" w:rsidP="00000000" w:rsidRDefault="00000000" w:rsidRPr="00000000" w14:paraId="00000008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A">
      <w:pPr>
        <w:spacing w:line="1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208"/>
        </w:tabs>
        <w:spacing w:line="350" w:lineRule="auto"/>
        <w:ind w:left="260" w:right="40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аналоги сайта (сервиса, системы) в сети Интернет. Количество аналогов не менее 7.</w:t>
      </w:r>
    </w:p>
    <w:p w:rsidR="00000000" w:rsidDel="00000000" w:rsidP="00000000" w:rsidRDefault="00000000" w:rsidRPr="00000000" w14:paraId="0000000C">
      <w:pPr>
        <w:spacing w:line="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208"/>
        </w:tabs>
        <w:spacing w:line="350" w:lineRule="auto"/>
        <w:ind w:left="260" w:right="112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ключевые критерии для сравнения (не менее 20), к примеру функциональные возможности.</w:t>
      </w:r>
    </w:p>
    <w:p w:rsidR="00000000" w:rsidDel="00000000" w:rsidP="00000000" w:rsidRDefault="00000000" w:rsidRPr="00000000" w14:paraId="0000000E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Заполнить таблицу 1.</w:t>
      </w:r>
    </w:p>
    <w:p w:rsidR="00000000" w:rsidDel="00000000" w:rsidP="00000000" w:rsidRDefault="00000000" w:rsidRPr="00000000" w14:paraId="00000010">
      <w:pPr>
        <w:spacing w:line="139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Сравнение аналогов</w:t>
      </w:r>
    </w:p>
    <w:p w:rsidR="00000000" w:rsidDel="00000000" w:rsidP="00000000" w:rsidRDefault="00000000" w:rsidRPr="00000000" w14:paraId="00000012">
      <w:pPr>
        <w:spacing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80.0" w:type="dxa"/>
        <w:jc w:val="left"/>
        <w:tblInd w:w="150.0" w:type="dxa"/>
        <w:tblLayout w:type="fixed"/>
        <w:tblLook w:val="0000"/>
      </w:tblPr>
      <w:tblGrid>
        <w:gridCol w:w="1940"/>
        <w:gridCol w:w="1920"/>
        <w:gridCol w:w="1920"/>
        <w:gridCol w:w="1900"/>
        <w:tblGridChange w:id="0">
          <w:tblGrid>
            <w:gridCol w:w="1940"/>
            <w:gridCol w:w="1920"/>
            <w:gridCol w:w="1920"/>
            <w:gridCol w:w="19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StopGame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Kotaku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Polygon</w:t>
            </w:r>
          </w:p>
        </w:tc>
      </w:tr>
      <w:tr>
        <w:trPr>
          <w:trHeight w:val="142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ind w:left="141.7322834645668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ind w:left="141.7322834645668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ind w:left="141.7322834645668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ind w:left="141.7322834645668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263.00000000000006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Актуальность дизайна сайта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line="263.00000000000006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ind w:left="141.7322834645668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line="265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Качество и содержание рецензий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65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Контентное наполнение статьи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65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line="263.00000000000006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выхода рецензий и статей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line="265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line="265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63.00000000000006" w:lineRule="auto"/>
              <w:ind w:left="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63.00000000000006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Объективность рецензий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63.00000000000006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Иные материалы на сайте помимо рецензий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142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ind w:left="141.7322834645668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63.00000000000006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Офлайн поддержка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ind w:left="141.7322834645668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других медиа площадок помимо сайта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line="263.00000000000006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оценка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</w:t>
            </w:r>
          </w:p>
        </w:tc>
      </w:tr>
      <w:tr>
        <w:trPr>
          <w:trHeight w:val="142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ind w:left="141.7322834645668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tabs>
          <w:tab w:val="left" w:pos="980"/>
        </w:tabs>
        <w:spacing w:line="350" w:lineRule="auto"/>
        <w:ind w:left="980" w:right="860" w:hanging="3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шкалу оценки. К примеру «0 – критерий отсутствует; 1 – критерий реализован частично; 2 – критерий реализован полностью»</w:t>
      </w:r>
    </w:p>
    <w:p w:rsidR="00000000" w:rsidDel="00000000" w:rsidP="00000000" w:rsidRDefault="00000000" w:rsidRPr="00000000" w14:paraId="00000055">
      <w:pPr>
        <w:spacing w:line="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left" w:pos="980"/>
        </w:tabs>
        <w:spacing w:line="354" w:lineRule="auto"/>
        <w:ind w:left="980" w:right="880" w:hanging="3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прототип, который набрал наибольшее количество баллов. Если вы отдаете предпочтение аналогу не с максимальным количеством баллов – необходимо привести обоснование выбора.</w:t>
      </w:r>
    </w:p>
    <w:p w:rsidR="00000000" w:rsidDel="00000000" w:rsidP="00000000" w:rsidRDefault="00000000" w:rsidRPr="00000000" w14:paraId="00000057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tabs>
          <w:tab w:val="left" w:pos="980"/>
        </w:tabs>
        <w:ind w:left="980" w:hanging="3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отчет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работе.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Отчет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быть оформлен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ГОСТ 7.32-2017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tabs>
          <w:tab w:val="left" w:pos="980"/>
        </w:tabs>
        <w:spacing w:line="350" w:lineRule="auto"/>
        <w:ind w:left="980" w:right="280" w:hanging="3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Зафиксировать отчет в репозитории с названием коммита «Поиск аналогов, выбор прототипа»</w:t>
      </w:r>
      <w:r w:rsidDel="00000000" w:rsidR="00000000" w:rsidRPr="00000000">
        <w:rPr>
          <w:rtl w:val="0"/>
        </w:rPr>
      </w:r>
    </w:p>
    <w:sectPr>
      <w:pgSz w:h="16838" w:w="11900"/>
      <w:pgMar w:bottom="626" w:top="1130" w:left="1440" w:right="726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w/s!Ak1230iwFDv-ksBb6FXKfuN1k4aNcA?e=0Pj0YE" TargetMode="External"/><Relationship Id="rId9" Type="http://schemas.openxmlformats.org/officeDocument/2006/relationships/hyperlink" Target="https://1drv.ms/w/s!Ak1230iwFDv-ksBb6FXKfuN1k4aNcA?e=0Pj0Y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1drv.ms/w/s!Ak1230iwFDv-ksBb6FXKfuN1k4aNcA?e=0Pj0YE" TargetMode="External"/><Relationship Id="rId8" Type="http://schemas.openxmlformats.org/officeDocument/2006/relationships/hyperlink" Target="https://1drv.ms/w/s!Ak1230iwFDv-ksBb6FXKfuN1k4aNcA?e=0Pj0Y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RxIBWZCCB/99VLMSnnYqB7iqQ==">AMUW2mUyhKLiYHNBcPQEtCujBMbZX/6Cg8SIupBoZj2pOkQ9G1j09ysPAkuuoycELDydsiCO37uJ2WIBHkMV5AzOt4P7PorlgPaO8zPQfvYUAqzTaykGD9D2R6yycEG1sXmqoE7x/iH78FRA2RRZY2BVH0XOebpQhw==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2020-05-21T07:16:00Z</dcterms:created>
  <dc:creator>rtkadmin</dc:creator>
</cp:coreProperties>
</file>