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CD" w:rsidRPr="00F66BCD" w:rsidRDefault="00F66BCD" w:rsidP="00F66BCD">
      <w:pPr>
        <w:pStyle w:val="ListParagraph"/>
        <w:numPr>
          <w:ilvl w:val="0"/>
          <w:numId w:val="1"/>
        </w:numPr>
      </w:pPr>
      <w:r>
        <w:rPr>
          <w:rStyle w:val="fontstyle01"/>
        </w:rPr>
        <w:t xml:space="preserve">The equation of a line in standard form </w:t>
      </w:r>
      <w:proofErr w:type="gramStart"/>
      <w:r>
        <w:rPr>
          <w:rStyle w:val="fontstyle01"/>
        </w:rPr>
        <w:t xml:space="preserve">is </w:t>
      </w:r>
      <w:proofErr w:type="gramEnd"/>
      <m:oMath>
        <m:r>
          <w:rPr>
            <w:rStyle w:val="fontstyle21"/>
            <w:rFonts w:ascii="Cambria Math" w:hAnsi="Cambria Math"/>
          </w:rPr>
          <m:t xml:space="preserve">ax </m:t>
        </m:r>
        <m:r>
          <w:rPr>
            <w:rStyle w:val="fontstyle01"/>
            <w:rFonts w:ascii="Cambria Math" w:hAnsi="Cambria Math"/>
          </w:rPr>
          <m:t xml:space="preserve">+ </m:t>
        </m:r>
        <m:r>
          <w:rPr>
            <w:rStyle w:val="fontstyle21"/>
            <w:rFonts w:ascii="Cambria Math" w:hAnsi="Cambria Math"/>
          </w:rPr>
          <m:t>by</m:t>
        </m:r>
        <m:r>
          <w:rPr>
            <w:rStyle w:val="fontstyle21"/>
            <w:rFonts w:ascii="Cambria Math" w:hAnsi="Cambria Math"/>
          </w:rPr>
          <m:t>=</m:t>
        </m:r>
        <m:r>
          <w:rPr>
            <w:rStyle w:val="fontstyle31"/>
            <w:rFonts w:ascii="Cambria Math" w:hAnsi="Cambria Math"/>
          </w:rPr>
          <m:t xml:space="preserve"> </m:t>
        </m:r>
        <m:r>
          <w:rPr>
            <w:rStyle w:val="fontstyle21"/>
            <w:rFonts w:ascii="Cambria Math" w:hAnsi="Cambria Math"/>
          </w:rPr>
          <m:t>c</m:t>
        </m:r>
      </m:oMath>
      <w:r>
        <w:rPr>
          <w:rStyle w:val="fontstyle01"/>
        </w:rPr>
        <w:t xml:space="preserve">, wherein both </w:t>
      </w:r>
      <w:r>
        <w:rPr>
          <w:rStyle w:val="fontstyle21"/>
        </w:rPr>
        <w:t xml:space="preserve">a </w:t>
      </w:r>
      <w:r>
        <w:rPr>
          <w:rStyle w:val="fontstyle01"/>
        </w:rPr>
        <w:t>and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b </w:t>
      </w:r>
      <w:r>
        <w:rPr>
          <w:rStyle w:val="fontstyle01"/>
        </w:rPr>
        <w:t xml:space="preserve">cannot be zero, and </w:t>
      </w:r>
      <w:r>
        <w:rPr>
          <w:rStyle w:val="fontstyle21"/>
        </w:rPr>
        <w:t>a</w:t>
      </w:r>
      <w:r>
        <w:rPr>
          <w:rStyle w:val="fontstyle01"/>
        </w:rPr>
        <w:t xml:space="preserve">, </w:t>
      </w:r>
      <w:r>
        <w:rPr>
          <w:rStyle w:val="fontstyle21"/>
        </w:rPr>
        <w:t>b</w:t>
      </w:r>
      <w:r>
        <w:rPr>
          <w:rStyle w:val="fontstyle01"/>
        </w:rPr>
        <w:t xml:space="preserve">, and </w:t>
      </w:r>
      <w:r>
        <w:rPr>
          <w:rStyle w:val="fontstyle21"/>
        </w:rPr>
        <w:t xml:space="preserve">c </w:t>
      </w:r>
      <w:r>
        <w:rPr>
          <w:rStyle w:val="fontstyle01"/>
        </w:rPr>
        <w:t xml:space="preserve">are real numbers. </w:t>
      </w:r>
      <w:proofErr w:type="gramStart"/>
      <w:r>
        <w:rPr>
          <w:rStyle w:val="fontstyle01"/>
        </w:rPr>
        <w:t xml:space="preserve">If </w:t>
      </w:r>
      <w:proofErr w:type="gramEnd"/>
      <m:oMath>
        <m:r>
          <w:rPr>
            <w:rStyle w:val="fontstyle21"/>
            <w:rFonts w:ascii="Cambria Math" w:hAnsi="Cambria Math"/>
          </w:rPr>
          <m:t>b</m:t>
        </m:r>
        <m:r>
          <w:rPr>
            <w:rStyle w:val="fontstyle31"/>
            <w:rFonts w:ascii="Cambria Math" w:hAnsi="Cambria Math"/>
          </w:rPr>
          <m:t>≠</m:t>
        </m:r>
        <m:r>
          <w:rPr>
            <w:rStyle w:val="fontstyle01"/>
            <w:rFonts w:ascii="Cambria Math" w:hAnsi="Cambria Math"/>
          </w:rPr>
          <m:t>0</m:t>
        </m:r>
      </m:oMath>
      <w:r>
        <w:rPr>
          <w:rStyle w:val="fontstyle01"/>
        </w:rPr>
        <w:t xml:space="preserve">, then </w:t>
      </w:r>
      <m:oMath>
        <m:r>
          <w:rPr>
            <w:rStyle w:val="fontstyle01"/>
            <w:rFonts w:ascii="Cambria Math" w:hAnsi="Cambria Math"/>
          </w:rPr>
          <m:t>–</m:t>
        </m:r>
        <m:r>
          <w:rPr>
            <w:rStyle w:val="fontstyle21"/>
            <w:rFonts w:ascii="Cambria Math" w:hAnsi="Cambria Math"/>
          </w:rPr>
          <m:t>a</m:t>
        </m:r>
        <m:r>
          <w:rPr>
            <w:rStyle w:val="fontstyle01"/>
            <w:rFonts w:ascii="Cambria Math" w:hAnsi="Cambria Math"/>
          </w:rPr>
          <m:t>/</m:t>
        </m:r>
        <m:r>
          <w:rPr>
            <w:rStyle w:val="fontstyle21"/>
            <w:rFonts w:ascii="Cambria Math" w:hAnsi="Cambria Math"/>
          </w:rPr>
          <m:t>b</m:t>
        </m:r>
      </m:oMath>
      <w:r>
        <w:rPr>
          <w:rStyle w:val="fontstyle21"/>
        </w:rPr>
        <w:t xml:space="preserve"> </w:t>
      </w:r>
      <w:r>
        <w:rPr>
          <w:rStyle w:val="fontstyle01"/>
        </w:rPr>
        <w:t>is the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slope of the line. If </w:t>
      </w:r>
      <w:r>
        <w:rPr>
          <w:rStyle w:val="fontstyle21"/>
        </w:rPr>
        <w:t xml:space="preserve">a </w:t>
      </w:r>
      <m:oMath>
        <m:r>
          <w:rPr>
            <w:rStyle w:val="fontstyle31"/>
            <w:rFonts w:ascii="Cambria Math" w:hAnsi="Cambria Math"/>
          </w:rPr>
          <m:t>=</m:t>
        </m:r>
      </m:oMath>
      <w:r>
        <w:rPr>
          <w:rStyle w:val="fontstyle31"/>
        </w:rPr>
        <w:t xml:space="preserve"> </w:t>
      </w:r>
      <w:r>
        <w:rPr>
          <w:rStyle w:val="fontstyle01"/>
        </w:rPr>
        <w:t xml:space="preserve">0, then it is a horizontal line, and if </w:t>
      </w:r>
      <w:r>
        <w:rPr>
          <w:rStyle w:val="fontstyle21"/>
        </w:rPr>
        <w:t xml:space="preserve">b </w:t>
      </w:r>
      <m:oMath>
        <m:r>
          <w:rPr>
            <w:rStyle w:val="fontstyle31"/>
            <w:rFonts w:ascii="Cambria Math" w:hAnsi="Cambria Math"/>
          </w:rPr>
          <m:t>=</m:t>
        </m:r>
      </m:oMath>
      <w:r>
        <w:rPr>
          <w:rStyle w:val="fontstyle31"/>
        </w:rPr>
        <w:t xml:space="preserve"> </w:t>
      </w:r>
      <w:r>
        <w:rPr>
          <w:rStyle w:val="fontstyle01"/>
        </w:rPr>
        <w:t>0, then it is</w:t>
      </w:r>
      <w:r>
        <w:rPr>
          <w:rStyle w:val="fontstyle01"/>
        </w:rPr>
        <w:t xml:space="preserve"> </w:t>
      </w:r>
      <w:r>
        <w:rPr>
          <w:rStyle w:val="fontstyle01"/>
        </w:rPr>
        <w:t>a vertical line. The slope of a vertical line is undefined. Two lines are</w:t>
      </w:r>
      <w:r>
        <w:rPr>
          <w:rStyle w:val="fontstyle01"/>
        </w:rPr>
        <w:t xml:space="preserve"> </w:t>
      </w:r>
      <w:r>
        <w:rPr>
          <w:rStyle w:val="fontstyle01"/>
        </w:rPr>
        <w:t>parallel if they have the same slope or both are vertical lines. Two lines are</w:t>
      </w:r>
      <w:r>
        <w:rPr>
          <w:rStyle w:val="fontstyle01"/>
        </w:rPr>
        <w:t xml:space="preserve"> </w:t>
      </w:r>
      <w:r>
        <w:rPr>
          <w:rStyle w:val="fontstyle01"/>
        </w:rPr>
        <w:t>perpendicular if either one of the lines is horizontal and the other is vertical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or the product of their slopes is –1. Design the </w:t>
      </w:r>
      <w:r>
        <w:rPr>
          <w:rStyle w:val="fontstyle41"/>
        </w:rPr>
        <w:t xml:space="preserve">class </w:t>
      </w:r>
      <w:proofErr w:type="spellStart"/>
      <w:r>
        <w:rPr>
          <w:rStyle w:val="fontstyle51"/>
        </w:rPr>
        <w:t>lineType</w:t>
      </w:r>
      <w:proofErr w:type="spellEnd"/>
      <w:r>
        <w:rPr>
          <w:rStyle w:val="fontstyle51"/>
        </w:rPr>
        <w:t xml:space="preserve"> </w:t>
      </w:r>
      <w:r>
        <w:rPr>
          <w:rStyle w:val="fontstyle01"/>
        </w:rPr>
        <w:t>to store a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line. To store a line, you need to store the values of </w:t>
      </w:r>
      <w:r>
        <w:rPr>
          <w:rStyle w:val="fontstyle21"/>
        </w:rPr>
        <w:t xml:space="preserve">a </w:t>
      </w:r>
      <w:r>
        <w:rPr>
          <w:rStyle w:val="fontstyle01"/>
        </w:rPr>
        <w:t xml:space="preserve">(coefficient of </w:t>
      </w:r>
      <w:r>
        <w:rPr>
          <w:rStyle w:val="fontstyle21"/>
        </w:rPr>
        <w:t>x</w:t>
      </w:r>
      <w:r>
        <w:rPr>
          <w:rStyle w:val="fontstyle01"/>
        </w:rPr>
        <w:t xml:space="preserve">), </w:t>
      </w:r>
      <w:r>
        <w:rPr>
          <w:rStyle w:val="fontstyle21"/>
        </w:rPr>
        <w:t>b</w:t>
      </w:r>
      <w:r>
        <w:rPr>
          <w:rStyle w:val="fontstyle21"/>
        </w:rPr>
        <w:t xml:space="preserve"> </w:t>
      </w:r>
      <w:r>
        <w:rPr>
          <w:rStyle w:val="fontstyle01"/>
        </w:rPr>
        <w:t xml:space="preserve">(coefficient of </w:t>
      </w:r>
      <w:r>
        <w:rPr>
          <w:rStyle w:val="fontstyle21"/>
        </w:rPr>
        <w:t>y</w:t>
      </w:r>
      <w:r>
        <w:rPr>
          <w:rStyle w:val="fontstyle01"/>
        </w:rPr>
        <w:t xml:space="preserve">), and </w:t>
      </w:r>
      <w:r>
        <w:rPr>
          <w:rStyle w:val="fontstyle21"/>
        </w:rPr>
        <w:t>c</w:t>
      </w:r>
      <w:r>
        <w:rPr>
          <w:rStyle w:val="fontstyle01"/>
        </w:rPr>
        <w:t xml:space="preserve">. Your </w:t>
      </w:r>
      <w:r>
        <w:rPr>
          <w:rStyle w:val="fontstyle41"/>
        </w:rPr>
        <w:t xml:space="preserve">class </w:t>
      </w:r>
      <w:r>
        <w:rPr>
          <w:rStyle w:val="fontstyle01"/>
        </w:rPr>
        <w:t xml:space="preserve">must contain the following </w:t>
      </w:r>
      <w:r>
        <w:rPr>
          <w:rStyle w:val="fontstyle01"/>
        </w:rPr>
        <w:t>operations:</w:t>
      </w:r>
    </w:p>
    <w:p w:rsidR="00F66BCD" w:rsidRPr="00F66BCD" w:rsidRDefault="00F66BCD" w:rsidP="00F66BCD">
      <w:pPr>
        <w:pStyle w:val="ListParagraph"/>
        <w:numPr>
          <w:ilvl w:val="1"/>
          <w:numId w:val="1"/>
        </w:numPr>
      </w:pPr>
      <w:r>
        <w:rPr>
          <w:rStyle w:val="fontstyle01"/>
        </w:rPr>
        <w:t xml:space="preserve">If a line is </w:t>
      </w:r>
      <w:proofErr w:type="spellStart"/>
      <w:r>
        <w:rPr>
          <w:rStyle w:val="fontstyle01"/>
        </w:rPr>
        <w:t>nonvertical</w:t>
      </w:r>
      <w:proofErr w:type="spellEnd"/>
      <w:r>
        <w:rPr>
          <w:rStyle w:val="fontstyle01"/>
        </w:rPr>
        <w:t>, then determine its slope.</w:t>
      </w:r>
    </w:p>
    <w:p w:rsidR="00F66BCD" w:rsidRPr="00F66BCD" w:rsidRDefault="00F66BCD" w:rsidP="00F66BCD">
      <w:pPr>
        <w:pStyle w:val="ListParagraph"/>
        <w:numPr>
          <w:ilvl w:val="1"/>
          <w:numId w:val="1"/>
        </w:numPr>
      </w:pPr>
      <w:r>
        <w:rPr>
          <w:rStyle w:val="fontstyle01"/>
        </w:rPr>
        <w:t xml:space="preserve">Determine if two lines are equal. (Two lines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x+</m:t>
        </m:r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b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y=</m:t>
        </m:r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c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 w:rsidRPr="00F66BCD">
        <w:rPr>
          <w:rStyle w:val="fontstyle01"/>
          <w:sz w:val="16"/>
          <w:szCs w:val="16"/>
        </w:rPr>
        <w:t xml:space="preserve"> </w:t>
      </w:r>
      <w:r>
        <w:rPr>
          <w:rStyle w:val="fontstyle01"/>
        </w:rPr>
        <w:t xml:space="preserve">and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x+</m:t>
        </m:r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b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>y=</m:t>
        </m:r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c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r>
          <w:rPr>
            <w:rStyle w:val="fontstyle01"/>
            <w:rFonts w:ascii="Cambria Math" w:hAnsi="Cambria Math"/>
          </w:rPr>
          <m:t xml:space="preserve"> </m:t>
        </m:r>
      </m:oMath>
      <w:r>
        <w:rPr>
          <w:rStyle w:val="fontstyle01"/>
        </w:rPr>
        <w:t xml:space="preserve">are </w:t>
      </w:r>
      <w:r>
        <w:rPr>
          <w:rStyle w:val="fontstyle01"/>
        </w:rPr>
        <w:t xml:space="preserve">equal if </w:t>
      </w:r>
      <w:proofErr w:type="gramStart"/>
      <w:r>
        <w:rPr>
          <w:rStyle w:val="fontstyle01"/>
        </w:rPr>
        <w:t xml:space="preserve">either </w:t>
      </w:r>
      <w:proofErr w:type="gramEnd"/>
      <m:oMath>
        <m:sSub>
          <m:sSubPr>
            <m:ctrlPr>
              <w:rPr>
                <w:rStyle w:val="fontstyle21"/>
                <w:rFonts w:ascii="Cambria Math" w:hAnsi="Cambria Math"/>
                <w:i/>
              </w:rPr>
            </m:ctrlPr>
          </m:sSubPr>
          <m:e>
            <m:r>
              <w:rPr>
                <w:rStyle w:val="fontstyle21"/>
                <w:rFonts w:ascii="Cambria Math" w:hAnsi="Cambria Math"/>
              </w:rPr>
              <m:t>a</m:t>
            </m:r>
          </m:e>
          <m:sub>
            <m:r>
              <w:rPr>
                <w:rStyle w:val="fontstyle21"/>
                <w:rFonts w:ascii="Cambria Math" w:hAnsi="Cambria Math"/>
              </w:rPr>
              <m:t>1</m:t>
            </m:r>
          </m:sub>
        </m:sSub>
        <m:r>
          <w:rPr>
            <w:rStyle w:val="fontstyle21"/>
            <w:rFonts w:ascii="Cambria Math" w:hAnsi="Cambria Math"/>
          </w:rPr>
          <m:t>=</m:t>
        </m:r>
        <m:sSub>
          <m:sSubPr>
            <m:ctrlPr>
              <w:rPr>
                <w:rStyle w:val="fontstyle21"/>
                <w:rFonts w:ascii="Cambria Math" w:hAnsi="Cambria Math"/>
                <w:i/>
              </w:rPr>
            </m:ctrlPr>
          </m:sSubPr>
          <m:e>
            <m:r>
              <w:rPr>
                <w:rStyle w:val="fontstyle21"/>
                <w:rFonts w:ascii="Cambria Math" w:hAnsi="Cambria Math"/>
              </w:rPr>
              <m:t>a</m:t>
            </m:r>
          </m:e>
          <m:sub>
            <m:r>
              <w:rPr>
                <w:rStyle w:val="fontstyle21"/>
                <w:rFonts w:ascii="Cambria Math" w:hAnsi="Cambria Math"/>
              </w:rPr>
              <m:t>2</m:t>
            </m:r>
          </m:sub>
        </m:sSub>
      </m:oMath>
      <w:r>
        <w:rPr>
          <w:rStyle w:val="fontstyle01"/>
        </w:rPr>
        <w:t xml:space="preserve">,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b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b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>
        <w:rPr>
          <w:rStyle w:val="fontstyle01"/>
        </w:rPr>
        <w:t xml:space="preserve">, and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c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=</m:t>
        </m:r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c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 w:rsidRPr="00F66BCD">
        <w:rPr>
          <w:rStyle w:val="fontstyle01"/>
          <w:sz w:val="16"/>
          <w:szCs w:val="16"/>
        </w:rPr>
        <w:t xml:space="preserve"> </w:t>
      </w:r>
      <w:r>
        <w:rPr>
          <w:rStyle w:val="fontstyle01"/>
        </w:rPr>
        <w:t xml:space="preserve">or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=k</m:t>
        </m:r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a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>
        <w:rPr>
          <w:rStyle w:val="fontstyle01"/>
        </w:rPr>
        <w:t>,</w:t>
      </w:r>
      <w:r>
        <w:rPr>
          <w:rStyle w:val="fontstyle01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b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=k</m:t>
        </m:r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b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>
        <w:rPr>
          <w:rStyle w:val="fontstyle01"/>
        </w:rPr>
        <w:t xml:space="preserve">, and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c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r>
          <w:rPr>
            <w:rStyle w:val="fontstyle01"/>
            <w:rFonts w:ascii="Cambria Math" w:hAnsi="Cambria Math"/>
          </w:rPr>
          <m:t>=k</m:t>
        </m:r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c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</m:oMath>
      <w:r w:rsidRPr="00F66BCD">
        <w:rPr>
          <w:rStyle w:val="fontstyle01"/>
          <w:sz w:val="16"/>
          <w:szCs w:val="16"/>
        </w:rPr>
        <w:t xml:space="preserve"> </w:t>
      </w:r>
      <w:r>
        <w:rPr>
          <w:rStyle w:val="fontstyle01"/>
        </w:rPr>
        <w:t xml:space="preserve">for some real number </w:t>
      </w:r>
      <w:r>
        <w:rPr>
          <w:rStyle w:val="fontstyle21"/>
        </w:rPr>
        <w:t>k</w:t>
      </w:r>
      <w:r>
        <w:rPr>
          <w:rStyle w:val="fontstyle01"/>
        </w:rPr>
        <w:t>.)</w:t>
      </w:r>
    </w:p>
    <w:p w:rsidR="00F66BCD" w:rsidRPr="00F66BCD" w:rsidRDefault="00F66BCD" w:rsidP="00F66BCD">
      <w:pPr>
        <w:pStyle w:val="ListParagraph"/>
        <w:numPr>
          <w:ilvl w:val="1"/>
          <w:numId w:val="1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Determine if two lines are parallel.</w:t>
      </w:r>
    </w:p>
    <w:p w:rsidR="00F66BCD" w:rsidRPr="00F66BCD" w:rsidRDefault="00F66BCD" w:rsidP="00F66BCD">
      <w:pPr>
        <w:pStyle w:val="ListParagraph"/>
        <w:numPr>
          <w:ilvl w:val="1"/>
          <w:numId w:val="1"/>
        </w:numPr>
      </w:pPr>
      <w:r w:rsidRPr="00F66BCD">
        <w:rPr>
          <w:rFonts w:ascii="AdvP800D" w:hAnsi="AdvP800D"/>
          <w:color w:val="231F20"/>
        </w:rPr>
        <w:t>Determine if two lines are perpendicular.</w:t>
      </w:r>
    </w:p>
    <w:p w:rsidR="00F66BCD" w:rsidRPr="00F66BCD" w:rsidRDefault="00F66BCD" w:rsidP="00F66BCD">
      <w:pPr>
        <w:pStyle w:val="ListParagraph"/>
        <w:numPr>
          <w:ilvl w:val="1"/>
          <w:numId w:val="1"/>
        </w:numPr>
      </w:pPr>
      <w:r w:rsidRPr="00F66BCD">
        <w:rPr>
          <w:rFonts w:ascii="AdvP800D" w:hAnsi="AdvP800D"/>
          <w:color w:val="231F20"/>
        </w:rPr>
        <w:t>If two lines are not parallel, then find the point of intersection.</w:t>
      </w:r>
    </w:p>
    <w:p w:rsidR="00F66BCD" w:rsidRPr="00F66BCD" w:rsidRDefault="00F66BCD" w:rsidP="00F66BCD">
      <w:pPr>
        <w:pStyle w:val="ListParagraph"/>
        <w:numPr>
          <w:ilvl w:val="1"/>
          <w:numId w:val="1"/>
        </w:numPr>
      </w:pPr>
      <w:r w:rsidRPr="00F66BCD">
        <w:rPr>
          <w:rFonts w:ascii="AdvP800D" w:hAnsi="AdvP800D"/>
          <w:color w:val="231F20"/>
        </w:rPr>
        <w:t xml:space="preserve">Overloads the stream insertion operator, </w:t>
      </w:r>
      <w:r w:rsidRPr="00F66BCD">
        <w:rPr>
          <w:rFonts w:ascii="AdvOT825c8005" w:hAnsi="AdvOT825c8005"/>
          <w:color w:val="231F20"/>
          <w:sz w:val="20"/>
          <w:szCs w:val="20"/>
        </w:rPr>
        <w:t>&lt;&lt;</w:t>
      </w:r>
      <w:r w:rsidRPr="00F66BCD">
        <w:rPr>
          <w:rFonts w:ascii="AdvP800D" w:hAnsi="AdvP800D"/>
          <w:color w:val="231F20"/>
        </w:rPr>
        <w:t>, for easy output.</w:t>
      </w:r>
    </w:p>
    <w:p w:rsidR="00F66BCD" w:rsidRPr="00F66BCD" w:rsidRDefault="00F66BCD" w:rsidP="00F66BCD">
      <w:pPr>
        <w:pStyle w:val="ListParagraph"/>
        <w:numPr>
          <w:ilvl w:val="1"/>
          <w:numId w:val="1"/>
        </w:numPr>
      </w:pPr>
      <w:r w:rsidRPr="00F66BCD">
        <w:rPr>
          <w:rFonts w:ascii="AdvP800D" w:hAnsi="AdvP800D"/>
          <w:color w:val="231F20"/>
        </w:rPr>
        <w:t xml:space="preserve">Overloads the stream extraction operator, </w:t>
      </w:r>
      <w:r w:rsidRPr="00F66BCD">
        <w:rPr>
          <w:rFonts w:ascii="AdvOT825c8005" w:hAnsi="AdvOT825c8005"/>
          <w:color w:val="231F20"/>
          <w:sz w:val="20"/>
          <w:szCs w:val="20"/>
        </w:rPr>
        <w:t>&gt;&gt;</w:t>
      </w:r>
      <w:r>
        <w:rPr>
          <w:rFonts w:ascii="AdvP800D" w:hAnsi="AdvP800D"/>
          <w:color w:val="231F20"/>
        </w:rPr>
        <w:t>, for easy in</w:t>
      </w:r>
      <w:r w:rsidRPr="00F66BCD">
        <w:rPr>
          <w:rFonts w:ascii="AdvP800D" w:hAnsi="AdvP800D"/>
          <w:color w:val="231F20"/>
        </w:rPr>
        <w:t>put. (The line</w:t>
      </w:r>
      <w:r>
        <w:rPr>
          <w:rFonts w:ascii="AdvP800D" w:hAnsi="AdvP800D"/>
          <w:color w:val="231F20"/>
        </w:rPr>
        <w:t xml:space="preserve"> </w:t>
      </w:r>
      <m:oMath>
        <m:r>
          <w:rPr>
            <w:rFonts w:ascii="Cambria Math" w:hAnsi="Cambria Math"/>
            <w:color w:val="231F20"/>
          </w:rPr>
          <m:t>ax+by=c</m:t>
        </m:r>
      </m:oMath>
      <w:r w:rsidRPr="00F66BCD">
        <w:rPr>
          <w:rFonts w:ascii="AdvP1015FD" w:hAnsi="AdvP1015FD"/>
          <w:color w:val="231F20"/>
        </w:rPr>
        <w:t xml:space="preserve"> </w:t>
      </w:r>
      <w:r w:rsidRPr="00F66BCD">
        <w:rPr>
          <w:rFonts w:ascii="AdvP800D" w:hAnsi="AdvP800D"/>
          <w:color w:val="231F20"/>
        </w:rPr>
        <w:t>is input as (</w:t>
      </w:r>
      <w:r w:rsidRPr="00F66BCD">
        <w:rPr>
          <w:rFonts w:ascii="AdvP1015FD" w:hAnsi="AdvP1015FD"/>
          <w:color w:val="231F20"/>
        </w:rPr>
        <w:t>a</w:t>
      </w:r>
      <w:r w:rsidRPr="00F66BCD">
        <w:rPr>
          <w:rFonts w:ascii="AdvP800D" w:hAnsi="AdvP800D"/>
          <w:color w:val="231F20"/>
        </w:rPr>
        <w:t xml:space="preserve">, </w:t>
      </w:r>
      <w:r w:rsidRPr="00F66BCD">
        <w:rPr>
          <w:rFonts w:ascii="AdvP1015FD" w:hAnsi="AdvP1015FD"/>
          <w:color w:val="231F20"/>
        </w:rPr>
        <w:t>b</w:t>
      </w:r>
      <w:r w:rsidRPr="00F66BCD">
        <w:rPr>
          <w:rFonts w:ascii="AdvP800D" w:hAnsi="AdvP800D"/>
          <w:color w:val="231F20"/>
        </w:rPr>
        <w:t xml:space="preserve">, </w:t>
      </w:r>
      <w:r w:rsidRPr="00F66BCD">
        <w:rPr>
          <w:rFonts w:ascii="AdvP1015FD" w:hAnsi="AdvP1015FD"/>
          <w:color w:val="231F20"/>
        </w:rPr>
        <w:t>c</w:t>
      </w:r>
      <w:r w:rsidRPr="00F66BCD">
        <w:rPr>
          <w:rFonts w:ascii="AdvP800D" w:hAnsi="AdvP800D"/>
          <w:color w:val="231F20"/>
        </w:rPr>
        <w:t>).)</w:t>
      </w:r>
    </w:p>
    <w:p w:rsidR="00F66BCD" w:rsidRPr="00F66BCD" w:rsidRDefault="00F66BCD" w:rsidP="00F66BCD">
      <w:pPr>
        <w:pStyle w:val="ListParagraph"/>
        <w:numPr>
          <w:ilvl w:val="1"/>
          <w:numId w:val="1"/>
        </w:numPr>
      </w:pPr>
      <w:r w:rsidRPr="00F66BCD">
        <w:rPr>
          <w:rFonts w:ascii="AdvP800D" w:hAnsi="AdvP800D"/>
          <w:color w:val="231F20"/>
        </w:rPr>
        <w:t>Overloads the assignment operator to copy a line into another line.</w:t>
      </w:r>
    </w:p>
    <w:p w:rsidR="00F66BCD" w:rsidRPr="00F66BCD" w:rsidRDefault="00F66BCD" w:rsidP="00F66BCD">
      <w:pPr>
        <w:pStyle w:val="ListParagraph"/>
        <w:numPr>
          <w:ilvl w:val="1"/>
          <w:numId w:val="1"/>
        </w:numPr>
      </w:pPr>
      <w:r w:rsidRPr="00F66BCD">
        <w:rPr>
          <w:rFonts w:ascii="AdvP800D" w:hAnsi="AdvP800D"/>
          <w:color w:val="231F20"/>
        </w:rPr>
        <w:t xml:space="preserve">Overloads the unary operator </w:t>
      </w:r>
      <w:r w:rsidRPr="00F66BCD">
        <w:rPr>
          <w:rFonts w:ascii="AdvOT825c8005" w:hAnsi="AdvOT825c8005"/>
          <w:color w:val="231F20"/>
          <w:sz w:val="20"/>
          <w:szCs w:val="20"/>
        </w:rPr>
        <w:t>+</w:t>
      </w:r>
      <w:r w:rsidRPr="00F66BCD">
        <w:rPr>
          <w:rFonts w:ascii="AdvP800D" w:hAnsi="AdvP800D"/>
          <w:color w:val="231F20"/>
        </w:rPr>
        <w:t>, as a member function, so that it returns</w:t>
      </w:r>
      <w:r>
        <w:rPr>
          <w:rFonts w:ascii="AdvP800D" w:hAnsi="AdvP800D"/>
          <w:color w:val="231F20"/>
        </w:rPr>
        <w:t xml:space="preserve"> </w:t>
      </w:r>
      <w:r w:rsidRPr="00F66BCD">
        <w:rPr>
          <w:rFonts w:ascii="AdvOT0688bc49.B" w:hAnsi="AdvOT0688bc49.B"/>
          <w:color w:val="638DAE"/>
          <w:sz w:val="20"/>
          <w:szCs w:val="20"/>
        </w:rPr>
        <w:t xml:space="preserve">true </w:t>
      </w:r>
      <w:r w:rsidRPr="00F66BCD">
        <w:rPr>
          <w:rFonts w:ascii="AdvP800D" w:hAnsi="AdvP800D"/>
          <w:color w:val="231F20"/>
        </w:rPr>
        <w:t xml:space="preserve">if a line is vertical; </w:t>
      </w:r>
      <w:r w:rsidRPr="00F66BCD">
        <w:rPr>
          <w:rFonts w:ascii="AdvOT0688bc49.B" w:hAnsi="AdvOT0688bc49.B"/>
          <w:color w:val="638DAE"/>
          <w:sz w:val="20"/>
          <w:szCs w:val="20"/>
        </w:rPr>
        <w:t xml:space="preserve">false </w:t>
      </w:r>
      <w:r w:rsidRPr="00F66BCD">
        <w:rPr>
          <w:rFonts w:ascii="AdvP800D" w:hAnsi="AdvP800D"/>
          <w:color w:val="231F20"/>
        </w:rPr>
        <w:t>otherwise.</w:t>
      </w:r>
    </w:p>
    <w:p w:rsidR="00F66BCD" w:rsidRPr="00F66BCD" w:rsidRDefault="00F66BCD" w:rsidP="00F66BCD">
      <w:pPr>
        <w:pStyle w:val="ListParagraph"/>
        <w:numPr>
          <w:ilvl w:val="1"/>
          <w:numId w:val="1"/>
        </w:numPr>
      </w:pPr>
      <w:r w:rsidRPr="00F66BCD">
        <w:rPr>
          <w:rFonts w:ascii="AdvP800D" w:hAnsi="AdvP800D"/>
          <w:color w:val="231F20"/>
        </w:rPr>
        <w:t xml:space="preserve">Overloads the unary operator </w:t>
      </w:r>
      <w:r w:rsidRPr="00F66BCD">
        <w:rPr>
          <w:rFonts w:ascii="AdvOT825c8005" w:hAnsi="AdvOT825c8005"/>
          <w:color w:val="231F20"/>
          <w:sz w:val="20"/>
          <w:szCs w:val="20"/>
        </w:rPr>
        <w:t>-</w:t>
      </w:r>
      <w:r w:rsidRPr="00F66BCD">
        <w:rPr>
          <w:rFonts w:ascii="AdvP800D" w:hAnsi="AdvP800D"/>
          <w:color w:val="231F20"/>
        </w:rPr>
        <w:t>, as a member function, so that it returns</w:t>
      </w:r>
      <w:r>
        <w:rPr>
          <w:rFonts w:ascii="AdvP800D" w:hAnsi="AdvP800D"/>
          <w:color w:val="231F20"/>
        </w:rPr>
        <w:t xml:space="preserve"> </w:t>
      </w:r>
      <w:r w:rsidRPr="00F66BCD">
        <w:rPr>
          <w:rFonts w:ascii="AdvOT0688bc49.B" w:hAnsi="AdvOT0688bc49.B"/>
          <w:color w:val="638DAE"/>
          <w:sz w:val="20"/>
          <w:szCs w:val="20"/>
        </w:rPr>
        <w:t xml:space="preserve">true </w:t>
      </w:r>
      <w:r w:rsidRPr="00F66BCD">
        <w:rPr>
          <w:rFonts w:ascii="AdvP800D" w:hAnsi="AdvP800D"/>
          <w:color w:val="231F20"/>
        </w:rPr>
        <w:t xml:space="preserve">if a line is horizontal; </w:t>
      </w:r>
      <w:r w:rsidRPr="00F66BCD">
        <w:rPr>
          <w:rFonts w:ascii="AdvOT0688bc49.B" w:hAnsi="AdvOT0688bc49.B"/>
          <w:color w:val="638DAE"/>
          <w:sz w:val="20"/>
          <w:szCs w:val="20"/>
        </w:rPr>
        <w:t xml:space="preserve">false </w:t>
      </w:r>
      <w:r w:rsidRPr="00F66BCD">
        <w:rPr>
          <w:rFonts w:ascii="AdvP800D" w:hAnsi="AdvP800D"/>
          <w:color w:val="231F20"/>
        </w:rPr>
        <w:t>otherwise.</w:t>
      </w:r>
    </w:p>
    <w:p w:rsidR="00F66BCD" w:rsidRPr="00F66BCD" w:rsidRDefault="00F66BCD" w:rsidP="00F66BCD">
      <w:pPr>
        <w:pStyle w:val="ListParagraph"/>
        <w:numPr>
          <w:ilvl w:val="1"/>
          <w:numId w:val="1"/>
        </w:numPr>
      </w:pPr>
      <w:r w:rsidRPr="00F66BCD">
        <w:rPr>
          <w:rFonts w:ascii="AdvP800D" w:hAnsi="AdvP800D"/>
          <w:color w:val="231F20"/>
        </w:rPr>
        <w:t xml:space="preserve">Overloads the operator </w:t>
      </w:r>
      <w:r w:rsidRPr="00F66BCD">
        <w:rPr>
          <w:rFonts w:ascii="AdvOT825c8005" w:hAnsi="AdvOT825c8005"/>
          <w:color w:val="231F20"/>
          <w:sz w:val="20"/>
          <w:szCs w:val="20"/>
        </w:rPr>
        <w:t>==</w:t>
      </w:r>
      <w:r w:rsidRPr="00F66BCD">
        <w:rPr>
          <w:rFonts w:ascii="AdvP800D" w:hAnsi="AdvP800D"/>
          <w:color w:val="231F20"/>
        </w:rPr>
        <w:t>, as a member function, so that it returns</w:t>
      </w:r>
      <w:r>
        <w:rPr>
          <w:rFonts w:ascii="AdvP800D" w:hAnsi="AdvP800D"/>
          <w:color w:val="231F20"/>
        </w:rPr>
        <w:t xml:space="preserve"> </w:t>
      </w:r>
      <w:r w:rsidRPr="00F66BCD">
        <w:rPr>
          <w:rFonts w:ascii="AdvOT0688bc49.B" w:hAnsi="AdvOT0688bc49.B"/>
          <w:color w:val="638DAE"/>
          <w:sz w:val="20"/>
          <w:szCs w:val="20"/>
        </w:rPr>
        <w:t xml:space="preserve">true </w:t>
      </w:r>
      <w:r w:rsidRPr="00F66BCD">
        <w:rPr>
          <w:rFonts w:ascii="AdvP800D" w:hAnsi="AdvP800D"/>
          <w:color w:val="231F20"/>
        </w:rPr>
        <w:t xml:space="preserve">if two lines are equal; </w:t>
      </w:r>
      <w:r w:rsidRPr="00F66BCD">
        <w:rPr>
          <w:rFonts w:ascii="AdvOT0688bc49.B" w:hAnsi="AdvOT0688bc49.B"/>
          <w:color w:val="638DAE"/>
          <w:sz w:val="20"/>
          <w:szCs w:val="20"/>
        </w:rPr>
        <w:t xml:space="preserve">false </w:t>
      </w:r>
      <w:r w:rsidRPr="00F66BCD">
        <w:rPr>
          <w:rFonts w:ascii="AdvP800D" w:hAnsi="AdvP800D"/>
          <w:color w:val="231F20"/>
        </w:rPr>
        <w:t>otherwise.</w:t>
      </w:r>
    </w:p>
    <w:p w:rsidR="00F66BCD" w:rsidRPr="00F66BCD" w:rsidRDefault="00F66BCD" w:rsidP="00F66BCD">
      <w:pPr>
        <w:pStyle w:val="ListParagraph"/>
        <w:numPr>
          <w:ilvl w:val="1"/>
          <w:numId w:val="1"/>
        </w:numPr>
      </w:pPr>
      <w:r w:rsidRPr="00F66BCD">
        <w:rPr>
          <w:rFonts w:ascii="AdvP800D" w:hAnsi="AdvP800D"/>
          <w:color w:val="231F20"/>
        </w:rPr>
        <w:t xml:space="preserve">Overloads the operator </w:t>
      </w:r>
      <w:r w:rsidRPr="00F66BCD">
        <w:rPr>
          <w:rFonts w:ascii="AdvOT825c8005" w:hAnsi="AdvOT825c8005"/>
          <w:color w:val="231F20"/>
          <w:sz w:val="20"/>
          <w:szCs w:val="20"/>
        </w:rPr>
        <w:t>||</w:t>
      </w:r>
      <w:r w:rsidRPr="00F66BCD">
        <w:rPr>
          <w:rFonts w:ascii="AdvP800D" w:hAnsi="AdvP800D"/>
          <w:color w:val="231F20"/>
        </w:rPr>
        <w:t>, as a member function, so that it returns</w:t>
      </w:r>
      <w:r>
        <w:rPr>
          <w:rFonts w:ascii="AdvP800D" w:hAnsi="AdvP800D"/>
          <w:color w:val="231F20"/>
        </w:rPr>
        <w:t xml:space="preserve"> </w:t>
      </w:r>
      <w:r w:rsidRPr="00F66BCD">
        <w:rPr>
          <w:rFonts w:ascii="AdvOT0688bc49.B" w:hAnsi="AdvOT0688bc49.B"/>
          <w:color w:val="638DAE"/>
          <w:sz w:val="20"/>
          <w:szCs w:val="20"/>
        </w:rPr>
        <w:t xml:space="preserve">true </w:t>
      </w:r>
      <w:r w:rsidRPr="00F66BCD">
        <w:rPr>
          <w:rFonts w:ascii="AdvP800D" w:hAnsi="AdvP800D"/>
          <w:color w:val="231F20"/>
        </w:rPr>
        <w:t xml:space="preserve">if two lines are parallel; </w:t>
      </w:r>
      <w:r w:rsidRPr="00F66BCD">
        <w:rPr>
          <w:rFonts w:ascii="AdvOT0688bc49.B" w:hAnsi="AdvOT0688bc49.B"/>
          <w:color w:val="638DAE"/>
          <w:sz w:val="20"/>
          <w:szCs w:val="20"/>
        </w:rPr>
        <w:t xml:space="preserve">false </w:t>
      </w:r>
      <w:r w:rsidRPr="00F66BCD">
        <w:rPr>
          <w:rFonts w:ascii="AdvP800D" w:hAnsi="AdvP800D"/>
          <w:color w:val="231F20"/>
        </w:rPr>
        <w:t>otherwise.</w:t>
      </w:r>
    </w:p>
    <w:p w:rsidR="002C114D" w:rsidRPr="002C114D" w:rsidRDefault="00F66BCD" w:rsidP="00F66BCD">
      <w:pPr>
        <w:pStyle w:val="ListParagraph"/>
        <w:numPr>
          <w:ilvl w:val="1"/>
          <w:numId w:val="1"/>
        </w:numPr>
      </w:pPr>
      <w:r w:rsidRPr="00F66BCD">
        <w:rPr>
          <w:rFonts w:ascii="AdvP800D" w:hAnsi="AdvP800D"/>
          <w:color w:val="231F20"/>
        </w:rPr>
        <w:t xml:space="preserve">Overloads the operator </w:t>
      </w:r>
      <w:r w:rsidRPr="00F66BCD">
        <w:rPr>
          <w:rFonts w:ascii="AdvOT825c8005" w:hAnsi="AdvOT825c8005"/>
          <w:color w:val="231F20"/>
          <w:sz w:val="20"/>
          <w:szCs w:val="20"/>
        </w:rPr>
        <w:t>&amp;&amp;</w:t>
      </w:r>
      <w:r w:rsidRPr="00F66BCD">
        <w:rPr>
          <w:rFonts w:ascii="AdvP800D" w:hAnsi="AdvP800D"/>
          <w:color w:val="231F20"/>
        </w:rPr>
        <w:t>, as a member function, so that it returns</w:t>
      </w:r>
      <w:r>
        <w:rPr>
          <w:rFonts w:ascii="AdvP800D" w:hAnsi="AdvP800D"/>
          <w:color w:val="231F20"/>
        </w:rPr>
        <w:t xml:space="preserve"> </w:t>
      </w:r>
      <w:r w:rsidRPr="00F66BCD">
        <w:rPr>
          <w:rFonts w:ascii="AdvOT0688bc49.B" w:hAnsi="AdvOT0688bc49.B"/>
          <w:color w:val="638DAE"/>
          <w:sz w:val="20"/>
          <w:szCs w:val="20"/>
        </w:rPr>
        <w:t xml:space="preserve">true </w:t>
      </w:r>
      <w:r w:rsidRPr="00F66BCD">
        <w:rPr>
          <w:rFonts w:ascii="AdvP800D" w:hAnsi="AdvP800D"/>
          <w:color w:val="231F20"/>
        </w:rPr>
        <w:t xml:space="preserve">if two lines are perpendicular; </w:t>
      </w:r>
      <w:r w:rsidRPr="00F66BCD">
        <w:rPr>
          <w:rFonts w:ascii="AdvOT0688bc49.B" w:hAnsi="AdvOT0688bc49.B"/>
          <w:color w:val="638DAE"/>
          <w:sz w:val="20"/>
          <w:szCs w:val="20"/>
        </w:rPr>
        <w:t xml:space="preserve">false </w:t>
      </w:r>
      <w:r w:rsidRPr="00F66BCD">
        <w:rPr>
          <w:rFonts w:ascii="AdvP800D" w:hAnsi="AdvP800D"/>
          <w:color w:val="231F20"/>
        </w:rPr>
        <w:t>otherwise.</w:t>
      </w:r>
      <w:r w:rsidRPr="00F66BCD">
        <w:rPr>
          <w:rFonts w:ascii="AdvP800D" w:hAnsi="AdvP800D"/>
          <w:color w:val="231F20"/>
        </w:rPr>
        <w:br/>
      </w:r>
    </w:p>
    <w:p w:rsidR="00F66BCD" w:rsidRDefault="00F66BCD" w:rsidP="002C114D">
      <w:pPr>
        <w:pStyle w:val="ListParagraph"/>
        <w:ind w:left="1440"/>
        <w:rPr>
          <w:rFonts w:ascii="AdvP800D" w:hAnsi="AdvP800D"/>
          <w:color w:val="231F20"/>
        </w:rPr>
      </w:pPr>
      <w:r w:rsidRPr="00F66BCD">
        <w:rPr>
          <w:rFonts w:ascii="AdvP800D" w:hAnsi="AdvP800D"/>
          <w:color w:val="231F20"/>
        </w:rPr>
        <w:t>Write a program to test your class.</w:t>
      </w:r>
    </w:p>
    <w:p w:rsidR="002C114D" w:rsidRDefault="002C114D" w:rsidP="002C114D">
      <w:pPr>
        <w:pStyle w:val="ListParagraph"/>
        <w:ind w:left="1440"/>
        <w:rPr>
          <w:rFonts w:ascii="AdvP800D" w:hAnsi="AdvP800D"/>
          <w:color w:val="231F20"/>
        </w:rPr>
      </w:pPr>
    </w:p>
    <w:p w:rsidR="002C114D" w:rsidRDefault="002C114D" w:rsidP="002C114D">
      <w:pPr>
        <w:pStyle w:val="ListParagraph"/>
        <w:ind w:left="1440"/>
        <w:rPr>
          <w:rFonts w:ascii="AdvP800D" w:hAnsi="AdvP800D"/>
          <w:color w:val="231F20"/>
        </w:rPr>
      </w:pPr>
    </w:p>
    <w:p w:rsidR="002C114D" w:rsidRDefault="002C114D" w:rsidP="002C114D">
      <w:pPr>
        <w:pStyle w:val="ListParagraph"/>
        <w:ind w:left="1440"/>
      </w:pPr>
      <w:r>
        <w:rPr>
          <w:rFonts w:ascii="AdvP800D" w:hAnsi="AdvP800D"/>
          <w:color w:val="231F20"/>
        </w:rPr>
        <w:t>Place all of your code in a single pdf file, including your output and submit on canvas.</w:t>
      </w:r>
      <w:bookmarkStart w:id="0" w:name="_GoBack"/>
      <w:bookmarkEnd w:id="0"/>
    </w:p>
    <w:sectPr w:rsidR="002C11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A93" w:rsidRDefault="004C5A93" w:rsidP="005C28CC">
      <w:pPr>
        <w:spacing w:after="0" w:line="240" w:lineRule="auto"/>
      </w:pPr>
      <w:r>
        <w:separator/>
      </w:r>
    </w:p>
  </w:endnote>
  <w:endnote w:type="continuationSeparator" w:id="0">
    <w:p w:rsidR="004C5A93" w:rsidRDefault="004C5A93" w:rsidP="005C2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vP800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vP1015FD">
    <w:altName w:val="Times New Roman"/>
    <w:panose1 w:val="00000000000000000000"/>
    <w:charset w:val="00"/>
    <w:family w:val="roman"/>
    <w:notTrueType/>
    <w:pitch w:val="default"/>
  </w:font>
  <w:font w:name="AdvP4C4E74">
    <w:altName w:val="Times New Roman"/>
    <w:panose1 w:val="00000000000000000000"/>
    <w:charset w:val="00"/>
    <w:family w:val="roman"/>
    <w:notTrueType/>
    <w:pitch w:val="default"/>
  </w:font>
  <w:font w:name="AdvOT0688bc49.B">
    <w:altName w:val="Times New Roman"/>
    <w:panose1 w:val="00000000000000000000"/>
    <w:charset w:val="00"/>
    <w:family w:val="roman"/>
    <w:notTrueType/>
    <w:pitch w:val="default"/>
  </w:font>
  <w:font w:name="AdvOT825c8005">
    <w:altName w:val="Times New Roman"/>
    <w:panose1 w:val="00000000000000000000"/>
    <w:charset w:val="00"/>
    <w:family w:val="roman"/>
    <w:notTrueType/>
    <w:pitch w:val="default"/>
  </w:font>
  <w:font w:name="AdvP00B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A93" w:rsidRDefault="004C5A93" w:rsidP="005C28CC">
      <w:pPr>
        <w:spacing w:after="0" w:line="240" w:lineRule="auto"/>
      </w:pPr>
      <w:r>
        <w:separator/>
      </w:r>
    </w:p>
  </w:footnote>
  <w:footnote w:type="continuationSeparator" w:id="0">
    <w:p w:rsidR="004C5A93" w:rsidRDefault="004C5A93" w:rsidP="005C2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8CC" w:rsidRDefault="005C28CC">
    <w:pPr>
      <w:pStyle w:val="Header"/>
    </w:pP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45F7D"/>
    <w:multiLevelType w:val="hybridMultilevel"/>
    <w:tmpl w:val="349CAE34"/>
    <w:lvl w:ilvl="0" w:tplc="B2E6C47A">
      <w:start w:val="1"/>
      <w:numFmt w:val="decimal"/>
      <w:lvlText w:val="%1."/>
      <w:lvlJc w:val="left"/>
      <w:pPr>
        <w:ind w:left="720" w:hanging="360"/>
      </w:pPr>
      <w:rPr>
        <w:rFonts w:ascii="AdvP800D" w:hAnsi="AdvP800D" w:hint="default"/>
        <w:color w:val="231F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CD"/>
    <w:rsid w:val="00170A3C"/>
    <w:rsid w:val="002C114D"/>
    <w:rsid w:val="0045269B"/>
    <w:rsid w:val="004C5A93"/>
    <w:rsid w:val="005C28CC"/>
    <w:rsid w:val="00F6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0E72-7B4B-4498-A1D6-A969432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66BCD"/>
    <w:rPr>
      <w:rFonts w:ascii="AdvP800D" w:hAnsi="AdvP800D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F66BCD"/>
    <w:rPr>
      <w:rFonts w:ascii="AdvP1015FD" w:hAnsi="AdvP1015FD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F66BCD"/>
    <w:rPr>
      <w:rFonts w:ascii="AdvP4C4E74" w:hAnsi="AdvP4C4E74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41">
    <w:name w:val="fontstyle41"/>
    <w:basedOn w:val="DefaultParagraphFont"/>
    <w:rsid w:val="00F66BCD"/>
    <w:rPr>
      <w:rFonts w:ascii="AdvOT0688bc49.B" w:hAnsi="AdvOT0688bc49.B" w:hint="default"/>
      <w:b w:val="0"/>
      <w:bCs w:val="0"/>
      <w:i w:val="0"/>
      <w:iCs w:val="0"/>
      <w:color w:val="638DAE"/>
      <w:sz w:val="20"/>
      <w:szCs w:val="20"/>
    </w:rPr>
  </w:style>
  <w:style w:type="character" w:customStyle="1" w:styleId="fontstyle51">
    <w:name w:val="fontstyle51"/>
    <w:basedOn w:val="DefaultParagraphFont"/>
    <w:rsid w:val="00F66BCD"/>
    <w:rPr>
      <w:rFonts w:ascii="AdvOT825c8005" w:hAnsi="AdvOT825c8005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61">
    <w:name w:val="fontstyle61"/>
    <w:basedOn w:val="DefaultParagraphFont"/>
    <w:rsid w:val="00F66BCD"/>
    <w:rPr>
      <w:rFonts w:ascii="AdvP00BD" w:hAnsi="AdvP00BD" w:hint="default"/>
      <w:b w:val="0"/>
      <w:bCs w:val="0"/>
      <w:i w:val="0"/>
      <w:iCs w:val="0"/>
      <w:color w:val="CA6C38"/>
      <w:sz w:val="16"/>
      <w:szCs w:val="16"/>
    </w:rPr>
  </w:style>
  <w:style w:type="paragraph" w:styleId="ListParagraph">
    <w:name w:val="List Paragraph"/>
    <w:basedOn w:val="Normal"/>
    <w:uiPriority w:val="34"/>
    <w:qFormat/>
    <w:rsid w:val="00F66B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6BC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C2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8CC"/>
  </w:style>
  <w:style w:type="paragraph" w:styleId="Footer">
    <w:name w:val="footer"/>
    <w:basedOn w:val="Normal"/>
    <w:link w:val="FooterChar"/>
    <w:uiPriority w:val="99"/>
    <w:unhideWhenUsed/>
    <w:rsid w:val="005C2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Juan R. Leon</cp:lastModifiedBy>
  <cp:revision>2</cp:revision>
  <dcterms:created xsi:type="dcterms:W3CDTF">2017-02-27T14:43:00Z</dcterms:created>
  <dcterms:modified xsi:type="dcterms:W3CDTF">2017-02-27T14:55:00Z</dcterms:modified>
</cp:coreProperties>
</file>