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03E7" w:rsidRDefault="00767A68">
      <w:pPr>
        <w:jc w:val="right"/>
      </w:pPr>
      <w:bookmarkStart w:id="0" w:name="_GoBack"/>
      <w:bookmarkEnd w:id="0"/>
      <w:r>
        <w:rPr>
          <w:sz w:val="36"/>
        </w:rPr>
        <w:t>Prepared for:</w:t>
      </w:r>
      <w:r>
        <w:rPr>
          <w:sz w:val="36"/>
        </w:rPr>
        <w:tab/>
      </w:r>
      <w:r>
        <w:rPr>
          <w:sz w:val="36"/>
        </w:rPr>
        <w:tab/>
      </w:r>
      <w:r>
        <w:tab/>
      </w:r>
      <w:r>
        <w:rPr>
          <w:noProof/>
        </w:rPr>
        <w:drawing>
          <wp:inline distT="114300" distB="114300" distL="114300" distR="114300">
            <wp:extent cx="2286000" cy="7143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3E7" w:rsidRDefault="004F03E7">
      <w:pPr>
        <w:pStyle w:val="Heading1"/>
        <w:contextualSpacing w:val="0"/>
        <w:jc w:val="right"/>
      </w:pPr>
      <w:bookmarkStart w:id="1" w:name="h.unhozk6cib92" w:colFirst="0" w:colLast="0"/>
      <w:bookmarkEnd w:id="1"/>
    </w:p>
    <w:p w:rsidR="004F03E7" w:rsidRDefault="00767A68">
      <w:pPr>
        <w:jc w:val="right"/>
      </w:pPr>
      <w:r>
        <w:rPr>
          <w:sz w:val="36"/>
        </w:rPr>
        <w:t>by: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476500" cy="62865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3E7" w:rsidRDefault="004F03E7">
      <w:pPr>
        <w:pStyle w:val="Heading1"/>
        <w:contextualSpacing w:val="0"/>
        <w:jc w:val="center"/>
      </w:pPr>
      <w:bookmarkStart w:id="2" w:name="h.vjj5a8egezmm" w:colFirst="0" w:colLast="0"/>
      <w:bookmarkEnd w:id="2"/>
    </w:p>
    <w:p w:rsidR="004F03E7" w:rsidRDefault="004F03E7">
      <w:pPr>
        <w:pStyle w:val="Heading1"/>
        <w:contextualSpacing w:val="0"/>
        <w:jc w:val="center"/>
      </w:pPr>
      <w:bookmarkStart w:id="3" w:name="h.srdhv3ejalgg" w:colFirst="0" w:colLast="0"/>
      <w:bookmarkEnd w:id="3"/>
    </w:p>
    <w:p w:rsidR="004F03E7" w:rsidRDefault="004F03E7"/>
    <w:p w:rsidR="004F03E7" w:rsidRDefault="004F03E7"/>
    <w:p w:rsidR="004F03E7" w:rsidRDefault="00767A68">
      <w:pPr>
        <w:jc w:val="right"/>
      </w:pPr>
      <w:r>
        <w:rPr>
          <w:sz w:val="36"/>
        </w:rPr>
        <w:t>Smarter Balanced Reporting</w:t>
      </w:r>
    </w:p>
    <w:p w:rsidR="004F03E7" w:rsidRDefault="00767A68">
      <w:pPr>
        <w:jc w:val="right"/>
      </w:pPr>
      <w:r>
        <w:rPr>
          <w:sz w:val="36"/>
        </w:rPr>
        <w:t>Data Specification Format</w:t>
      </w:r>
    </w:p>
    <w:p w:rsidR="004F03E7" w:rsidRDefault="00767A68">
      <w:pPr>
        <w:jc w:val="right"/>
      </w:pPr>
      <w:r>
        <w:rPr>
          <w:sz w:val="36"/>
        </w:rPr>
        <w:t>Individual Item Response Data</w:t>
      </w:r>
    </w:p>
    <w:p w:rsidR="004F03E7" w:rsidRDefault="004F03E7"/>
    <w:p w:rsidR="004F03E7" w:rsidRDefault="004F03E7"/>
    <w:p w:rsidR="004F03E7" w:rsidRDefault="004F03E7"/>
    <w:p w:rsidR="004F03E7" w:rsidRDefault="004F03E7"/>
    <w:p w:rsidR="004F03E7" w:rsidRDefault="004F03E7"/>
    <w:p w:rsidR="004F03E7" w:rsidRDefault="00767A68">
      <w:r>
        <w:rPr>
          <w:sz w:val="36"/>
        </w:rPr>
        <w:t>Approvals</w:t>
      </w:r>
    </w:p>
    <w:p w:rsidR="004F03E7" w:rsidRDefault="004F03E7"/>
    <w:p w:rsidR="004F03E7" w:rsidRDefault="004F03E7"/>
    <w:tbl>
      <w:tblPr>
        <w:tblStyle w:val="a"/>
        <w:tblW w:w="12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480"/>
        <w:gridCol w:w="2865"/>
        <w:gridCol w:w="3150"/>
      </w:tblGrid>
      <w:tr w:rsidR="004F03E7"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Representing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Date</w:t>
            </w:r>
          </w:p>
        </w:tc>
        <w:tc>
          <w:tcPr>
            <w:tcW w:w="28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Author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Status</w:t>
            </w:r>
          </w:p>
        </w:tc>
      </w:tr>
      <w:tr w:rsidR="004F03E7">
        <w:tc>
          <w:tcPr>
            <w:tcW w:w="3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>Consortium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86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>Joe Willhoft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</w:tr>
      <w:tr w:rsidR="004F03E7">
        <w:tc>
          <w:tcPr>
            <w:tcW w:w="3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>Consortium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 xml:space="preserve"> 2014.06.09</w:t>
            </w:r>
          </w:p>
        </w:tc>
        <w:tc>
          <w:tcPr>
            <w:tcW w:w="286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>Brandt Redd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4F03E7">
            <w:pPr>
              <w:ind w:left="100"/>
            </w:pPr>
          </w:p>
        </w:tc>
      </w:tr>
      <w:tr w:rsidR="004F03E7">
        <w:tc>
          <w:tcPr>
            <w:tcW w:w="3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>PMP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86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>Kevin King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</w:tr>
      <w:tr w:rsidR="004F03E7">
        <w:tc>
          <w:tcPr>
            <w:tcW w:w="3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>Workgroup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86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>Henry King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3E7" w:rsidRDefault="00767A68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</w:tr>
    </w:tbl>
    <w:p w:rsidR="004F03E7" w:rsidRDefault="004F03E7"/>
    <w:p w:rsidR="004F03E7" w:rsidRDefault="004F03E7"/>
    <w:p w:rsidR="004F03E7" w:rsidRDefault="00767A68">
      <w:r>
        <w:rPr>
          <w:sz w:val="36"/>
        </w:rPr>
        <w:t>Revision History</w:t>
      </w:r>
    </w:p>
    <w:p w:rsidR="004F03E7" w:rsidRDefault="004F03E7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4125"/>
        <w:gridCol w:w="3105"/>
      </w:tblGrid>
      <w:tr w:rsidR="004F03E7">
        <w:tc>
          <w:tcPr>
            <w:tcW w:w="573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Revision Description</w:t>
            </w:r>
          </w:p>
        </w:tc>
        <w:tc>
          <w:tcPr>
            <w:tcW w:w="412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Author/Modifier</w:t>
            </w:r>
          </w:p>
        </w:tc>
        <w:tc>
          <w:tcPr>
            <w:tcW w:w="310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Date</w:t>
            </w:r>
          </w:p>
        </w:tc>
      </w:tr>
      <w:tr w:rsidR="004F03E7"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t>Initial Release (DRAFT)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t>Nik Estep (Amplify)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t>2014.06.03</w:t>
            </w:r>
          </w:p>
        </w:tc>
      </w:tr>
      <w:tr w:rsidR="004F03E7"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t>Milestone 7 Update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t>Stanley Chung (Amplify)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t>2014.12.23</w:t>
            </w:r>
          </w:p>
        </w:tc>
      </w:tr>
    </w:tbl>
    <w:p w:rsidR="004F03E7" w:rsidRDefault="004F03E7">
      <w:pPr>
        <w:pStyle w:val="Heading2"/>
        <w:contextualSpacing w:val="0"/>
        <w:jc w:val="center"/>
      </w:pPr>
      <w:bookmarkStart w:id="4" w:name="h.lms85wl0j71j" w:colFirst="0" w:colLast="0"/>
      <w:bookmarkEnd w:id="4"/>
    </w:p>
    <w:p w:rsidR="004F03E7" w:rsidRDefault="00767A68">
      <w:r>
        <w:br w:type="page"/>
      </w:r>
    </w:p>
    <w:p w:rsidR="004F03E7" w:rsidRDefault="004F03E7">
      <w:pPr>
        <w:pStyle w:val="Heading2"/>
        <w:contextualSpacing w:val="0"/>
        <w:jc w:val="center"/>
      </w:pPr>
      <w:bookmarkStart w:id="5" w:name="h.3ryllcl315iq" w:colFirst="0" w:colLast="0"/>
      <w:bookmarkEnd w:id="5"/>
    </w:p>
    <w:p w:rsidR="004F03E7" w:rsidRDefault="00767A68">
      <w:pPr>
        <w:jc w:val="center"/>
      </w:pPr>
      <w:r>
        <w:rPr>
          <w:sz w:val="36"/>
        </w:rPr>
        <w:t>Table of Contents</w:t>
      </w:r>
    </w:p>
    <w:p w:rsidR="004F03E7" w:rsidRDefault="004F03E7">
      <w:pPr>
        <w:jc w:val="center"/>
      </w:pPr>
    </w:p>
    <w:p w:rsidR="004F03E7" w:rsidRDefault="004F03E7">
      <w:pPr>
        <w:jc w:val="center"/>
      </w:pPr>
    </w:p>
    <w:p w:rsidR="004F03E7" w:rsidRDefault="004F03E7">
      <w:pPr>
        <w:jc w:val="center"/>
      </w:pPr>
    </w:p>
    <w:p w:rsidR="004F03E7" w:rsidRDefault="00767A68">
      <w:pPr>
        <w:ind w:left="360"/>
      </w:pPr>
      <w:hyperlink w:anchor="h.ljpghynhgqal">
        <w:r>
          <w:rPr>
            <w:color w:val="1155CC"/>
            <w:u w:val="single"/>
          </w:rPr>
          <w:t>Item Level Data Dictionary</w:t>
        </w:r>
      </w:hyperlink>
    </w:p>
    <w:p w:rsidR="004F03E7" w:rsidRDefault="00767A68">
      <w:pPr>
        <w:ind w:left="360"/>
      </w:pPr>
      <w:hyperlink w:anchor="h.xi6muz4nyn4x">
        <w:r>
          <w:rPr>
            <w:color w:val="1155CC"/>
            <w:u w:val="single"/>
          </w:rPr>
          <w:t>Item Level CSV data format</w:t>
        </w:r>
      </w:hyperlink>
    </w:p>
    <w:p w:rsidR="004F03E7" w:rsidRDefault="004F03E7"/>
    <w:p w:rsidR="004F03E7" w:rsidRDefault="00767A68">
      <w:r>
        <w:br w:type="page"/>
      </w:r>
    </w:p>
    <w:p w:rsidR="004F03E7" w:rsidRDefault="004F03E7">
      <w:pPr>
        <w:jc w:val="center"/>
      </w:pPr>
    </w:p>
    <w:p w:rsidR="004F03E7" w:rsidRDefault="00767A68">
      <w:pPr>
        <w:pStyle w:val="Heading2"/>
        <w:contextualSpacing w:val="0"/>
      </w:pPr>
      <w:bookmarkStart w:id="6" w:name="h.ljpghynhgqal" w:colFirst="0" w:colLast="0"/>
      <w:bookmarkEnd w:id="6"/>
      <w:r>
        <w:rPr>
          <w:rFonts w:ascii="Arial" w:eastAsia="Arial" w:hAnsi="Arial" w:cs="Arial"/>
        </w:rPr>
        <w:t>Item Level Data Dictionary</w:t>
      </w:r>
    </w:p>
    <w:p w:rsidR="004F03E7" w:rsidRDefault="00767A68">
      <w:r>
        <w:t xml:space="preserve">For each assessment record, the set of responses that the student submitted to the items they were </w:t>
      </w:r>
      <w:r>
        <w:t>presented with is stored separately for external analysis.</w:t>
      </w:r>
    </w:p>
    <w:p w:rsidR="004F03E7" w:rsidRDefault="004F03E7"/>
    <w:p w:rsidR="004F03E7" w:rsidRDefault="00767A68">
      <w:r>
        <w:t>Item Level data is composed of a set of CSV files. CSV files are comma delimited, but do not contain a header row as the first row. Each CSV file contains the item level responses for one student taking one test, also known as an assessment opportunity.</w:t>
      </w:r>
    </w:p>
    <w:p w:rsidR="004F03E7" w:rsidRDefault="00767A68">
      <w:pPr>
        <w:pStyle w:val="Heading2"/>
        <w:contextualSpacing w:val="0"/>
      </w:pPr>
      <w:bookmarkStart w:id="7" w:name="h.xi6muz4nyn4x" w:colFirst="0" w:colLast="0"/>
      <w:bookmarkEnd w:id="7"/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</w:rPr>
        <w:t>em Level CSV data format</w:t>
      </w:r>
    </w:p>
    <w:p w:rsidR="004F03E7" w:rsidRDefault="004F03E7">
      <w:pPr>
        <w:pStyle w:val="Heading2"/>
        <w:contextualSpacing w:val="0"/>
      </w:pPr>
      <w:bookmarkStart w:id="8" w:name="h.3qsqgh7q6du7" w:colFirst="0" w:colLast="0"/>
      <w:bookmarkEnd w:id="8"/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655"/>
        <w:gridCol w:w="1245"/>
        <w:gridCol w:w="960"/>
        <w:gridCol w:w="2565"/>
        <w:gridCol w:w="1125"/>
        <w:gridCol w:w="2430"/>
      </w:tblGrid>
      <w:tr w:rsidR="004F03E7">
        <w:tc>
          <w:tcPr>
            <w:tcW w:w="198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  <w:sz w:val="16"/>
              </w:rPr>
              <w:t>Name</w:t>
            </w:r>
          </w:p>
        </w:tc>
        <w:tc>
          <w:tcPr>
            <w:tcW w:w="265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124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  <w:sz w:val="16"/>
              </w:rPr>
              <w:t>Width (chars)</w:t>
            </w:r>
          </w:p>
        </w:tc>
        <w:tc>
          <w:tcPr>
            <w:tcW w:w="96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  <w:sz w:val="16"/>
              </w:rPr>
              <w:t>Required</w:t>
            </w:r>
          </w:p>
        </w:tc>
        <w:tc>
          <w:tcPr>
            <w:tcW w:w="256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  <w:sz w:val="16"/>
              </w:rPr>
              <w:t>Acceptable Values</w:t>
            </w:r>
          </w:p>
        </w:tc>
        <w:tc>
          <w:tcPr>
            <w:tcW w:w="112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  <w:sz w:val="16"/>
              </w:rPr>
              <w:t>Data Type</w:t>
            </w:r>
          </w:p>
        </w:tc>
        <w:tc>
          <w:tcPr>
            <w:tcW w:w="243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  <w:jc w:val="center"/>
            </w:pPr>
            <w:r>
              <w:rPr>
                <w:b/>
                <w:color w:val="FFFFFF"/>
                <w:sz w:val="16"/>
              </w:rPr>
              <w:t>References</w:t>
            </w: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key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Identifier for an individual item, as set by the Item Authoring system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40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40 alphanumeric characters allowed, expected to be GUID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xsd:token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hyperlink r:id="rId8">
              <w:r>
                <w:rPr>
                  <w:color w:val="1155CC"/>
                  <w:sz w:val="16"/>
                  <w:u w:val="single"/>
                  <w:shd w:val="clear" w:color="auto" w:fill="FCFCFC"/>
                </w:rPr>
                <w:t>https://ceds.ed.gov/CEDSElementDetails.aspx?TermId=3623</w:t>
              </w:r>
            </w:hyperlink>
          </w:p>
          <w:p w:rsidR="004F03E7" w:rsidRDefault="004F03E7">
            <w:pPr>
              <w:spacing w:line="240" w:lineRule="auto"/>
            </w:pPr>
          </w:p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CEDS Element ID 000630</w:t>
            </w: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studentId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Identifier for the student (repeated in each row, but will not change within a single file)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50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50 alphanumeric characters allowed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xsd:token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hyperlink r:id="rId9">
              <w:r>
                <w:rPr>
                  <w:color w:val="1155CC"/>
                  <w:sz w:val="16"/>
                  <w:u w:val="single"/>
                  <w:shd w:val="clear" w:color="auto" w:fill="FCFCFC"/>
                </w:rPr>
                <w:t>https://ceds.ed.gov/CEDSElementDetails.aspx?TermxTopicId=20775</w:t>
              </w:r>
            </w:hyperlink>
          </w:p>
          <w:p w:rsidR="004F03E7" w:rsidRDefault="004F03E7">
            <w:pPr>
              <w:spacing w:line="240" w:lineRule="auto"/>
            </w:pPr>
          </w:p>
          <w:p w:rsidR="004F03E7" w:rsidRDefault="00767A68">
            <w:pPr>
              <w:spacing w:line="240" w:lineRule="auto"/>
            </w:pPr>
            <w:r>
              <w:rPr>
                <w:sz w:val="16"/>
              </w:rPr>
              <w:t xml:space="preserve">CEDS Element ID </w:t>
            </w:r>
            <w:r>
              <w:rPr>
                <w:sz w:val="16"/>
                <w:shd w:val="clear" w:color="auto" w:fill="FCFCFC"/>
              </w:rPr>
              <w:t>001071</w:t>
            </w: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segmentId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Test segment the item was administered 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250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250 alphanumeric characters allowed</w:t>
            </w:r>
          </w:p>
          <w:p w:rsidR="004F03E7" w:rsidRDefault="004F03E7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xsd:token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position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Ordinal position of the item on the test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Positive 32-bit integer, null allowed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xsd:unsignedInt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lastRenderedPageBreak/>
              <w:t>clientId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Identifier for an individual item, as set by the client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80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80 alphanumeric characters allowed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xsd:token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operational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1 if test item is operational, 0 if test item is field test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0, 1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xsd:boolean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isSelected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 xml:space="preserve">1 if the student submitted their response </w:t>
            </w:r>
            <w:r>
              <w:rPr>
                <w:sz w:val="16"/>
              </w:rPr>
              <w:t>for scoring, 0 if they did not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0, 1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xsd:boolean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format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Type for the given item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250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associateInteraction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choiceInteraction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customInteraction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drawingInteraction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endAttemptInteraction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extendedTextInteraction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gapMatchInteraction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graphicAssociateInteraction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graphicGapMatchInteraction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graphicOrderInteraction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hotspotInteraction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hottextInteraction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inlineChoiceInteraction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matchInteraction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mediaInteraction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orderInteraction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positionObjectInteraction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selectPointInteraction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sliderInteraction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textEntryInteraction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uploadInteraction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EBSR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EQ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ER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GI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HT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HTQ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MC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MI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lastRenderedPageBreak/>
              <w:t>MS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NL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SA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TI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TUT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WER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WORDLIST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t>Stimulus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  <w:highlight w:val="white"/>
              </w:rPr>
              <w:lastRenderedPageBreak/>
              <w:t>xsd:token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hyperlink r:id="rId10">
              <w:r>
                <w:rPr>
                  <w:color w:val="1155CC"/>
                  <w:sz w:val="16"/>
                  <w:u w:val="single"/>
                  <w:shd w:val="clear" w:color="auto" w:fill="FCFCFC"/>
                </w:rPr>
                <w:t>https://ceds.ed.gov/CEDSElementDetails.asp</w:t>
              </w:r>
              <w:r>
                <w:rPr>
                  <w:color w:val="1155CC"/>
                  <w:sz w:val="16"/>
                  <w:u w:val="single"/>
                  <w:shd w:val="clear" w:color="auto" w:fill="FCFCFC"/>
                </w:rPr>
                <w:t>x?TermxTopicId=21603</w:t>
              </w:r>
            </w:hyperlink>
          </w:p>
          <w:p w:rsidR="004F03E7" w:rsidRDefault="004F03E7">
            <w:pPr>
              <w:spacing w:line="240" w:lineRule="auto"/>
            </w:pPr>
          </w:p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CEDS Element ID 001158</w:t>
            </w: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lastRenderedPageBreak/>
              <w:t>score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Number of score points earned by the student, or -1 if the item is not scored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Unsigned float, -1 allowed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xsd:float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scoreStatus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Provided by independent item scoring engine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NOTSCORED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</w:rPr>
              <w:t>SCORED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</w:rPr>
              <w:t>SCORINGERROR</w:t>
            </w:r>
          </w:p>
          <w:p w:rsidR="004F03E7" w:rsidRDefault="00767A68">
            <w:pPr>
              <w:spacing w:line="240" w:lineRule="auto"/>
            </w:pPr>
            <w:r>
              <w:rPr>
                <w:sz w:val="16"/>
              </w:rPr>
              <w:t>WAITINGFORMACHINESCORE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xsd:token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  <w:ind w:right="-119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adminDate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Date and time item was administered to student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Date + Time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xsd:datetime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hyperlink r:id="rId11">
              <w:r>
                <w:rPr>
                  <w:color w:val="1155CC"/>
                  <w:sz w:val="16"/>
                  <w:u w:val="single"/>
                  <w:shd w:val="clear" w:color="auto" w:fill="FCFCFC"/>
                </w:rPr>
                <w:t>https://ceds.ed.gov/CEDSElementDetails.aspx?TermId=3960</w:t>
              </w:r>
            </w:hyperlink>
          </w:p>
          <w:p w:rsidR="004F03E7" w:rsidRDefault="004F03E7">
            <w:pPr>
              <w:spacing w:line="240" w:lineRule="auto"/>
            </w:pPr>
          </w:p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CEDS Element ID 000959</w:t>
            </w: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numberVisits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Number of times the student modified their response to the item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Positive 32-bit integer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xsd:unsignedInt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strand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Top level strand in the strand hierarchy the item is 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150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150 alphanumeric characters allowed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xsd:token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contentLevel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Lowest level strand in the strand hierarchy the item is part of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150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150 alphanumeric characters allowed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xsd:token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pageNumber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Number of the (online) page the item appears 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Positive 32-bit integer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xsd:unsignedInt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pageVisits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Number of times the student visited the (online) page this item is 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Positive 32-bit integer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xsd:unsignedInt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lastRenderedPageBreak/>
              <w:t>pageTime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Time (in milliseconds) the student spent on the (online) page this item is on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Signed 32-bit integer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xsd:int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  <w:tr w:rsidR="004F03E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dropped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1 if the item is active, 0 if the item has been inactivated (“dropped”)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1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color w:val="222222"/>
                <w:sz w:val="16"/>
                <w:shd w:val="clear" w:color="auto" w:fill="FCFCFC"/>
              </w:rPr>
              <w:t>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0, 1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767A68">
            <w:pPr>
              <w:spacing w:line="240" w:lineRule="auto"/>
            </w:pPr>
            <w:r>
              <w:rPr>
                <w:sz w:val="16"/>
              </w:rPr>
              <w:t>xsd:boolean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3E7" w:rsidRDefault="004F03E7">
            <w:pPr>
              <w:spacing w:line="240" w:lineRule="auto"/>
            </w:pPr>
          </w:p>
        </w:tc>
      </w:tr>
    </w:tbl>
    <w:p w:rsidR="004F03E7" w:rsidRDefault="004F03E7"/>
    <w:sectPr w:rsidR="004F03E7">
      <w:headerReference w:type="default" r:id="rId12"/>
      <w:footerReference w:type="default" r:id="rId13"/>
      <w:pgSz w:w="15840" w:h="12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A68" w:rsidRDefault="00767A68">
      <w:pPr>
        <w:spacing w:line="240" w:lineRule="auto"/>
      </w:pPr>
      <w:r>
        <w:separator/>
      </w:r>
    </w:p>
  </w:endnote>
  <w:endnote w:type="continuationSeparator" w:id="0">
    <w:p w:rsidR="00767A68" w:rsidRDefault="00767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3E7" w:rsidRDefault="004F03E7">
    <w:pPr>
      <w:pBdr>
        <w:top w:val="single" w:sz="4" w:space="1" w:color="auto"/>
      </w:pBdr>
    </w:pPr>
  </w:p>
  <w:p w:rsidR="004F03E7" w:rsidRDefault="004F03E7">
    <w:pPr>
      <w:jc w:val="right"/>
    </w:pPr>
  </w:p>
  <w:p w:rsidR="004F03E7" w:rsidRDefault="00767A68">
    <w:r>
      <w:rPr>
        <w:sz w:val="18"/>
      </w:rPr>
      <w:t xml:space="preserve">Smarter Balanced Reporting (RFP 15)                                                                                                       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Page </w:t>
    </w:r>
    <w:r>
      <w:fldChar w:fldCharType="begin"/>
    </w:r>
    <w:r>
      <w:instrText>PAGE</w:instrText>
    </w:r>
    <w:r>
      <w:fldChar w:fldCharType="separate"/>
    </w:r>
    <w:r w:rsidR="00355B35">
      <w:rPr>
        <w:noProof/>
      </w:rPr>
      <w:t>1</w:t>
    </w:r>
    <w:r>
      <w:fldChar w:fldCharType="end"/>
    </w:r>
    <w:r>
      <w:rPr>
        <w:sz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355B35">
      <w:rPr>
        <w:noProof/>
      </w:rPr>
      <w:t>8</w:t>
    </w:r>
    <w:r>
      <w:fldChar w:fldCharType="end"/>
    </w:r>
  </w:p>
  <w:p w:rsidR="004F03E7" w:rsidRDefault="00767A68">
    <w:r>
      <w:rPr>
        <w:sz w:val="18"/>
      </w:rPr>
      <w:t>Data Specification Format - Individual Item Response Data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A68" w:rsidRDefault="00767A68">
      <w:pPr>
        <w:spacing w:line="240" w:lineRule="auto"/>
      </w:pPr>
      <w:r>
        <w:separator/>
      </w:r>
    </w:p>
  </w:footnote>
  <w:footnote w:type="continuationSeparator" w:id="0">
    <w:p w:rsidR="00767A68" w:rsidRDefault="00767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3E7" w:rsidRDefault="00767A68">
    <w:pPr>
      <w:jc w:val="right"/>
    </w:pPr>
    <w:r>
      <w:rPr>
        <w:sz w:val="36"/>
      </w:rPr>
      <w:t>Smarter Balanced Reporting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-114299</wp:posOffset>
          </wp:positionH>
          <wp:positionV relativeFrom="paragraph">
            <wp:posOffset>104775</wp:posOffset>
          </wp:positionV>
          <wp:extent cx="1943100" cy="609600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1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F03E7" w:rsidRDefault="00767A68">
    <w:pPr>
      <w:jc w:val="right"/>
    </w:pPr>
    <w:r>
      <w:rPr>
        <w:sz w:val="36"/>
      </w:rPr>
      <w:t>Data Specification Format</w:t>
    </w:r>
  </w:p>
  <w:p w:rsidR="004F03E7" w:rsidRDefault="00767A68">
    <w:pPr>
      <w:jc w:val="right"/>
    </w:pPr>
    <w:r>
      <w:rPr>
        <w:sz w:val="36"/>
      </w:rPr>
      <w:t>Individual Item Response Data</w:t>
    </w:r>
  </w:p>
  <w:p w:rsidR="004F03E7" w:rsidRDefault="004F03E7">
    <w:pPr>
      <w:pBdr>
        <w:top w:val="single" w:sz="4" w:space="1" w:color="auto"/>
      </w:pBdr>
    </w:pPr>
  </w:p>
  <w:p w:rsidR="004F03E7" w:rsidRDefault="004F03E7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03E7"/>
    <w:rsid w:val="00355B35"/>
    <w:rsid w:val="004F03E7"/>
    <w:rsid w:val="0076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5BC87-1A99-4313-8810-304EF780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ds.ed.gov/CEDSElementDetails.aspx?TermId=3623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eds.ed.gov/CEDSElementDetails.aspx?TermId=396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ceds.ed.gov/CEDSElementDetails.aspx?TermxTopicId=216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eds.ed.gov/CEDSElementDetails.aspx?TermxTopicId=20775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SBAC15 Data Specification Format - Item Level.docx</vt:lpstr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SBAC15 Data Specification Format - Item Level.docx</dc:title>
  <dc:creator>Brandt Redd</dc:creator>
  <cp:lastModifiedBy>Brandt Redd</cp:lastModifiedBy>
  <cp:revision>3</cp:revision>
  <cp:lastPrinted>2015-01-28T23:13:00Z</cp:lastPrinted>
  <dcterms:created xsi:type="dcterms:W3CDTF">2015-01-28T23:12:00Z</dcterms:created>
  <dcterms:modified xsi:type="dcterms:W3CDTF">2015-01-28T23:13:00Z</dcterms:modified>
</cp:coreProperties>
</file>