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sz w:val="36"/>
          <w:szCs w:val="36"/>
          <w:rtl w:val="0"/>
        </w:rPr>
        <w:t xml:space="preserve">Prepared for:</w:t>
        <w:tab/>
        <w:tab/>
      </w:r>
      <w:r w:rsidDel="00000000" w:rsidR="00000000" w:rsidRPr="00000000">
        <w:rPr>
          <w:rtl w:val="0"/>
        </w:rPr>
        <w:tab/>
      </w:r>
      <w:r w:rsidDel="00000000" w:rsidR="00000000" w:rsidRPr="00000000">
        <w:drawing>
          <wp:inline distB="114300" distT="114300" distL="114300" distR="114300">
            <wp:extent cx="2286000" cy="714375"/>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2286000" cy="7143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jc w:val="right"/>
      </w:pPr>
      <w:bookmarkStart w:colFirst="0" w:colLast="0" w:name="h.unhozk6cib92" w:id="0"/>
      <w:bookmarkEnd w:id="0"/>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36"/>
          <w:szCs w:val="36"/>
          <w:rtl w:val="0"/>
        </w:rPr>
        <w:t xml:space="preserve">by:</w:t>
      </w:r>
      <w:r w:rsidDel="00000000" w:rsidR="00000000" w:rsidRPr="00000000">
        <w:rPr>
          <w:rtl w:val="0"/>
        </w:rPr>
        <w:tab/>
        <w:tab/>
      </w:r>
      <w:r w:rsidDel="00000000" w:rsidR="00000000" w:rsidRPr="00000000">
        <w:drawing>
          <wp:inline distB="114300" distT="114300" distL="114300" distR="114300">
            <wp:extent cx="2476500" cy="628650"/>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2476500" cy="6286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vjj5a8egezmm" w:id="1"/>
      <w:bookmarkEnd w:id="1"/>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srdhv3ejalgg"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jc w:val="right"/>
        <w:rPr/>
      </w:pPr>
      <w:r w:rsidDel="00000000" w:rsidR="00000000" w:rsidRPr="00000000">
        <w:rPr>
          <w:sz w:val="36"/>
          <w:szCs w:val="36"/>
          <w:rtl w:val="0"/>
        </w:rPr>
        <w:t xml:space="preserve">Smarter Balanced Reporting</w:t>
      </w:r>
    </w:p>
    <w:p w:rsidR="00000000" w:rsidDel="00000000" w:rsidP="00000000" w:rsidRDefault="00000000" w:rsidRPr="00000000">
      <w:pPr>
        <w:keepNext w:val="0"/>
        <w:keepLines w:val="0"/>
        <w:spacing w:before="0" w:lineRule="auto"/>
        <w:contextualSpacing w:val="0"/>
        <w:jc w:val="right"/>
        <w:rPr/>
      </w:pPr>
      <w:r w:rsidDel="00000000" w:rsidR="00000000" w:rsidRPr="00000000">
        <w:rPr>
          <w:sz w:val="36"/>
          <w:szCs w:val="36"/>
          <w:rtl w:val="0"/>
        </w:rPr>
        <w:t xml:space="preserve">SmarterApp Interface Specification</w:t>
      </w:r>
    </w:p>
    <w:p w:rsidR="00000000" w:rsidDel="00000000" w:rsidP="00000000" w:rsidRDefault="00000000" w:rsidRPr="00000000">
      <w:pPr>
        <w:keepNext w:val="0"/>
        <w:keepLines w:val="0"/>
        <w:spacing w:before="0" w:lineRule="auto"/>
        <w:contextualSpacing w:val="0"/>
        <w:jc w:val="right"/>
        <w:rPr/>
      </w:pPr>
      <w:r w:rsidDel="00000000" w:rsidR="00000000" w:rsidRPr="00000000">
        <w:rPr>
          <w:sz w:val="36"/>
          <w:szCs w:val="36"/>
          <w:rtl w:val="0"/>
        </w:rPr>
        <w:t xml:space="preserve">Test Score Batching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Approvals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bidi w:val="0"/>
        <w:tblW w:w="129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65"/>
        <w:gridCol w:w="3480"/>
        <w:gridCol w:w="2865"/>
        <w:gridCol w:w="3150"/>
        <w:tblGridChange w:id="0">
          <w:tblGrid>
            <w:gridCol w:w="3465"/>
            <w:gridCol w:w="3480"/>
            <w:gridCol w:w="2865"/>
            <w:gridCol w:w="3150"/>
          </w:tblGrid>
        </w:tblGridChange>
      </w:tblGrid>
      <w:tr>
        <w:tc>
          <w:tcPr>
            <w:tcBorders>
              <w:top w:color="000000" w:space="0" w:sz="8" w:val="single"/>
              <w:left w:color="000000" w:space="0" w:sz="8" w:val="single"/>
              <w:bottom w:color="000000" w:space="0" w:sz="8" w:val="single"/>
              <w:right w:color="000000" w:space="0" w:sz="8" w:val="single"/>
            </w:tcBorders>
            <w:shd w:fill="43b02a"/>
            <w:tcMar>
              <w:top w:w="120.0" w:type="dxa"/>
              <w:left w:w="120.0" w:type="dxa"/>
              <w:bottom w:w="120.0" w:type="dxa"/>
              <w:right w:w="120.0" w:type="dxa"/>
            </w:tcMar>
          </w:tcPr>
          <w:p w:rsidR="00000000" w:rsidDel="00000000" w:rsidP="00000000" w:rsidRDefault="00000000" w:rsidRPr="00000000">
            <w:pPr>
              <w:ind w:left="100" w:firstLine="0"/>
              <w:contextualSpacing w:val="0"/>
              <w:jc w:val="center"/>
              <w:rPr/>
            </w:pPr>
            <w:r w:rsidDel="00000000" w:rsidR="00000000" w:rsidRPr="00000000">
              <w:rPr>
                <w:b w:val="1"/>
                <w:color w:val="ffffff"/>
                <w:sz w:val="20"/>
                <w:szCs w:val="20"/>
                <w:shd w:fill="43b02a" w:val="clear"/>
                <w:rtl w:val="0"/>
              </w:rPr>
              <w:t xml:space="preserve">Representing</w:t>
            </w:r>
          </w:p>
        </w:tc>
        <w:tc>
          <w:tcPr>
            <w:tcBorders>
              <w:top w:color="000000" w:space="0" w:sz="8" w:val="single"/>
              <w:bottom w:color="000000" w:space="0" w:sz="8" w:val="single"/>
              <w:right w:color="000000" w:space="0" w:sz="8" w:val="single"/>
            </w:tcBorders>
            <w:shd w:fill="43b02a"/>
            <w:tcMar>
              <w:top w:w="120.0" w:type="dxa"/>
              <w:left w:w="120.0" w:type="dxa"/>
              <w:bottom w:w="120.0" w:type="dxa"/>
              <w:right w:w="120.0" w:type="dxa"/>
            </w:tcMar>
          </w:tcPr>
          <w:p w:rsidR="00000000" w:rsidDel="00000000" w:rsidP="00000000" w:rsidRDefault="00000000" w:rsidRPr="00000000">
            <w:pPr>
              <w:ind w:left="100" w:firstLine="0"/>
              <w:contextualSpacing w:val="0"/>
              <w:jc w:val="center"/>
              <w:rPr/>
            </w:pPr>
            <w:r w:rsidDel="00000000" w:rsidR="00000000" w:rsidRPr="00000000">
              <w:rPr>
                <w:b w:val="1"/>
                <w:color w:val="ffffff"/>
                <w:sz w:val="20"/>
                <w:szCs w:val="20"/>
                <w:shd w:fill="43b02a" w:val="clear"/>
                <w:rtl w:val="0"/>
              </w:rPr>
              <w:t xml:space="preserve">Date</w:t>
            </w:r>
          </w:p>
        </w:tc>
        <w:tc>
          <w:tcPr>
            <w:tcBorders>
              <w:top w:color="000000" w:space="0" w:sz="8" w:val="single"/>
              <w:bottom w:color="000000" w:space="0" w:sz="8" w:val="single"/>
              <w:right w:color="000000" w:space="0" w:sz="8" w:val="single"/>
            </w:tcBorders>
            <w:shd w:fill="43b02a"/>
            <w:tcMar>
              <w:top w:w="120.0" w:type="dxa"/>
              <w:left w:w="120.0" w:type="dxa"/>
              <w:bottom w:w="120.0" w:type="dxa"/>
              <w:right w:w="120.0" w:type="dxa"/>
            </w:tcMar>
          </w:tcPr>
          <w:p w:rsidR="00000000" w:rsidDel="00000000" w:rsidP="00000000" w:rsidRDefault="00000000" w:rsidRPr="00000000">
            <w:pPr>
              <w:ind w:left="100" w:firstLine="0"/>
              <w:contextualSpacing w:val="0"/>
              <w:jc w:val="center"/>
              <w:rPr/>
            </w:pPr>
            <w:r w:rsidDel="00000000" w:rsidR="00000000" w:rsidRPr="00000000">
              <w:rPr>
                <w:b w:val="1"/>
                <w:color w:val="ffffff"/>
                <w:sz w:val="20"/>
                <w:szCs w:val="20"/>
                <w:shd w:fill="43b02a" w:val="clear"/>
                <w:rtl w:val="0"/>
              </w:rPr>
              <w:t xml:space="preserve">Author</w:t>
            </w:r>
          </w:p>
        </w:tc>
        <w:tc>
          <w:tcPr>
            <w:tcBorders>
              <w:top w:color="000000" w:space="0" w:sz="8" w:val="single"/>
              <w:bottom w:color="000000" w:space="0" w:sz="8" w:val="single"/>
              <w:right w:color="000000" w:space="0" w:sz="8" w:val="single"/>
            </w:tcBorders>
            <w:shd w:fill="43b02a"/>
            <w:tcMar>
              <w:top w:w="120.0" w:type="dxa"/>
              <w:left w:w="120.0" w:type="dxa"/>
              <w:bottom w:w="120.0" w:type="dxa"/>
              <w:right w:w="120.0" w:type="dxa"/>
            </w:tcMar>
          </w:tcPr>
          <w:p w:rsidR="00000000" w:rsidDel="00000000" w:rsidP="00000000" w:rsidRDefault="00000000" w:rsidRPr="00000000">
            <w:pPr>
              <w:ind w:left="100" w:firstLine="0"/>
              <w:contextualSpacing w:val="0"/>
              <w:jc w:val="center"/>
              <w:rPr/>
            </w:pPr>
            <w:r w:rsidDel="00000000" w:rsidR="00000000" w:rsidRPr="00000000">
              <w:rPr>
                <w:b w:val="1"/>
                <w:color w:val="ffffff"/>
                <w:sz w:val="20"/>
                <w:szCs w:val="20"/>
                <w:shd w:fill="43b02a" w:val="clear"/>
                <w:rtl w:val="0"/>
              </w:rPr>
              <w:t xml:space="preserve">Status</w:t>
            </w:r>
          </w:p>
        </w:tc>
      </w:tr>
      <w:tr>
        <w:tc>
          <w:tcPr>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100" w:firstLine="0"/>
              <w:contextualSpacing w:val="0"/>
              <w:rPr/>
            </w:pPr>
            <w:r w:rsidDel="00000000" w:rsidR="00000000" w:rsidRPr="00000000">
              <w:rPr>
                <w:sz w:val="20"/>
                <w:szCs w:val="20"/>
                <w:rtl w:val="0"/>
              </w:rPr>
              <w:t xml:space="preserve">Consortium</w:t>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100" w:firstLine="0"/>
              <w:contextualSpacing w:val="0"/>
              <w:rPr/>
            </w:pPr>
            <w:r w:rsidDel="00000000" w:rsidR="00000000" w:rsidRPr="00000000">
              <w:rPr>
                <w:sz w:val="20"/>
                <w:szCs w:val="20"/>
                <w:rtl w:val="0"/>
              </w:rPr>
              <w:t xml:space="preserve"> </w:t>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100" w:firstLine="0"/>
              <w:contextualSpacing w:val="0"/>
              <w:rPr/>
            </w:pPr>
            <w:r w:rsidDel="00000000" w:rsidR="00000000" w:rsidRPr="00000000">
              <w:rPr>
                <w:sz w:val="20"/>
                <w:szCs w:val="20"/>
                <w:rtl w:val="0"/>
              </w:rPr>
              <w:t xml:space="preserve">Joe Willhoft</w:t>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100" w:firstLine="0"/>
              <w:contextualSpacing w:val="0"/>
              <w:rPr/>
            </w:pPr>
            <w:r w:rsidDel="00000000" w:rsidR="00000000" w:rsidRPr="00000000">
              <w:rPr>
                <w:sz w:val="20"/>
                <w:szCs w:val="20"/>
                <w:rtl w:val="0"/>
              </w:rPr>
              <w:t xml:space="preserve"> </w:t>
            </w:r>
          </w:p>
        </w:tc>
      </w:tr>
      <w:tr>
        <w:tc>
          <w:tcPr>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100" w:firstLine="0"/>
              <w:contextualSpacing w:val="0"/>
              <w:rPr/>
            </w:pPr>
            <w:r w:rsidDel="00000000" w:rsidR="00000000" w:rsidRPr="00000000">
              <w:rPr>
                <w:sz w:val="20"/>
                <w:szCs w:val="20"/>
                <w:rtl w:val="0"/>
              </w:rPr>
              <w:t xml:space="preserve">Consortium</w:t>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100" w:firstLine="0"/>
              <w:contextualSpacing w:val="0"/>
              <w:rPr/>
            </w:pPr>
            <w:r w:rsidDel="00000000" w:rsidR="00000000" w:rsidRPr="00000000">
              <w:rPr>
                <w:sz w:val="20"/>
                <w:szCs w:val="20"/>
                <w:rtl w:val="0"/>
              </w:rPr>
              <w:t xml:space="preserve"> 2014.06.09</w:t>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100" w:firstLine="0"/>
              <w:contextualSpacing w:val="0"/>
              <w:rPr/>
            </w:pPr>
            <w:r w:rsidDel="00000000" w:rsidR="00000000" w:rsidRPr="00000000">
              <w:rPr>
                <w:sz w:val="20"/>
                <w:szCs w:val="20"/>
                <w:rtl w:val="0"/>
              </w:rPr>
              <w:t xml:space="preserve">Brandt Redd</w:t>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100" w:firstLine="0"/>
              <w:contextualSpacing w:val="0"/>
              <w:rPr/>
            </w:pPr>
            <w:r w:rsidDel="00000000" w:rsidR="00000000" w:rsidRPr="00000000">
              <w:rPr>
                <w:sz w:val="20"/>
                <w:szCs w:val="20"/>
                <w:rtl w:val="0"/>
              </w:rPr>
              <w:t xml:space="preserve"> Submitted for Review</w:t>
            </w:r>
          </w:p>
        </w:tc>
      </w:tr>
      <w:tr>
        <w:tc>
          <w:tcPr>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100" w:firstLine="0"/>
              <w:contextualSpacing w:val="0"/>
              <w:rPr/>
            </w:pPr>
            <w:r w:rsidDel="00000000" w:rsidR="00000000" w:rsidRPr="00000000">
              <w:rPr>
                <w:sz w:val="20"/>
                <w:szCs w:val="20"/>
                <w:rtl w:val="0"/>
              </w:rPr>
              <w:t xml:space="preserve">PMP</w:t>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100" w:firstLine="0"/>
              <w:contextualSpacing w:val="0"/>
              <w:rPr/>
            </w:pPr>
            <w:r w:rsidDel="00000000" w:rsidR="00000000" w:rsidRPr="00000000">
              <w:rPr>
                <w:sz w:val="20"/>
                <w:szCs w:val="20"/>
                <w:rtl w:val="0"/>
              </w:rPr>
              <w:t xml:space="preserve"> </w:t>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100" w:firstLine="0"/>
              <w:contextualSpacing w:val="0"/>
              <w:rPr/>
            </w:pPr>
            <w:r w:rsidDel="00000000" w:rsidR="00000000" w:rsidRPr="00000000">
              <w:rPr>
                <w:sz w:val="20"/>
                <w:szCs w:val="20"/>
                <w:rtl w:val="0"/>
              </w:rPr>
              <w:t xml:space="preserve">Kevin King</w:t>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100" w:firstLine="0"/>
              <w:contextualSpacing w:val="0"/>
              <w:rPr/>
            </w:pPr>
            <w:r w:rsidDel="00000000" w:rsidR="00000000" w:rsidRPr="00000000">
              <w:rPr>
                <w:sz w:val="20"/>
                <w:szCs w:val="20"/>
                <w:rtl w:val="0"/>
              </w:rPr>
              <w:t xml:space="preserve"> </w:t>
            </w:r>
          </w:p>
        </w:tc>
      </w:tr>
      <w:tr>
        <w:tc>
          <w:tcPr>
            <w:tcBorders>
              <w:left w:color="000000" w:space="0" w:sz="8" w:val="single"/>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100" w:firstLine="0"/>
              <w:contextualSpacing w:val="0"/>
              <w:rPr/>
            </w:pPr>
            <w:r w:rsidDel="00000000" w:rsidR="00000000" w:rsidRPr="00000000">
              <w:rPr>
                <w:sz w:val="20"/>
                <w:szCs w:val="20"/>
                <w:rtl w:val="0"/>
              </w:rPr>
              <w:t xml:space="preserve">Workgroup</w:t>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100" w:firstLine="0"/>
              <w:contextualSpacing w:val="0"/>
              <w:rPr/>
            </w:pPr>
            <w:r w:rsidDel="00000000" w:rsidR="00000000" w:rsidRPr="00000000">
              <w:rPr>
                <w:sz w:val="20"/>
                <w:szCs w:val="20"/>
                <w:rtl w:val="0"/>
              </w:rPr>
              <w:t xml:space="preserve"> </w:t>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100" w:firstLine="0"/>
              <w:contextualSpacing w:val="0"/>
              <w:rPr/>
            </w:pPr>
            <w:r w:rsidDel="00000000" w:rsidR="00000000" w:rsidRPr="00000000">
              <w:rPr>
                <w:sz w:val="20"/>
                <w:szCs w:val="20"/>
                <w:rtl w:val="0"/>
              </w:rPr>
              <w:t xml:space="preserve">Henry King</w:t>
            </w:r>
          </w:p>
        </w:tc>
        <w:tc>
          <w:tcPr>
            <w:tcBorders>
              <w:bottom w:color="000000" w:space="0" w:sz="8" w:val="single"/>
              <w:right w:color="000000" w:space="0" w:sz="8" w:val="single"/>
            </w:tcBorders>
            <w:tcMar>
              <w:top w:w="120.0" w:type="dxa"/>
              <w:left w:w="120.0" w:type="dxa"/>
              <w:bottom w:w="120.0" w:type="dxa"/>
              <w:right w:w="120.0" w:type="dxa"/>
            </w:tcMar>
          </w:tcPr>
          <w:p w:rsidR="00000000" w:rsidDel="00000000" w:rsidP="00000000" w:rsidRDefault="00000000" w:rsidRPr="00000000">
            <w:pPr>
              <w:ind w:left="100" w:firstLine="0"/>
              <w:contextualSpacing w:val="0"/>
              <w:rPr/>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Revision History</w:t>
      </w:r>
    </w:p>
    <w:p w:rsidR="00000000" w:rsidDel="00000000" w:rsidP="00000000" w:rsidRDefault="00000000" w:rsidRPr="00000000">
      <w:pPr>
        <w:contextualSpacing w:val="0"/>
      </w:pPr>
      <w:r w:rsidDel="00000000" w:rsidR="00000000" w:rsidRPr="00000000">
        <w:rPr>
          <w:rtl w:val="0"/>
        </w:rPr>
      </w:r>
    </w:p>
    <w:tbl>
      <w:tblPr>
        <w:tblStyle w:val="Table2"/>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0"/>
        <w:gridCol w:w="4125"/>
        <w:gridCol w:w="3105"/>
        <w:tblGridChange w:id="0">
          <w:tblGrid>
            <w:gridCol w:w="5730"/>
            <w:gridCol w:w="4125"/>
            <w:gridCol w:w="310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color w:val="ffffff"/>
                <w:rtl w:val="0"/>
              </w:rPr>
              <w:t xml:space="preserve">Revision Description</w:t>
            </w:r>
          </w:p>
        </w:tc>
        <w:tc>
          <w:tcPr>
            <w:shd w:fill="43b02a"/>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color w:val="ffffff"/>
                <w:rtl w:val="0"/>
              </w:rPr>
              <w:t xml:space="preserve">Author/Modifier</w:t>
            </w:r>
          </w:p>
        </w:tc>
        <w:tc>
          <w:tcPr>
            <w:shd w:fill="43b02a"/>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color w:val="ffffff"/>
                <w:rtl w:val="0"/>
              </w:rPr>
              <w:t xml:space="preserve">Date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Initial Release (DRAFT)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Nik Estep (Amplify)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2014.06.03</w:t>
            </w:r>
          </w:p>
        </w:tc>
      </w:tr>
    </w:tbl>
    <w:p w:rsidR="00000000" w:rsidDel="00000000" w:rsidP="00000000" w:rsidRDefault="00000000" w:rsidRPr="00000000">
      <w:pPr>
        <w:pStyle w:val="Heading2"/>
        <w:contextualSpacing w:val="0"/>
        <w:jc w:val="center"/>
      </w:pPr>
      <w:bookmarkStart w:colFirst="0" w:colLast="0" w:name="h.lms85wl0j71j"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jc w:val="center"/>
      </w:pPr>
      <w:bookmarkStart w:colFirst="0" w:colLast="0" w:name="h.3ryllcl315iq" w:id="4"/>
      <w:bookmarkEnd w:id="4"/>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Table of Contents</w:t>
      </w:r>
      <w:r w:rsidDel="00000000" w:rsidR="00000000" w:rsidRPr="00000000">
        <w:rPr>
          <w:rtl w:val="0"/>
        </w:rPr>
      </w:r>
    </w:p>
    <w:p w:rsidR="00000000" w:rsidDel="00000000" w:rsidP="00000000" w:rsidRDefault="00000000" w:rsidRPr="00000000">
      <w:pPr>
        <w:ind w:left="360" w:firstLine="0"/>
        <w:contextualSpacing w:val="0"/>
      </w:pPr>
      <w:hyperlink w:anchor="h.v5nyg7wfnccq">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pPr>
        <w:ind w:left="360" w:firstLine="0"/>
        <w:contextualSpacing w:val="0"/>
      </w:pPr>
      <w:hyperlink w:anchor="h.vct7r397wdd5">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ind w:left="360" w:firstLine="0"/>
        <w:contextualSpacing w:val="0"/>
      </w:pPr>
      <w:hyperlink w:anchor="h.18h8m860z89l">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ind w:left="360" w:firstLine="0"/>
        <w:contextualSpacing w:val="0"/>
      </w:pPr>
      <w:hyperlink w:anchor="h.ibm6z0a1iye4">
        <w:r w:rsidDel="00000000" w:rsidR="00000000" w:rsidRPr="00000000">
          <w:rPr>
            <w:color w:val="1155cc"/>
            <w:u w:val="single"/>
            <w:rtl w:val="0"/>
          </w:rPr>
          <w:t xml:space="preserve">Score Batching Format Specification</w:t>
        </w:r>
      </w:hyperlink>
      <w:r w:rsidDel="00000000" w:rsidR="00000000" w:rsidRPr="00000000">
        <w:rPr>
          <w:rtl w:val="0"/>
        </w:rPr>
      </w:r>
    </w:p>
    <w:p w:rsidR="00000000" w:rsidDel="00000000" w:rsidP="00000000" w:rsidRDefault="00000000" w:rsidRPr="00000000">
      <w:pPr>
        <w:ind w:left="360" w:firstLine="0"/>
        <w:contextualSpacing w:val="0"/>
      </w:pPr>
      <w:hyperlink w:anchor="h.jle4qrey301n">
        <w:r w:rsidDel="00000000" w:rsidR="00000000" w:rsidRPr="00000000">
          <w:rPr>
            <w:color w:val="1155cc"/>
            <w:u w:val="single"/>
            <w:rtl w:val="0"/>
          </w:rPr>
          <w:t xml:space="preserve">ExamineeAttribute Element</w:t>
        </w:r>
      </w:hyperlink>
      <w:r w:rsidDel="00000000" w:rsidR="00000000" w:rsidRPr="00000000">
        <w:rPr>
          <w:rtl w:val="0"/>
        </w:rPr>
      </w:r>
    </w:p>
    <w:p w:rsidR="00000000" w:rsidDel="00000000" w:rsidP="00000000" w:rsidRDefault="00000000" w:rsidRPr="00000000">
      <w:pPr>
        <w:ind w:left="360" w:firstLine="0"/>
        <w:contextualSpacing w:val="0"/>
      </w:pPr>
      <w:hyperlink w:anchor="h.kne3ab2ump0">
        <w:r w:rsidDel="00000000" w:rsidR="00000000" w:rsidRPr="00000000">
          <w:rPr>
            <w:color w:val="1155cc"/>
            <w:u w:val="single"/>
            <w:rtl w:val="0"/>
          </w:rPr>
          <w:t xml:space="preserve">ExameneeRelationship Element</w:t>
        </w:r>
      </w:hyperlink>
      <w:r w:rsidDel="00000000" w:rsidR="00000000" w:rsidRPr="00000000">
        <w:rPr>
          <w:rtl w:val="0"/>
        </w:rPr>
      </w:r>
    </w:p>
    <w:p w:rsidR="00000000" w:rsidDel="00000000" w:rsidP="00000000" w:rsidRDefault="00000000" w:rsidRPr="00000000">
      <w:pPr>
        <w:ind w:left="360" w:firstLine="0"/>
        <w:contextualSpacing w:val="0"/>
      </w:pPr>
      <w:hyperlink w:anchor="h.rurumff2vv3w">
        <w:r w:rsidDel="00000000" w:rsidR="00000000" w:rsidRPr="00000000">
          <w:rPr>
            <w:color w:val="1155cc"/>
            <w:u w:val="single"/>
            <w:rtl w:val="0"/>
          </w:rPr>
          <w:t xml:space="preserve">Accommodation Element</w:t>
        </w:r>
      </w:hyperlink>
      <w:r w:rsidDel="00000000" w:rsidR="00000000" w:rsidRPr="00000000">
        <w:rPr>
          <w:rtl w:val="0"/>
        </w:rPr>
      </w:r>
    </w:p>
    <w:p w:rsidR="00000000" w:rsidDel="00000000" w:rsidP="00000000" w:rsidRDefault="00000000" w:rsidRPr="00000000">
      <w:pPr>
        <w:ind w:left="720" w:firstLine="0"/>
        <w:contextualSpacing w:val="0"/>
      </w:pPr>
      <w:hyperlink w:anchor="h.ljmqfeeldkmm">
        <w:r w:rsidDel="00000000" w:rsidR="00000000" w:rsidRPr="00000000">
          <w:rPr>
            <w:color w:val="1155cc"/>
            <w:u w:val="single"/>
            <w:rtl w:val="0"/>
          </w:rPr>
          <w:t xml:space="preserve">Accommodations Mapping to Reporting Values</w:t>
        </w:r>
      </w:hyperlink>
      <w:r w:rsidDel="00000000" w:rsidR="00000000" w:rsidRPr="00000000">
        <w:rPr>
          <w:rtl w:val="0"/>
        </w:rPr>
      </w:r>
    </w:p>
    <w:p w:rsidR="00000000" w:rsidDel="00000000" w:rsidP="00000000" w:rsidRDefault="00000000" w:rsidRPr="00000000">
      <w:pPr>
        <w:ind w:left="720" w:firstLine="0"/>
        <w:contextualSpacing w:val="0"/>
      </w:pPr>
      <w:hyperlink w:anchor="h.io83047ovaca">
        <w:r w:rsidDel="00000000" w:rsidR="00000000" w:rsidRPr="00000000">
          <w:rPr>
            <w:color w:val="1155cc"/>
            <w:u w:val="single"/>
            <w:rtl w:val="0"/>
          </w:rPr>
          <w:t xml:space="preserve">Accessibility Feature Use Codes</w:t>
        </w:r>
      </w:hyperlink>
      <w:r w:rsidDel="00000000" w:rsidR="00000000" w:rsidRPr="00000000">
        <w:rPr>
          <w:rtl w:val="0"/>
        </w:rPr>
      </w:r>
    </w:p>
    <w:p w:rsidR="00000000" w:rsidDel="00000000" w:rsidP="00000000" w:rsidRDefault="00000000" w:rsidRPr="00000000">
      <w:pPr>
        <w:ind w:left="360" w:firstLine="0"/>
        <w:contextualSpacing w:val="0"/>
      </w:pPr>
      <w:hyperlink w:anchor="h.2gy02cjznwjs">
        <w:r w:rsidDel="00000000" w:rsidR="00000000" w:rsidRPr="00000000">
          <w:rPr>
            <w:color w:val="1155cc"/>
            <w:u w:val="single"/>
            <w:rtl w:val="0"/>
          </w:rPr>
          <w:t xml:space="preserve">Score Mapping</w:t>
        </w:r>
      </w:hyperlink>
      <w:r w:rsidDel="00000000" w:rsidR="00000000" w:rsidRPr="00000000">
        <w:rPr>
          <w:rtl w:val="0"/>
        </w:rPr>
      </w:r>
    </w:p>
    <w:p w:rsidR="00000000" w:rsidDel="00000000" w:rsidP="00000000" w:rsidRDefault="00000000" w:rsidRPr="00000000">
      <w:pPr>
        <w:ind w:left="360" w:firstLine="0"/>
        <w:contextualSpacing w:val="0"/>
      </w:pPr>
      <w:hyperlink w:anchor="h.1tvbuoqq25li">
        <w:r w:rsidDel="00000000" w:rsidR="00000000" w:rsidRPr="00000000">
          <w:rPr>
            <w:color w:val="1155cc"/>
            <w:u w:val="single"/>
            <w:rtl w:val="0"/>
          </w:rPr>
          <w:t xml:space="preserve">Score Batching Format XSD</w:t>
        </w:r>
      </w:hyperlink>
      <w:r w:rsidDel="00000000" w:rsidR="00000000" w:rsidRPr="00000000">
        <w:rPr>
          <w:rtl w:val="0"/>
        </w:rPr>
      </w:r>
    </w:p>
    <w:p w:rsidR="00000000" w:rsidDel="00000000" w:rsidP="00000000" w:rsidRDefault="00000000" w:rsidRPr="00000000">
      <w:pPr>
        <w:ind w:left="360" w:firstLine="0"/>
        <w:contextualSpacing w:val="0"/>
      </w:pPr>
      <w:hyperlink w:anchor="h.13yq4xmgr3t2">
        <w:r w:rsidDel="00000000" w:rsidR="00000000" w:rsidRPr="00000000">
          <w:rPr>
            <w:color w:val="1155cc"/>
            <w:u w:val="single"/>
            <w:rtl w:val="0"/>
          </w:rPr>
          <w:t xml:space="preserve">Sample XML Input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kk84a9uowkse" w:id="5"/>
      <w:bookmarkEnd w:id="5"/>
      <w:r w:rsidDel="00000000" w:rsidR="00000000" w:rsidRPr="00000000">
        <w:rPr>
          <w:rtl w:val="0"/>
        </w:rPr>
      </w:r>
    </w:p>
    <w:p w:rsidR="00000000" w:rsidDel="00000000" w:rsidP="00000000" w:rsidRDefault="00000000" w:rsidRPr="00000000">
      <w:pPr>
        <w:pStyle w:val="Heading2"/>
        <w:contextualSpacing w:val="0"/>
      </w:pPr>
      <w:bookmarkStart w:colFirst="0" w:colLast="0" w:name="h.v5nyg7wfnccq" w:id="6"/>
      <w:bookmarkEnd w:id="6"/>
      <w:r w:rsidDel="00000000" w:rsidR="00000000" w:rsidRPr="00000000">
        <w:rPr>
          <w:rFonts w:ascii="Arial" w:cs="Arial" w:eastAsia="Arial" w:hAnsi="Arial"/>
          <w:rtl w:val="0"/>
        </w:rPr>
        <w:t xml:space="preserve">Abstract</w:t>
      </w:r>
    </w:p>
    <w:p w:rsidR="00000000" w:rsidDel="00000000" w:rsidP="00000000" w:rsidRDefault="00000000" w:rsidRPr="00000000">
      <w:pPr>
        <w:contextualSpacing w:val="0"/>
      </w:pPr>
      <w:r w:rsidDel="00000000" w:rsidR="00000000" w:rsidRPr="00000000">
        <w:rPr>
          <w:rtl w:val="0"/>
        </w:rPr>
        <w:t xml:space="preserve">This is the format specification describing the required input to the Test Score Batching system, which takes XML input from a Test Integrator component and feeds the appropriate data into the Data Warehouse. This document is valid for the RFP-15 Milestone 6 and will be updated upon the release of RFP-15 Milestone 6.</w:t>
      </w:r>
      <w:r w:rsidDel="00000000" w:rsidR="00000000" w:rsidRPr="00000000">
        <w:rPr>
          <w:rtl w:val="0"/>
        </w:rPr>
      </w:r>
    </w:p>
    <w:p w:rsidR="00000000" w:rsidDel="00000000" w:rsidP="00000000" w:rsidRDefault="00000000" w:rsidRPr="00000000">
      <w:pPr>
        <w:pStyle w:val="Heading2"/>
        <w:contextualSpacing w:val="0"/>
      </w:pPr>
      <w:bookmarkStart w:colFirst="0" w:colLast="0" w:name="h.vct7r397wdd5" w:id="7"/>
      <w:bookmarkEnd w:id="7"/>
      <w:r w:rsidDel="00000000" w:rsidR="00000000" w:rsidRPr="00000000">
        <w:rPr>
          <w:rFonts w:ascii="Arial" w:cs="Arial" w:eastAsia="Arial" w:hAnsi="Arial"/>
          <w:rtl w:val="0"/>
        </w:rPr>
        <w:t xml:space="preserve">Purpose</w:t>
      </w:r>
    </w:p>
    <w:p w:rsidR="00000000" w:rsidDel="00000000" w:rsidP="00000000" w:rsidRDefault="00000000" w:rsidRPr="00000000">
      <w:pPr>
        <w:contextualSpacing w:val="0"/>
      </w:pPr>
      <w:r w:rsidDel="00000000" w:rsidR="00000000" w:rsidRPr="00000000">
        <w:rPr>
          <w:rtl w:val="0"/>
        </w:rPr>
        <w:t xml:space="preserve">The purpose of this document is to provide a format specification describing the required input to the Test Score Batching system, which takes XML input from a Test Integrator component and feeds the appropriate data into the Data Warehouse. The specification includes a table describing each XML node and attribute. In addition, the XSD and a sample XML file are included for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specification represents the combined work of Smarter Balanced and the vendors working on related contracts.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format specification below is derived from the output XML definitions from the source systems (Test Delivery System and Test Integration components). The specification includes the data that the Test Score Batcher will process.  Any additional information provided by a Test Delivery System or Test Integration component will not be processed by the Test Score Batcher, but will be archived as copies of the original source 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8h8m860z89l" w:id="8"/>
      <w:bookmarkEnd w:id="8"/>
      <w:r w:rsidDel="00000000" w:rsidR="00000000" w:rsidRPr="00000000">
        <w:rPr>
          <w:rFonts w:ascii="Arial" w:cs="Arial" w:eastAsia="Arial" w:hAnsi="Arial"/>
          <w:rtl w:val="0"/>
        </w:rPr>
        <w:t xml:space="preserve">References</w:t>
      </w:r>
    </w:p>
    <w:p w:rsidR="00000000" w:rsidDel="00000000" w:rsidP="00000000" w:rsidRDefault="00000000" w:rsidRPr="00000000">
      <w:pPr>
        <w:contextualSpacing w:val="0"/>
      </w:pPr>
      <w:r w:rsidDel="00000000" w:rsidR="00000000" w:rsidRPr="00000000">
        <w:rPr>
          <w:rtl w:val="0"/>
        </w:rPr>
      </w:r>
    </w:p>
    <w:tbl>
      <w:tblPr>
        <w:tblStyle w:val="Table3"/>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9405"/>
        <w:gridCol w:w="1635"/>
        <w:gridCol w:w="1245"/>
        <w:tblGridChange w:id="0">
          <w:tblGrid>
            <w:gridCol w:w="675"/>
            <w:gridCol w:w="9405"/>
            <w:gridCol w:w="1635"/>
            <w:gridCol w:w="1245"/>
          </w:tblGrid>
        </w:tblGridChange>
      </w:tblGrid>
      <w:tr>
        <w:tc>
          <w:tcPr>
            <w:shd w:fill="43b02a"/>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color w:val="ffffff"/>
                <w:rtl w:val="0"/>
              </w:rPr>
              <w:t xml:space="preserve">Ref</w:t>
            </w:r>
          </w:p>
        </w:tc>
        <w:tc>
          <w:tcPr>
            <w:shd w:fill="43b02a"/>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color w:val="ffffff"/>
                <w:rtl w:val="0"/>
              </w:rPr>
              <w:t xml:space="preserve">Reference</w:t>
            </w:r>
          </w:p>
        </w:tc>
        <w:tc>
          <w:tcPr>
            <w:shd w:fill="43b02a"/>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color w:val="ffffff"/>
                <w:rtl w:val="0"/>
              </w:rPr>
              <w:t xml:space="preserve">Author</w:t>
            </w:r>
          </w:p>
        </w:tc>
        <w:tc>
          <w:tcPr>
            <w:shd w:fill="43b02a"/>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color w:val="ffffff"/>
                <w:rtl w:val="0"/>
              </w:rPr>
              <w:t xml:space="preserve">Version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Common Education Data Standards (CEDS) specification (https://ceds.ed.gov/elements.aspx)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ceds.ed.gov</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na8sla97e9a9" w:id="9"/>
      <w:bookmarkEnd w:id="9"/>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ibm6z0a1iye4" w:id="10"/>
      <w:bookmarkEnd w:id="10"/>
      <w:r w:rsidDel="00000000" w:rsidR="00000000" w:rsidRPr="00000000">
        <w:rPr>
          <w:rFonts w:ascii="Arial" w:cs="Arial" w:eastAsia="Arial" w:hAnsi="Arial"/>
          <w:rtl w:val="0"/>
        </w:rPr>
        <w:t xml:space="preserve">Score Batching Format Specification</w:t>
      </w:r>
    </w:p>
    <w:p w:rsidR="00000000" w:rsidDel="00000000" w:rsidP="00000000" w:rsidRDefault="00000000" w:rsidRPr="00000000">
      <w:pPr>
        <w:contextualSpacing w:val="0"/>
      </w:pPr>
      <w:r w:rsidDel="00000000" w:rsidR="00000000" w:rsidRPr="00000000">
        <w:rPr>
          <w:rtl w:val="0"/>
        </w:rPr>
        <w:t xml:space="preserve">The table below outlines data elements of interest for the Data Warehouse and Reporting application. The elements that are not specified in the table will not be processed but stored with the original audit document as long as the document passes XSD validation. The XSD format is specified later in the document.</w:t>
      </w:r>
    </w:p>
    <w:p w:rsidR="00000000" w:rsidDel="00000000" w:rsidP="00000000" w:rsidRDefault="00000000" w:rsidRPr="00000000">
      <w:pPr>
        <w:contextualSpacing w:val="0"/>
        <w:rPr/>
      </w:pPr>
      <w:r w:rsidDel="00000000" w:rsidR="00000000" w:rsidRPr="00000000">
        <w:rPr>
          <w:rtl w:val="0"/>
        </w:rPr>
      </w:r>
    </w:p>
    <w:tbl>
      <w:tblPr>
        <w:tblStyle w:val="Table4"/>
        <w:bidi w:val="0"/>
        <w:tblW w:w="13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470"/>
        <w:gridCol w:w="1350"/>
        <w:gridCol w:w="870"/>
        <w:gridCol w:w="720"/>
        <w:gridCol w:w="2070"/>
        <w:gridCol w:w="2400"/>
        <w:gridCol w:w="1080"/>
        <w:gridCol w:w="1800"/>
        <w:tblGridChange w:id="0">
          <w:tblGrid>
            <w:gridCol w:w="1305"/>
            <w:gridCol w:w="1470"/>
            <w:gridCol w:w="1350"/>
            <w:gridCol w:w="870"/>
            <w:gridCol w:w="720"/>
            <w:gridCol w:w="2070"/>
            <w:gridCol w:w="2400"/>
            <w:gridCol w:w="1080"/>
            <w:gridCol w:w="1800"/>
          </w:tblGrid>
        </w:tblGridChange>
      </w:tblGrid>
      <w:tr>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color w:val="ffffff"/>
                <w:sz w:val="16"/>
                <w:szCs w:val="16"/>
                <w:rtl w:val="0"/>
              </w:rPr>
              <w:t xml:space="preserve">Category / Node (XML Element)</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color w:val="ffffff"/>
                <w:sz w:val="16"/>
                <w:szCs w:val="16"/>
                <w:rtl w:val="0"/>
              </w:rPr>
              <w:t xml:space="preserve">TDS Field Name (attribute)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color w:val="ffffff"/>
                <w:sz w:val="16"/>
                <w:szCs w:val="16"/>
                <w:rtl w:val="0"/>
              </w:rPr>
              <w:t xml:space="preserve">XML Hierarchy</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color w:val="ffffff"/>
                <w:sz w:val="16"/>
                <w:szCs w:val="16"/>
                <w:rtl w:val="0"/>
              </w:rPr>
              <w:t xml:space="preserve">Width</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color w:val="ffffff"/>
                <w:sz w:val="16"/>
                <w:szCs w:val="16"/>
                <w:rtl w:val="0"/>
              </w:rPr>
              <w:t xml:space="preserve">Required</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color w:val="ffffff"/>
                <w:sz w:val="16"/>
                <w:szCs w:val="16"/>
                <w:rtl w:val="0"/>
              </w:rPr>
              <w:t xml:space="preserve">Data Element Description</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color w:val="ffffff"/>
                <w:sz w:val="16"/>
                <w:szCs w:val="16"/>
                <w:rtl w:val="0"/>
              </w:rPr>
              <w:t xml:space="preserve">Acceptable Values</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color w:val="ffffff"/>
                <w:sz w:val="16"/>
                <w:szCs w:val="16"/>
                <w:rtl w:val="0"/>
              </w:rPr>
              <w:t xml:space="preserve">Data Type</w:t>
            </w:r>
          </w:p>
        </w:tc>
        <w:tc>
          <w:tcPr>
            <w:shd w:fill="43b02a"/>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color w:val="ffffff"/>
                <w:sz w:val="16"/>
                <w:szCs w:val="16"/>
                <w:rtl w:val="0"/>
              </w:rPr>
              <w:t xml:space="preserve">Reference</w:t>
            </w:r>
          </w:p>
        </w:tc>
      </w:tr>
      <w:tr>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Test</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testId</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jc w:val="right"/>
            </w:pPr>
            <w:r w:rsidDel="00000000" w:rsidR="00000000" w:rsidRPr="00000000">
              <w:rPr>
                <w:sz w:val="16"/>
                <w:szCs w:val="16"/>
                <w:rtl w:val="0"/>
              </w:rPr>
              <w:t xml:space="preserve">255</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Y</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The Test Authoring ID of the test, independent of client, season and year</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One or more printable ASCII characters</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xsd:token</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CEDS [1]: K12 -&gt; Assessments -&gt; Assessment -&gt; AssessmentIdentifier</w:t>
            </w:r>
          </w:p>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ID #1067</w:t>
            </w:r>
          </w:p>
        </w:tc>
      </w:tr>
      <w:tr>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subject</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jc w:val="right"/>
            </w:pPr>
            <w:r w:rsidDel="00000000" w:rsidR="00000000" w:rsidRPr="00000000">
              <w:rPr>
                <w:sz w:val="16"/>
                <w:szCs w:val="16"/>
                <w:rtl w:val="0"/>
              </w:rPr>
              <w:t xml:space="preserve">10</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Y</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Subject of the test. ELA/MATH</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ELA/MATH</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xsd:token</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r>
      <w:tr>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grade</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jc w:val="right"/>
            </w:pPr>
            <w:r w:rsidDel="00000000" w:rsidR="00000000" w:rsidRPr="00000000">
              <w:rPr>
                <w:sz w:val="16"/>
                <w:szCs w:val="16"/>
                <w:rtl w:val="0"/>
              </w:rPr>
              <w:t xml:space="preserve">100</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Y</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Tested grade.</w:t>
            </w:r>
          </w:p>
        </w:tc>
        <w:tc>
          <w:tcPr>
            <w:shd w:fill="ffffff"/>
            <w:tcMar>
              <w:left w:w="45.0" w:type="dxa"/>
              <w:right w:w="45.0" w:type="dxa"/>
            </w:tcMar>
            <w:vAlign w:val="bottom"/>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IT - Infant/toddler</w:t>
              <w:br w:type="textWrapping"/>
              <w:t xml:space="preserve">PR - Preschool</w:t>
              <w:br w:type="textWrapping"/>
              <w:t xml:space="preserve">PK - Prekindergarten</w:t>
              <w:br w:type="textWrapping"/>
              <w:t xml:space="preserve">TK - Transitional Kindergarten </w:t>
              <w:br w:type="textWrapping"/>
              <w:t xml:space="preserve">KG - Kindergarten</w:t>
              <w:br w:type="textWrapping"/>
              <w:t xml:space="preserve">01 - First grade</w:t>
              <w:br w:type="textWrapping"/>
              <w:t xml:space="preserve">02 - Second grade</w:t>
              <w:br w:type="textWrapping"/>
              <w:t xml:space="preserve">03 - Third grade</w:t>
              <w:br w:type="textWrapping"/>
              <w:t xml:space="preserve">04 - Fourth grade</w:t>
              <w:br w:type="textWrapping"/>
              <w:t xml:space="preserve">05 - Fifth grade</w:t>
              <w:br w:type="textWrapping"/>
              <w:t xml:space="preserve">06 - Sixth grade</w:t>
              <w:br w:type="textWrapping"/>
              <w:t xml:space="preserve">07 - Seventh grade</w:t>
              <w:br w:type="textWrapping"/>
              <w:t xml:space="preserve">08 - Eighth grade</w:t>
              <w:br w:type="textWrapping"/>
              <w:t xml:space="preserve">09 - Ninth grade</w:t>
              <w:br w:type="textWrapping"/>
              <w:t xml:space="preserve">10 - Tenth grade</w:t>
              <w:br w:type="textWrapping"/>
              <w:t xml:space="preserve">11 - Eleventh grade</w:t>
              <w:br w:type="textWrapping"/>
              <w:t xml:space="preserve">12 - Twelfth grade</w:t>
              <w:br w:type="textWrapping"/>
              <w:t xml:space="preserve">13 - Grade 13</w:t>
              <w:br w:type="textWrapping"/>
              <w:t xml:space="preserve">PS - Postsecondary</w:t>
              <w:br w:type="textWrapping"/>
              <w:t xml:space="preserve">UG - Ungraded</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xsd:token</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CEDS [1]: K12 -&gt; Assessments -&gt; Assessment -&gt; AssessmentLevelForWhichDesigned</w:t>
            </w:r>
          </w:p>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ID #177</w:t>
            </w:r>
          </w:p>
        </w:tc>
      </w:tr>
      <w:tr>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assessmentType</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jc w:val="right"/>
            </w:pPr>
            <w:r w:rsidDel="00000000" w:rsidR="00000000" w:rsidRPr="00000000">
              <w:rPr>
                <w:sz w:val="16"/>
                <w:szCs w:val="16"/>
                <w:rtl w:val="0"/>
              </w:rPr>
              <w:t xml:space="preserve">20</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Y</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Type of assessment</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Summative</w:t>
            </w:r>
          </w:p>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Interim Comprehensive</w:t>
            </w:r>
          </w:p>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Interim Access Blocks</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xsd:token</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[CEDS [1]: K12 -&gt; Assessments -&gt; Assessment -&gt; AssessmentType </w:t>
            </w:r>
          </w:p>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ID #29</w:t>
            </w:r>
          </w:p>
        </w:tc>
      </w:tr>
      <w:tr>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academicYear</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jc w:val="right"/>
            </w:pPr>
            <w:r w:rsidDel="00000000" w:rsidR="00000000" w:rsidRPr="00000000">
              <w:rPr>
                <w:sz w:val="16"/>
                <w:szCs w:val="16"/>
                <w:rtl w:val="0"/>
              </w:rPr>
              <w:t xml:space="preserve">4</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Y</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Current academic year</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Calibri" w:cs="Calibri" w:eastAsia="Calibri" w:hAnsi="Calibri"/>
                <w:sz w:val="16"/>
                <w:szCs w:val="16"/>
                <w:rtl w:val="0"/>
              </w:rPr>
              <w:t xml:space="preserve">1900 &lt;= YYYY &lt;= 9999</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xsd:integer</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CEDS [1]: K12 -&gt; K12 School -&gt; Session -&gt; SchoolYear</w:t>
            </w:r>
          </w:p>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ID #243</w:t>
            </w:r>
          </w:p>
        </w:tc>
      </w:tr>
      <w:tr>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assessmentVersion</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jc w:val="right"/>
            </w:pPr>
            <w:r w:rsidDel="00000000" w:rsidR="00000000" w:rsidRPr="00000000">
              <w:rPr>
                <w:sz w:val="16"/>
                <w:szCs w:val="16"/>
                <w:rtl w:val="0"/>
              </w:rPr>
              <w:t xml:space="preserve">30</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Y</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Version of this assessment</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String</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xsd:token</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Test</w:t>
            </w:r>
          </w:p>
        </w:tc>
        <w:tc>
          <w:tcPr>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testId</w:t>
            </w:r>
          </w:p>
        </w:tc>
        <w:tc>
          <w:tcPr>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TDSReport:Test</w:t>
            </w:r>
          </w:p>
        </w:tc>
        <w:tc>
          <w:tcPr>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255</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The Test Authoring ID of the test, independent of client, season and year</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one or more printable ASCII characters</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xsd:token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CEDS [1]: K12 -&gt; Assessments -&gt; Assessment -&gt; AssessmentIdentifier</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ID #1067</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assessmentVersion</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30</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Version of this assessment</w:t>
            </w:r>
            <w:r w:rsidDel="00000000" w:rsidR="00000000" w:rsidRPr="00000000">
              <w:rPr>
                <w:rtl w:val="0"/>
              </w:rPr>
            </w:r>
          </w:p>
        </w:tc>
        <w:tc>
          <w:tcPr>
            <w:tcBorders>
              <w:bottom w:color="000000" w:space="0" w:sz="6"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string</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xsd:token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assessmentType</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20</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Type of assessment</w:t>
            </w:r>
            <w:r w:rsidDel="00000000" w:rsidR="00000000" w:rsidRPr="00000000">
              <w:rPr>
                <w:rtl w:val="0"/>
              </w:rPr>
            </w:r>
          </w:p>
        </w:tc>
        <w:tc>
          <w:tcPr>
            <w:tcBorders>
              <w:bottom w:color="000000" w:space="0" w:sz="6" w:val="single"/>
            </w:tcBorders>
            <w:tcMar>
              <w:left w:w="40.0" w:type="dxa"/>
              <w:right w:w="40.0" w:type="dxa"/>
            </w:tcMar>
            <w:vAlign w:val="cente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one or more printable ASCII characters.</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Examples:</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Summative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Formative</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Interim</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xsd:token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[CEDS [1]: K12 -&gt; Assessments -&gt; Assessment -&gt; AssessmentType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ID #29</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academicYear</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4</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Current academic year</w:t>
            </w:r>
            <w:r w:rsidDel="00000000" w:rsidR="00000000" w:rsidRPr="00000000">
              <w:rPr>
                <w:rtl w:val="0"/>
              </w:rPr>
            </w:r>
          </w:p>
        </w:tc>
        <w:tc>
          <w:tcPr>
            <w:tcBorders>
              <w:top w:color="000000" w:space="0" w:sz="6" w:val="single"/>
            </w:tcBorders>
            <w:tcMar>
              <w:left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1900 &lt;= YYYY &lt;= 9999</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xsd:short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CEDS [1]: K12 -&gt; K12 School -&gt; Session -&gt; SchoolYear</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ID #243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subject</w:t>
            </w:r>
          </w:p>
        </w:tc>
        <w:tc>
          <w:tcPr>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10</w:t>
            </w:r>
          </w:p>
        </w:tc>
        <w:tc>
          <w:tcPr>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Subject of the test. E.g. ELA or MATH.</w:t>
            </w:r>
          </w:p>
        </w:tc>
        <w:tc>
          <w:tcPr>
            <w:tcMar>
              <w:left w:w="40.0" w:type="dxa"/>
              <w:right w:w="40.0" w:type="dxa"/>
            </w:tcMar>
            <w:vAlign w:val="cente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ELA</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MATH</w:t>
            </w:r>
          </w:p>
        </w:tc>
        <w:tc>
          <w:tcPr>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xsd:token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grade</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100</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Tested grade.</w:t>
            </w:r>
            <w:r w:rsidDel="00000000" w:rsidR="00000000" w:rsidRPr="00000000">
              <w:rPr>
                <w:rtl w:val="0"/>
              </w:rPr>
            </w:r>
          </w:p>
        </w:tc>
        <w:tc>
          <w:tcPr>
            <w:tcMar>
              <w:left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16"/>
                <w:szCs w:val="16"/>
                <w:rtl w:val="0"/>
              </w:rPr>
              <w:t xml:space="preserve">IT - Infant/toddler</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PR - Preschool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PK - Prekindergarten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TK - Transitional Kindergarten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KG - Kindergarten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01 - First grade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02 - Second grade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03 - Third grade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04 - Fourth grade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05 - Fifth grade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06 - Sixth grade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07 - Seventh grade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08 - Eighth grade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09 - Ninth grade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10 - Tenth grade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11 - Eleventh grade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12 - Twelfth grade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13 - Grade 13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PS - Postsecondary</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UG - Ungraded</w:t>
            </w:r>
            <w:r w:rsidDel="00000000" w:rsidR="00000000" w:rsidRPr="00000000">
              <w:rPr>
                <w:rtl w:val="0"/>
              </w:rPr>
            </w:r>
          </w:p>
        </w:tc>
        <w:tc>
          <w:tcPr>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xsd:token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CEDS [1]: K12 -&gt; Assessments -&gt; Assessment -&gt; AssessmentLevelForWhichDesigned</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ID #177</w:t>
            </w:r>
          </w:p>
        </w:tc>
      </w:tr>
      <w:tr>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Examinee</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key</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TDSReport: Examinee</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jc w:val="right"/>
            </w:pPr>
            <w:r w:rsidDel="00000000" w:rsidR="00000000" w:rsidRPr="00000000">
              <w:rPr>
                <w:sz w:val="16"/>
                <w:szCs w:val="16"/>
                <w:rtl w:val="0"/>
              </w:rPr>
              <w:t xml:space="preserve">16</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N</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Internal examinee key</w:t>
            </w:r>
          </w:p>
        </w:tc>
        <w:tc>
          <w:tcPr>
            <w:shd w:fill="ffffff"/>
            <w:tcMar>
              <w:left w:w="45.0" w:type="dxa"/>
              <w:right w:w="45.0" w:type="dxa"/>
            </w:tcMar>
            <w:vAlign w:val="bottom"/>
          </w:tcPr>
          <w:p w:rsidR="00000000" w:rsidDel="00000000" w:rsidP="00000000" w:rsidRDefault="00000000" w:rsidRPr="00000000">
            <w:pPr>
              <w:spacing w:after="60" w:line="240" w:lineRule="auto"/>
              <w:ind w:right="-315"/>
              <w:contextualSpacing w:val="0"/>
            </w:pPr>
            <w:r w:rsidDel="00000000" w:rsidR="00000000" w:rsidRPr="00000000">
              <w:rPr>
                <w:sz w:val="16"/>
                <w:szCs w:val="16"/>
                <w:rtl w:val="0"/>
              </w:rPr>
              <w:t xml:space="preserve">Positive 64-bit integer</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xsd:unsignedLong</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r>
      <w:tr>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ExamineeAttribute</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name</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TDSReport: Examinee : ExamineeAttribute</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jc w:val="right"/>
            </w:pPr>
            <w:r w:rsidDel="00000000" w:rsidR="00000000" w:rsidRPr="00000000">
              <w:rPr>
                <w:sz w:val="16"/>
                <w:szCs w:val="16"/>
                <w:rtl w:val="0"/>
              </w:rPr>
              <w:t xml:space="preserve">50</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Y</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Name of the attribute.</w:t>
            </w:r>
          </w:p>
        </w:tc>
        <w:tc>
          <w:tcPr>
            <w:shd w:fill="ffffff"/>
            <w:tcMar>
              <w:left w:w="45.0" w:type="dxa"/>
              <w:right w:w="45.0" w:type="dxa"/>
            </w:tcMar>
            <w:vAlign w:val="bottom"/>
          </w:tcPr>
          <w:p w:rsidR="00000000" w:rsidDel="00000000" w:rsidP="00000000" w:rsidRDefault="00000000" w:rsidRPr="00000000">
            <w:pPr>
              <w:spacing w:line="240" w:lineRule="auto"/>
              <w:contextualSpacing w:val="0"/>
            </w:pPr>
            <w:r w:rsidDel="00000000" w:rsidR="00000000" w:rsidRPr="00000000">
              <w:rPr>
                <w:sz w:val="16"/>
                <w:szCs w:val="16"/>
                <w:rtl w:val="0"/>
              </w:rPr>
              <w:t xml:space="preserve">LastOrSurname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FirstName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MiddleName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Birthdate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StudentIdentifier</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AlternateSSID</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GradeLevelWhenAssessed</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Sex</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HispanicOrLatinoEthnicity</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AmericanIndianOrAlaskaNative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Asian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BlackOrAfricanAmerican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White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NativeHawaiianOrOtherPacificIslander</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DemographicRaceTwoOrMoreRaces</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IDEAIndicator</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LEPStatus</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Section504Status</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EconomicDisadvantageStatus</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LanguageCode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EnglishLanguageProficiencyLevel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MigrantStatus</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FirstEntryDateIntoUSSchool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LimitedEnglishProficiencyEntryDate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LEPExitDate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TitleIIILanguageInstructionProgramType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PrimaryDisabilityType</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xsd:token</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CEDS [1] and ART spec [2]. See</w:t>
            </w:r>
            <w:r w:rsidDel="00000000" w:rsidR="00000000" w:rsidRPr="00000000">
              <w:rPr>
                <w:rFonts w:ascii="Source Sans Pro" w:cs="Source Sans Pro" w:eastAsia="Source Sans Pro" w:hAnsi="Source Sans Pro"/>
                <w:sz w:val="20"/>
                <w:szCs w:val="20"/>
                <w:rtl w:val="0"/>
              </w:rPr>
              <w:t xml:space="preserve"> Table 3 f</w:t>
            </w:r>
            <w:r w:rsidDel="00000000" w:rsidR="00000000" w:rsidRPr="00000000">
              <w:rPr>
                <w:sz w:val="16"/>
                <w:szCs w:val="16"/>
                <w:rtl w:val="0"/>
              </w:rPr>
              <w:t xml:space="preserve">or details.</w:t>
            </w:r>
          </w:p>
        </w:tc>
      </w:tr>
      <w:tr>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value</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jc w:val="right"/>
            </w:pPr>
            <w:r w:rsidDel="00000000" w:rsidR="00000000" w:rsidRPr="00000000">
              <w:rPr>
                <w:sz w:val="16"/>
                <w:szCs w:val="16"/>
                <w:rtl w:val="0"/>
              </w:rPr>
              <w:t xml:space="preserve">500</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Y</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Attribute value</w:t>
            </w:r>
          </w:p>
        </w:tc>
        <w:tc>
          <w:tcPr>
            <w:shd w:fill="ffffff"/>
            <w:tcMar>
              <w:left w:w="45.0" w:type="dxa"/>
              <w:right w:w="45.0" w:type="dxa"/>
            </w:tcMar>
            <w:vAlign w:val="bottom"/>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Varies per attribute</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xsd:token</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r>
      <w:tr>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i w:val="1"/>
                <w:sz w:val="16"/>
                <w:szCs w:val="16"/>
                <w:rtl w:val="0"/>
              </w:rPr>
              <w:t xml:space="preserve">context</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jc w:val="right"/>
            </w:pPr>
            <w:r w:rsidDel="00000000" w:rsidR="00000000" w:rsidRPr="00000000">
              <w:rPr>
                <w:sz w:val="16"/>
                <w:szCs w:val="16"/>
                <w:rtl w:val="0"/>
              </w:rPr>
              <w:t xml:space="preserve">50</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Y</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Context of the attribute (currently either INITIAL or FINAL).</w:t>
            </w:r>
          </w:p>
        </w:tc>
        <w:tc>
          <w:tcPr>
            <w:shd w:fill="ffffff"/>
            <w:tcMar>
              <w:left w:w="45.0" w:type="dxa"/>
              <w:right w:w="45.0" w:type="dxa"/>
            </w:tcMar>
            <w:vAlign w:val="bottom"/>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INITIAL</w:t>
              <w:br w:type="textWrapping"/>
              <w:t xml:space="preserve">FINAL</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xsd:token</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w:t>
            </w:r>
          </w:p>
        </w:tc>
      </w:tr>
      <w:tr>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i w:val="1"/>
                <w:sz w:val="16"/>
                <w:szCs w:val="16"/>
                <w:rtl w:val="0"/>
              </w:rPr>
              <w:t xml:space="preserve">contextDate</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jc w:val="right"/>
            </w:pPr>
            <w:r w:rsidDel="00000000" w:rsidR="00000000" w:rsidRPr="00000000">
              <w:rPr>
                <w:sz w:val="16"/>
                <w:szCs w:val="16"/>
                <w:rtl w:val="0"/>
              </w:rPr>
              <w:t xml:space="preserve">23</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Y</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Date and time the attribute was fetched from ART</w:t>
            </w:r>
          </w:p>
        </w:tc>
        <w:tc>
          <w:tcPr>
            <w:shd w:fill="ffffff"/>
            <w:tcMar>
              <w:left w:w="45.0" w:type="dxa"/>
              <w:right w:w="45.0" w:type="dxa"/>
            </w:tcMar>
            <w:vAlign w:val="bottom"/>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time+date</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xsd:dateTime</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ExamineeRelationship</w:t>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name</w:t>
            </w: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TDSReport: Examinee: ExamineeRelationship</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100</w:t>
            </w: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Name of the attribute.</w:t>
            </w: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DistrictID</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DistrictName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SchoolID</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SchoolName</w:t>
            </w:r>
          </w:p>
          <w:p w:rsidR="00000000" w:rsidDel="00000000" w:rsidP="00000000" w:rsidRDefault="00000000" w:rsidRPr="00000000">
            <w:pPr>
              <w:spacing w:line="240" w:lineRule="auto"/>
              <w:contextualSpacing w:val="0"/>
            </w:pPr>
            <w:r w:rsidDel="00000000" w:rsidR="00000000" w:rsidRPr="00000000">
              <w:rPr>
                <w:rFonts w:ascii="Source Sans Pro" w:cs="Source Sans Pro" w:eastAsia="Source Sans Pro" w:hAnsi="Source Sans Pro"/>
                <w:sz w:val="16"/>
                <w:szCs w:val="16"/>
                <w:rtl w:val="0"/>
              </w:rPr>
              <w:t xml:space="preserve">StateAbbreviation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StudentGroupName</w:t>
            </w: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xsd:token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value</w:t>
            </w: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500</w:t>
            </w: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attribute value</w:t>
            </w: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one or more printable ASCII characters</w:t>
            </w: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xsd:token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context</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50</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Context of the attribute (FINAL).</w:t>
            </w:r>
          </w:p>
        </w:tc>
        <w:tc>
          <w:tcPr>
            <w:tcBorders>
              <w:top w:color="000000" w:space="0" w:sz="8" w:val="single"/>
              <w:bottom w:color="000000" w:space="0" w:sz="8" w:val="single"/>
              <w:right w:color="000000" w:space="0" w:sz="8" w:val="single"/>
            </w:tcBorders>
            <w:tcMar>
              <w:left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FINAL</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xsd:token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Opportunity</w:t>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server</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TDSReport: Opportunity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128</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Name of the TDS server that was used to administer this test.</w:t>
            </w:r>
          </w:p>
        </w:tc>
        <w:tc>
          <w:tcPr>
            <w:tcBorders>
              <w:top w:color="000000" w:space="0" w:sz="8" w:val="single"/>
              <w:bottom w:color="000000" w:space="0" w:sz="8" w:val="single"/>
              <w:right w:color="000000" w:space="0" w:sz="8" w:val="single"/>
            </w:tcBorders>
            <w:tcMar>
              <w:left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one or more printable ASCII characters</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xsd:token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rPr/>
            </w:pPr>
            <w:r w:rsidDel="00000000" w:rsidR="00000000" w:rsidRPr="00000000">
              <w:rPr>
                <w:sz w:val="16"/>
                <w:szCs w:val="16"/>
                <w:rtl w:val="0"/>
              </w:rPr>
              <w:t xml:space="preserve">effectiveDate</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rPr/>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jc w:val="right"/>
              <w:rPr/>
            </w:pPr>
            <w:r w:rsidDel="00000000" w:rsidR="00000000" w:rsidRPr="00000000">
              <w:rPr>
                <w:sz w:val="16"/>
                <w:szCs w:val="16"/>
                <w:rtl w:val="0"/>
              </w:rPr>
              <w:t xml:space="preserve">10</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rPr/>
            </w:pPr>
            <w:r w:rsidDel="00000000" w:rsidR="00000000" w:rsidRPr="00000000">
              <w:rPr>
                <w:sz w:val="16"/>
                <w:szCs w:val="16"/>
                <w:rtl w:val="0"/>
              </w:rPr>
              <w:t xml:space="preserve">Y</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rPr/>
            </w:pPr>
            <w:r w:rsidDel="00000000" w:rsidR="00000000" w:rsidRPr="00000000">
              <w:rPr>
                <w:sz w:val="16"/>
                <w:szCs w:val="16"/>
                <w:rtl w:val="0"/>
              </w:rPr>
              <w:t xml:space="preserve">The first date of the first window for a given assessment.</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rPr/>
            </w:pPr>
            <w:r w:rsidDel="00000000" w:rsidR="00000000" w:rsidRPr="00000000">
              <w:rPr>
                <w:sz w:val="16"/>
                <w:szCs w:val="16"/>
                <w:rtl w:val="0"/>
              </w:rPr>
              <w:t xml:space="preserve">YYYY-MM-DD, where</w:t>
              <w:br w:type="textWrapping"/>
              <w:t xml:space="preserve">2000 &lt;= YYYY &lt;= 9999</w:t>
              <w:br w:type="textWrapping"/>
              <w:t xml:space="preserve">01 &lt;= MM &lt;= 12</w:t>
              <w:br w:type="textWrapping"/>
              <w:t xml:space="preserve">01 &lt;= DD &lt;= 31</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rPr/>
            </w:pPr>
            <w:r w:rsidDel="00000000" w:rsidR="00000000" w:rsidRPr="00000000">
              <w:rPr>
                <w:sz w:val="16"/>
                <w:szCs w:val="16"/>
                <w:rtl w:val="0"/>
              </w:rPr>
              <w:t xml:space="preserve">xsd:string</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dateCompleted</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23</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Date the student submitted the opportunity for scoring.</w:t>
            </w:r>
          </w:p>
        </w:tc>
        <w:tc>
          <w:tcPr>
            <w:tcBorders>
              <w:top w:color="000000" w:space="0" w:sz="8" w:val="single"/>
              <w:bottom w:color="000000" w:space="0" w:sz="8" w:val="single"/>
              <w:right w:color="000000" w:space="0" w:sz="8" w:val="single"/>
            </w:tcBorders>
            <w:tcMar>
              <w:left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date+time</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xsd:dateTime</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CEDS [1]: K12 -&gt; Assessments -&gt; Assessment Administration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ID #964</w:t>
            </w:r>
          </w:p>
        </w:tc>
      </w:tr>
      <w:tr>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Accommodation</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type</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TDSReport: Opportunity: Accommodation</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jc w:val="right"/>
            </w:pPr>
            <w:r w:rsidDel="00000000" w:rsidR="00000000" w:rsidRPr="00000000">
              <w:rPr>
                <w:sz w:val="16"/>
                <w:szCs w:val="16"/>
                <w:rtl w:val="0"/>
              </w:rPr>
              <w:t xml:space="preserve">510</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Y</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Accommodation or accessibility feature (e.g. 'ColorContrast')</w:t>
            </w:r>
          </w:p>
        </w:tc>
        <w:tc>
          <w:tcPr>
            <w:shd w:fill="ffffff"/>
            <w:tcMar>
              <w:left w:w="45.0" w:type="dxa"/>
              <w:right w:w="45.0" w:type="dxa"/>
            </w:tcMar>
            <w:vAlign w:val="cente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AmericanSignLanguage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Language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ClosedCaptioning</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TextToSpeech</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NonEmbeddedAccommodations</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PrintOnDemand</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StreamlinedInterface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Other text entries(will not be processed)</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xsd:token</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value</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jc w:val="right"/>
            </w:pPr>
            <w:r w:rsidDel="00000000" w:rsidR="00000000" w:rsidRPr="00000000">
              <w:rPr>
                <w:sz w:val="16"/>
                <w:szCs w:val="16"/>
                <w:rtl w:val="0"/>
              </w:rPr>
              <w:t xml:space="preserve">510</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Y</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accommodation value (e.g. 'Magenta'). Note that there is a one to one relationship between value and code.</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One or more printable ASCII characters</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xsd:token</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code</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jc w:val="right"/>
            </w:pPr>
            <w:r w:rsidDel="00000000" w:rsidR="00000000" w:rsidRPr="00000000">
              <w:rPr>
                <w:sz w:val="16"/>
                <w:szCs w:val="16"/>
                <w:rtl w:val="0"/>
              </w:rPr>
              <w:t xml:space="preserve">510</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Y</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Accommodation code </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NU_Braille</w:t>
            </w:r>
          </w:p>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NEA_Abacus, NEA_AR, NEA_Calc, NEA_MT, NEA_RA_Stimuli, NEA_SC_WritItems, NEA_STT, NEA_NoiseBuf</w:t>
            </w:r>
          </w:p>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TDS_PoD_Stim</w:t>
            </w:r>
          </w:p>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Other text entries(will not be processed)</w:t>
            </w:r>
          </w:p>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xsd:token</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i w:val="1"/>
                <w:sz w:val="16"/>
                <w:szCs w:val="16"/>
                <w:rtl w:val="0"/>
              </w:rPr>
              <w:t xml:space="preserve">context</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tl w:val="0"/>
              </w:rPr>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jc w:val="right"/>
            </w:pPr>
            <w:r w:rsidDel="00000000" w:rsidR="00000000" w:rsidRPr="00000000">
              <w:rPr>
                <w:sz w:val="16"/>
                <w:szCs w:val="16"/>
                <w:rtl w:val="0"/>
              </w:rPr>
              <w:t xml:space="preserve">50</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N</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Context of the attribute (currently either INITIAL or FINAL).</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INITIAL</w:t>
              <w:br w:type="textWrapping"/>
              <w:t xml:space="preserve">FINAL</w:t>
            </w:r>
          </w:p>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Either this or “context” is required but not both.</w:t>
            </w:r>
          </w:p>
        </w:tc>
        <w:tc>
          <w:tcPr>
            <w:shd w:fill="ffffff"/>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xsd:token</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Score</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(see table on required score elements below)</w:t>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measureOf</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TDSReport: Opportunity: Score</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150</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pPr>
            <w:r w:rsidDel="00000000" w:rsidR="00000000" w:rsidRPr="00000000">
              <w:rPr>
                <w:sz w:val="16"/>
                <w:szCs w:val="16"/>
                <w:rtl w:val="0"/>
              </w:rPr>
              <w:t xml:space="preserve">The set of items this value measures. Usually a strand or an AffinityGroup. E.g. Overall or Mathematics-10.2 or Listening.</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Overall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Claim1</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Claim2</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Claim3</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Claim4</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AmericanSignLanguage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Language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ClosedCaptioning</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TextToSpeech</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NonEmbeddedAccommodations</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PrintOnDemand</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StreamlinedInterface</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xsd:token</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measureLabel</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150</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Label of this measure. E.g. ScaleScore, PerformanceLevel</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ScaleScore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PerformanceLevel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Accommodation</w:t>
            </w:r>
          </w:p>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xsd:token</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value</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64</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Value of the measure. E.g. 1034 (for ScaleScore) or Y (for Attempted).</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float, one or more printable ASCII characters</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xsd:token</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CEDS [1]: K12 -&gt; Assessments -&gt; Assessment Item -&gt; Assessment Item Response</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ID #724</w:t>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standardError</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8</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N</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Standard error of the measure.</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float, null allowed</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xsd:token</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Item</w:t>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position</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TDSReport: Opportunity: Item</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8</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ordinal position of item on test</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positive 32-bit integer, null allowed</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xsd:unsignedInt</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segmentId</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250</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Segment the item was administered on.</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one or more printable ASCII characters</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xsd:token</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key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40</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internal ID from Item Authoring. This is the item identifier.</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positive 64-bit integer</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xsd:unsignedLong</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clientId</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80</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N</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how client identifies the item</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one or more printable ASCII characters</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xsd:token</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operational</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8</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1 if operational, 0 if field test</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0,1</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xsd:unsignedInt</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isSelected</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8</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Whether the student submitted his response for scoring or not. Possible values 0 (not submitted) or 1 (submitted).</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0,1</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xsd:unsignedInt</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format</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50</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Item type (e.g. MC (multiple choice) or GI (grid item)).</w:t>
            </w:r>
          </w:p>
        </w:tc>
        <w:tc>
          <w:tcPr>
            <w:tcBorders>
              <w:top w:color="000000" w:space="0" w:sz="8" w:val="single"/>
              <w:bottom w:color="000000" w:space="0" w:sz="8" w:val="single"/>
              <w:right w:color="000000" w:space="0" w:sz="8" w:val="single"/>
            </w:tcBorders>
            <w:tcMar>
              <w:left w:w="40.0" w:type="dxa"/>
              <w:right w:w="40.0" w:type="dxa"/>
            </w:tcMar>
            <w:vAlign w:val="bottom"/>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associateInteraction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choiceInteraction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customInteraction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drawingInteraction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endAttemptInteraction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extendedTextInteraction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gapMatchInteraction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graphicAssociateInteraction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graphicGapMatchInteraction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graphicOrderInteraction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hotspotInteraction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hottextInteraction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inlineChoiceInteraction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matchInteraction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mediaInteraction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orderInteraction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positionObjectInteraction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selectPointInteraction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sliderInteraction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textEntryInteraction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uploadInteraction</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EBSR</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EQ</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ER</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GI</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HT</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HTQ</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MC</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MI</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MS</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NL</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SA</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TI</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TUT</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WER</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WORDLIST</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Stimulus</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xsd:token</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CEDS [1]: K12 -&gt; Assessments -&gt; Assessment Item -&gt; Assessment Item APIP Interaction</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ID #1158</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score</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8</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number of scorepoints earned by Examinee. -1 means not scored</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unsigned float, -1 allowed</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xsd:float</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scoreStatus</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50</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N</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Provided by independent item scoring engine</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NOTSCORED</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SCORED</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SCORINGERROR</w:t>
            </w:r>
          </w:p>
          <w:p w:rsidR="00000000" w:rsidDel="00000000" w:rsidP="00000000" w:rsidRDefault="00000000" w:rsidRPr="00000000">
            <w:pPr>
              <w:spacing w:line="240" w:lineRule="auto"/>
              <w:contextualSpacing w:val="0"/>
              <w:rPr/>
            </w:pPr>
            <w:r w:rsidDel="00000000" w:rsidR="00000000" w:rsidRPr="00000000">
              <w:rPr>
                <w:sz w:val="16"/>
                <w:szCs w:val="16"/>
                <w:rtl w:val="0"/>
              </w:rPr>
              <w:t xml:space="preserve">WAITINGFORMACHINESCORE</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adminDate</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23</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Date and time item was administered to Examinee</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date+time</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xsd:dateTime</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numberVisits</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8</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Number of times the student modifies his response to the item.</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positive 32-bit integer</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xsd:unsignedInt</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mimeType</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255</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MIME type of item response.</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one or more printable ASCII characters</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strand</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150</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Top level strand in the strand hierarchy the item is on.</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one or more printable ASCII characters</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contentLevel</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150</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Lowest level strand in the strand hierarchy the item is part of.</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one or more printable ASCII characters</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pageNumber</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8</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Number of the (online) page the item appears on.</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positive 32-bit integer</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xsd:unsignedInt</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pageVisits</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8</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Number of times the student visited the (online) page this item is on.</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positive 32-bit integer</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xsd:unsignedInt</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pageTime</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8</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Time (in milliseconds) the student spent on the (online) page this item is on.</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signed 32-bit integer</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xsd:int</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dropped</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right"/>
              <w:rPr/>
            </w:pPr>
            <w:r w:rsidDel="00000000" w:rsidR="00000000" w:rsidRPr="00000000">
              <w:rPr>
                <w:sz w:val="16"/>
                <w:szCs w:val="16"/>
                <w:rtl w:val="0"/>
              </w:rPr>
              <w:t xml:space="preserve">8</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Y</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Whether the item is dropped. If an item was administered but later inactivated the DW might receive a new record with this flag turned on.</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rPr/>
            </w:pPr>
            <w:r w:rsidDel="00000000" w:rsidR="00000000" w:rsidRPr="00000000">
              <w:rPr>
                <w:sz w:val="16"/>
                <w:szCs w:val="16"/>
                <w:rtl w:val="0"/>
              </w:rPr>
              <w:t xml:space="preserve">0 or 1</w:t>
            </w:r>
          </w:p>
        </w:tc>
        <w:tc>
          <w:tcPr>
            <w:tcBorders>
              <w:top w:color="000000" w:space="0" w:sz="8" w:val="single"/>
              <w:bottom w:color="000000" w:space="0" w:sz="8" w:val="single"/>
              <w:right w:color="000000" w:space="0" w:sz="8" w:val="single"/>
            </w:tcBorders>
            <w:tcMar>
              <w:left w:w="40.0" w:type="dxa"/>
              <w:right w:w="40.0" w:type="dxa"/>
            </w:tcMar>
            <w:vAlign w:val="center"/>
          </w:tcPr>
          <w:p w:rsidR="00000000" w:rsidDel="00000000" w:rsidP="00000000" w:rsidRDefault="00000000" w:rsidRPr="00000000">
            <w:pPr>
              <w:spacing w:line="240" w:lineRule="auto"/>
              <w:contextualSpacing w:val="0"/>
              <w:jc w:val="center"/>
              <w:rPr/>
            </w:pPr>
            <w:r w:rsidDel="00000000" w:rsidR="00000000" w:rsidRPr="00000000">
              <w:rPr>
                <w:sz w:val="16"/>
                <w:szCs w:val="16"/>
                <w:rtl w:val="0"/>
              </w:rPr>
              <w:t xml:space="preserve">xsd:unsignedInt</w:t>
            </w:r>
          </w:p>
        </w:tc>
        <w:tc>
          <w:tcPr>
            <w:tcBorders>
              <w:top w:color="000000" w:space="0" w:sz="8" w:val="single"/>
              <w:bottom w:color="000000" w:space="0" w:sz="8" w:val="single"/>
              <w:right w:color="000000" w:space="0" w:sz="8" w:val="single"/>
            </w:tcBorders>
            <w:tcMar>
              <w:top w:w="100.0" w:type="dxa"/>
              <w:left w:w="40.0" w:type="dxa"/>
              <w:bottom w:w="100.0" w:type="dxa"/>
              <w:right w:w="4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220wv1b8fnup" w:id="11"/>
      <w:bookmarkEnd w:id="11"/>
      <w:r w:rsidDel="00000000" w:rsidR="00000000" w:rsidRPr="00000000">
        <w:rPr>
          <w:rtl w:val="0"/>
        </w:rPr>
      </w:r>
    </w:p>
    <w:p w:rsidR="00000000" w:rsidDel="00000000" w:rsidP="00000000" w:rsidRDefault="00000000" w:rsidRPr="00000000">
      <w:pPr>
        <w:pStyle w:val="Heading2"/>
        <w:contextualSpacing w:val="0"/>
      </w:pPr>
      <w:bookmarkStart w:colFirst="0" w:colLast="0" w:name="h.jle4qrey301n" w:id="12"/>
      <w:bookmarkEnd w:id="12"/>
      <w:r w:rsidDel="00000000" w:rsidR="00000000" w:rsidRPr="00000000">
        <w:rPr>
          <w:rtl w:val="0"/>
        </w:rPr>
        <w:t xml:space="preserve">ExamineeAttribute Element</w:t>
      </w:r>
    </w:p>
    <w:p w:rsidR="00000000" w:rsidDel="00000000" w:rsidP="00000000" w:rsidRDefault="00000000" w:rsidRPr="00000000">
      <w:pPr>
        <w:contextualSpacing w:val="0"/>
      </w:pPr>
      <w:r w:rsidDel="00000000" w:rsidR="00000000" w:rsidRPr="00000000">
        <w:rPr>
          <w:rtl w:val="0"/>
        </w:rPr>
      </w:r>
    </w:p>
    <w:tbl>
      <w:tblPr>
        <w:tblStyle w:val="Table5"/>
        <w:bidi w:val="0"/>
        <w:tblW w:w="113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560"/>
        <w:gridCol w:w="555"/>
        <w:gridCol w:w="825"/>
        <w:gridCol w:w="2250"/>
        <w:gridCol w:w="1500"/>
        <w:gridCol w:w="1710"/>
        <w:gridCol w:w="900"/>
        <w:gridCol w:w="2085"/>
        <w:tblGridChange w:id="0">
          <w:tblGrid>
            <w:gridCol w:w="1560"/>
            <w:gridCol w:w="555"/>
            <w:gridCol w:w="825"/>
            <w:gridCol w:w="2250"/>
            <w:gridCol w:w="1500"/>
            <w:gridCol w:w="1710"/>
            <w:gridCol w:w="900"/>
            <w:gridCol w:w="2085"/>
          </w:tblGrid>
        </w:tblGridChange>
      </w:tblGrid>
      <w:tr>
        <w:trPr>
          <w:trHeight w:val="280" w:hRule="atLeast"/>
        </w:trPr>
        <w:tc>
          <w:tcPr>
            <w:shd w:fill="3ca228"/>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b w:val="1"/>
                <w:color w:val="ffffff"/>
                <w:sz w:val="16"/>
                <w:szCs w:val="16"/>
                <w:rtl w:val="0"/>
              </w:rPr>
              <w:t xml:space="preserve">Field Name</w:t>
            </w:r>
          </w:p>
        </w:tc>
        <w:tc>
          <w:tcPr>
            <w:shd w:fill="3ca228"/>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Width</w:t>
            </w:r>
          </w:p>
        </w:tc>
        <w:tc>
          <w:tcPr>
            <w:shd w:fill="3ca228"/>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Required</w:t>
            </w:r>
          </w:p>
        </w:tc>
        <w:tc>
          <w:tcPr>
            <w:shd w:fill="3ca228"/>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b w:val="1"/>
                <w:color w:val="ffffff"/>
                <w:sz w:val="16"/>
                <w:szCs w:val="16"/>
                <w:rtl w:val="0"/>
              </w:rPr>
              <w:t xml:space="preserve">Data Element Description</w:t>
            </w:r>
          </w:p>
        </w:tc>
        <w:tc>
          <w:tcPr>
            <w:shd w:fill="3ca228"/>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b w:val="1"/>
                <w:color w:val="ffffff"/>
                <w:sz w:val="16"/>
                <w:szCs w:val="16"/>
                <w:rtl w:val="0"/>
              </w:rPr>
              <w:t xml:space="preserve">Acceptable Values</w:t>
            </w:r>
          </w:p>
        </w:tc>
        <w:tc>
          <w:tcPr>
            <w:shd w:fill="3ca228"/>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b w:val="1"/>
                <w:color w:val="ffffff"/>
                <w:sz w:val="16"/>
                <w:szCs w:val="16"/>
                <w:rtl w:val="0"/>
              </w:rPr>
              <w:t xml:space="preserve">Data Type</w:t>
            </w:r>
          </w:p>
        </w:tc>
        <w:tc>
          <w:tcPr>
            <w:shd w:fill="3ca228"/>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b w:val="1"/>
                <w:color w:val="ffffff"/>
                <w:sz w:val="16"/>
                <w:szCs w:val="16"/>
                <w:rtl w:val="0"/>
              </w:rPr>
              <w:t xml:space="preserve">Examples</w:t>
            </w:r>
          </w:p>
        </w:tc>
        <w:tc>
          <w:tcPr>
            <w:shd w:fill="3ca228"/>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b w:val="1"/>
                <w:color w:val="ffffff"/>
                <w:sz w:val="16"/>
                <w:szCs w:val="16"/>
                <w:rtl w:val="0"/>
              </w:rPr>
              <w:t xml:space="preserve">Reference</w:t>
            </w:r>
          </w:p>
        </w:tc>
      </w:tr>
      <w:tr>
        <w:trPr>
          <w:trHeight w:val="5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LastOrSurname</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35</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Reg – Y</w:t>
              <w:br w:type="textWrapping"/>
              <w:t xml:space="preserve">Rep - 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Student Last Name</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One or more printable ASCII characters</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Alphanumeric/special</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Sojka</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7">
              <w:r w:rsidDel="00000000" w:rsidR="00000000" w:rsidRPr="00000000">
                <w:rPr>
                  <w:rFonts w:ascii="Source Sans Pro" w:cs="Source Sans Pro" w:eastAsia="Source Sans Pro" w:hAnsi="Source Sans Pro"/>
                  <w:color w:val="0000ff"/>
                  <w:sz w:val="16"/>
                  <w:szCs w:val="16"/>
                  <w:u w:val="single"/>
                  <w:rtl w:val="0"/>
                </w:rPr>
                <w:t xml:space="preserve">CEDS ID 172</w:t>
              </w:r>
            </w:hyperlink>
            <w:hyperlink r:id="rId8">
              <w:r w:rsidDel="00000000" w:rsidR="00000000" w:rsidRPr="00000000">
                <w:rPr>
                  <w:rtl w:val="0"/>
                </w:rPr>
              </w:r>
            </w:hyperlink>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K12-&gt;K12 Student-&gt;Identity-&gt;Name</w:t>
            </w:r>
          </w:p>
        </w:tc>
      </w:tr>
      <w:tr>
        <w:trPr>
          <w:trHeight w:val="5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FirstName</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35</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Reg – Y</w:t>
              <w:br w:type="textWrapping"/>
              <w:t xml:space="preserve">Rep - 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Student First Name</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One or more printable ASCII characters</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Alphanumeric/special</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Bud</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9">
              <w:r w:rsidDel="00000000" w:rsidR="00000000" w:rsidRPr="00000000">
                <w:rPr>
                  <w:rFonts w:ascii="Source Sans Pro" w:cs="Source Sans Pro" w:eastAsia="Source Sans Pro" w:hAnsi="Source Sans Pro"/>
                  <w:color w:val="0000ff"/>
                  <w:sz w:val="16"/>
                  <w:szCs w:val="16"/>
                  <w:u w:val="single"/>
                  <w:rtl w:val="0"/>
                </w:rPr>
                <w:t xml:space="preserve">CEDS ID 115</w:t>
              </w:r>
            </w:hyperlink>
            <w:r w:rsidDel="00000000" w:rsidR="00000000" w:rsidRPr="00000000">
              <w:rPr>
                <w:rFonts w:ascii="Source Sans Pro" w:cs="Source Sans Pro" w:eastAsia="Source Sans Pro" w:hAnsi="Source Sans Pro"/>
                <w:sz w:val="16"/>
                <w:szCs w:val="16"/>
                <w:rtl w:val="0"/>
              </w:rPr>
              <w:br w:type="textWrapping"/>
              <w:t xml:space="preserve">K12-&gt;K12 Student-&gt;Identity-&gt;Name</w:t>
            </w:r>
          </w:p>
        </w:tc>
      </w:tr>
      <w:tr>
        <w:trPr>
          <w:trHeight w:val="5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MiddleName</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35</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Student Middle Name</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One or more printable ASCII characters</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Alphanumeric/special</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Johan</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10">
              <w:r w:rsidDel="00000000" w:rsidR="00000000" w:rsidRPr="00000000">
                <w:rPr>
                  <w:rFonts w:ascii="Source Sans Pro" w:cs="Source Sans Pro" w:eastAsia="Source Sans Pro" w:hAnsi="Source Sans Pro"/>
                  <w:color w:val="0000ff"/>
                  <w:sz w:val="16"/>
                  <w:szCs w:val="16"/>
                  <w:u w:val="single"/>
                  <w:rtl w:val="0"/>
                </w:rPr>
                <w:t xml:space="preserve">CEDS ID 184</w:t>
              </w:r>
            </w:hyperlink>
            <w:r w:rsidDel="00000000" w:rsidR="00000000" w:rsidRPr="00000000">
              <w:rPr>
                <w:rFonts w:ascii="Source Sans Pro" w:cs="Source Sans Pro" w:eastAsia="Source Sans Pro" w:hAnsi="Source Sans Pro"/>
                <w:sz w:val="16"/>
                <w:szCs w:val="16"/>
                <w:rtl w:val="0"/>
              </w:rPr>
              <w:br w:type="textWrapping"/>
              <w:t xml:space="preserve">K12-&gt;K12 Student-&gt;Identity-&gt;Name</w:t>
            </w:r>
          </w:p>
        </w:tc>
      </w:tr>
      <w:tr>
        <w:trPr>
          <w:trHeight w:val="5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Birthdate</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10</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Reg – N</w:t>
              <w:br w:type="textWrapping"/>
              <w:t xml:space="preserve">Rep - 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The year, month and day on which a person was born, in the format YYYY-MM-DD (zero-padded)</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1900 &lt;= YYYY &lt;= 9999</w:t>
              <w:br w:type="textWrapping"/>
              <w:t xml:space="preserve">01 &lt;= MM &lt;= 12</w:t>
              <w:br w:type="textWrapping"/>
              <w:t xml:space="preserve">01 &lt;= DD &lt;= 31</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Numeric+dash</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xsd:string</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2013-08-31</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11">
              <w:r w:rsidDel="00000000" w:rsidR="00000000" w:rsidRPr="00000000">
                <w:rPr>
                  <w:rFonts w:ascii="Source Sans Pro" w:cs="Source Sans Pro" w:eastAsia="Source Sans Pro" w:hAnsi="Source Sans Pro"/>
                  <w:color w:val="0000ff"/>
                  <w:sz w:val="16"/>
                  <w:szCs w:val="16"/>
                  <w:u w:val="single"/>
                  <w:rtl w:val="0"/>
                </w:rPr>
                <w:t xml:space="preserve">CEDS ID 33</w:t>
              </w:r>
            </w:hyperlink>
            <w:r w:rsidDel="00000000" w:rsidR="00000000" w:rsidRPr="00000000">
              <w:rPr>
                <w:rFonts w:ascii="Source Sans Pro" w:cs="Source Sans Pro" w:eastAsia="Source Sans Pro" w:hAnsi="Source Sans Pro"/>
                <w:sz w:val="16"/>
                <w:szCs w:val="16"/>
                <w:rtl w:val="0"/>
              </w:rPr>
              <w:br w:type="textWrapping"/>
              <w:t xml:space="preserve">K12-&gt;K12 Student-&gt;Demographic</w:t>
            </w:r>
          </w:p>
        </w:tc>
      </w:tr>
      <w:tr>
        <w:trPr>
          <w:trHeight w:val="11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StudentIdentifier</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40</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Reg – Y</w:t>
              <w:br w:type="textWrapping"/>
              <w:t xml:space="preserve">Rep - 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State assigned student Identifier which is unique within that state. Every student should have a unique SSID within their state. </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One or more printable ASCII characters</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Alphanum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82811007</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12">
              <w:r w:rsidDel="00000000" w:rsidR="00000000" w:rsidRPr="00000000">
                <w:rPr>
                  <w:rFonts w:ascii="Source Sans Pro" w:cs="Source Sans Pro" w:eastAsia="Source Sans Pro" w:hAnsi="Source Sans Pro"/>
                  <w:color w:val="0000ff"/>
                  <w:sz w:val="16"/>
                  <w:szCs w:val="16"/>
                  <w:u w:val="single"/>
                  <w:rtl w:val="0"/>
                </w:rPr>
                <w:t xml:space="preserve">CEDS ID 1071</w:t>
              </w:r>
            </w:hyperlink>
            <w:r w:rsidDel="00000000" w:rsidR="00000000" w:rsidRPr="00000000">
              <w:rPr>
                <w:rFonts w:ascii="Source Sans Pro" w:cs="Source Sans Pro" w:eastAsia="Source Sans Pro" w:hAnsi="Source Sans Pro"/>
                <w:sz w:val="16"/>
                <w:szCs w:val="16"/>
                <w:rtl w:val="0"/>
              </w:rPr>
              <w:br w:type="textWrapping"/>
              <w:t xml:space="preserve">K12-&gt;K12 Student-&gt;Identity-&gt;Identification</w:t>
            </w:r>
          </w:p>
        </w:tc>
      </w:tr>
      <w:tr>
        <w:trPr>
          <w:trHeight w:val="23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AlternateSSID</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50</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One or more printable ASCII characters</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Alphanum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32547685ABC</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N/A</w:t>
            </w:r>
          </w:p>
        </w:tc>
      </w:tr>
      <w:tr>
        <w:trPr>
          <w:trHeight w:val="5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GradeLevelWhenAssessed</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2</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Student's enrolled grade.</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IT</w:t>
              <w:br w:type="textWrapping"/>
              <w:t xml:space="preserve">PR</w:t>
              <w:br w:type="textWrapping"/>
              <w:t xml:space="preserve">PK</w:t>
              <w:br w:type="textWrapping"/>
              <w:t xml:space="preserve">TK </w:t>
              <w:br w:type="textWrapping"/>
              <w:t xml:space="preserve">KG</w:t>
              <w:br w:type="textWrapping"/>
              <w:t xml:space="preserve">01 </w:t>
              <w:br w:type="textWrapping"/>
              <w:t xml:space="preserve">02 </w:t>
              <w:br w:type="textWrapping"/>
              <w:t xml:space="preserve">03</w:t>
              <w:br w:type="textWrapping"/>
              <w:t xml:space="preserve">04</w:t>
              <w:br w:type="textWrapping"/>
              <w:t xml:space="preserve">05</w:t>
              <w:br w:type="textWrapping"/>
              <w:t xml:space="preserve">06</w:t>
              <w:br w:type="textWrapping"/>
              <w:t xml:space="preserve">07</w:t>
              <w:br w:type="textWrapping"/>
              <w:t xml:space="preserve">08</w:t>
              <w:br w:type="textWrapping"/>
              <w:t xml:space="preserve">09</w:t>
              <w:br w:type="textWrapping"/>
              <w:t xml:space="preserve">10</w:t>
              <w:br w:type="textWrapping"/>
              <w:t xml:space="preserve">11</w:t>
              <w:br w:type="textWrapping"/>
              <w:t xml:space="preserve">12</w:t>
              <w:br w:type="textWrapping"/>
              <w:t xml:space="preserve">13</w:t>
              <w:br w:type="textWrapping"/>
              <w:t xml:space="preserve">PS</w:t>
              <w:br w:type="textWrapping"/>
              <w:t xml:space="preserve">UG </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Alphanum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05</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13">
              <w:r w:rsidDel="00000000" w:rsidR="00000000" w:rsidRPr="00000000">
                <w:rPr>
                  <w:rFonts w:ascii="Source Sans Pro" w:cs="Source Sans Pro" w:eastAsia="Source Sans Pro" w:hAnsi="Source Sans Pro"/>
                  <w:color w:val="0000ff"/>
                  <w:sz w:val="16"/>
                  <w:szCs w:val="16"/>
                  <w:u w:val="single"/>
                  <w:rtl w:val="0"/>
                </w:rPr>
                <w:t xml:space="preserve">CEDS ID 126</w:t>
              </w:r>
            </w:hyperlink>
            <w:r w:rsidDel="00000000" w:rsidR="00000000" w:rsidRPr="00000000">
              <w:rPr>
                <w:rFonts w:ascii="Source Sans Pro" w:cs="Source Sans Pro" w:eastAsia="Source Sans Pro" w:hAnsi="Source Sans Pro"/>
                <w:sz w:val="16"/>
                <w:szCs w:val="16"/>
                <w:rtl w:val="0"/>
              </w:rPr>
              <w:br w:type="textWrapping"/>
              <w:t xml:space="preserve">K12 -&gt; Assessments -&gt; Assessment Registration</w:t>
            </w:r>
          </w:p>
        </w:tc>
      </w:tr>
      <w:tr>
        <w:trPr>
          <w:trHeight w:val="5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Sex</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6</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Student's gender</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Male</w:t>
              <w:br w:type="textWrapping"/>
              <w:t xml:space="preserve">Female</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Female</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14">
              <w:r w:rsidDel="00000000" w:rsidR="00000000" w:rsidRPr="00000000">
                <w:rPr>
                  <w:rFonts w:ascii="Source Sans Pro" w:cs="Source Sans Pro" w:eastAsia="Source Sans Pro" w:hAnsi="Source Sans Pro"/>
                  <w:color w:val="0000ff"/>
                  <w:sz w:val="16"/>
                  <w:szCs w:val="16"/>
                  <w:u w:val="single"/>
                  <w:rtl w:val="0"/>
                </w:rPr>
                <w:t xml:space="preserve">CEDS ID 255</w:t>
              </w:r>
            </w:hyperlink>
            <w:r w:rsidDel="00000000" w:rsidR="00000000" w:rsidRPr="00000000">
              <w:rPr>
                <w:rFonts w:ascii="Source Sans Pro" w:cs="Source Sans Pro" w:eastAsia="Source Sans Pro" w:hAnsi="Source Sans Pro"/>
                <w:sz w:val="16"/>
                <w:szCs w:val="16"/>
                <w:rtl w:val="0"/>
              </w:rPr>
              <w:br w:type="textWrapping"/>
              <w:t xml:space="preserve">K12-&gt;K12 Student-&gt;Demographic</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HispanicOrLatinoEthnicity</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3</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Hispanic Ethnic Flag</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Yes</w:t>
              <w:br w:type="textWrapping"/>
              <w:t xml:space="preserve">No</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No</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15">
              <w:r w:rsidDel="00000000" w:rsidR="00000000" w:rsidRPr="00000000">
                <w:rPr>
                  <w:rFonts w:ascii="Source Sans Pro" w:cs="Source Sans Pro" w:eastAsia="Source Sans Pro" w:hAnsi="Source Sans Pro"/>
                  <w:color w:val="0000ff"/>
                  <w:sz w:val="16"/>
                  <w:szCs w:val="16"/>
                  <w:u w:val="single"/>
                  <w:rtl w:val="0"/>
                </w:rPr>
                <w:t xml:space="preserve">CEDS ID 144</w:t>
              </w:r>
            </w:hyperlink>
            <w:r w:rsidDel="00000000" w:rsidR="00000000" w:rsidRPr="00000000">
              <w:rPr>
                <w:rFonts w:ascii="Source Sans Pro" w:cs="Source Sans Pro" w:eastAsia="Source Sans Pro" w:hAnsi="Source Sans Pro"/>
                <w:sz w:val="16"/>
                <w:szCs w:val="16"/>
                <w:rtl w:val="0"/>
              </w:rPr>
              <w:br w:type="textWrapping"/>
              <w:t xml:space="preserve">K12-&gt;K12 Student-&gt;Demographic</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AmericanIndianOrAlaskaNative</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3</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American Indian/Alaskan Native Race Flag</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Yes</w:t>
              <w:br w:type="textWrapping"/>
              <w:t xml:space="preserve">No</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Yes</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16">
              <w:r w:rsidDel="00000000" w:rsidR="00000000" w:rsidRPr="00000000">
                <w:rPr>
                  <w:rFonts w:ascii="Source Sans Pro" w:cs="Source Sans Pro" w:eastAsia="Source Sans Pro" w:hAnsi="Source Sans Pro"/>
                  <w:color w:val="0000ff"/>
                  <w:sz w:val="16"/>
                  <w:szCs w:val="16"/>
                  <w:u w:val="single"/>
                  <w:rtl w:val="0"/>
                </w:rPr>
                <w:t xml:space="preserve">CEDS ID 16</w:t>
              </w:r>
            </w:hyperlink>
            <w:r w:rsidDel="00000000" w:rsidR="00000000" w:rsidRPr="00000000">
              <w:rPr>
                <w:rFonts w:ascii="Source Sans Pro" w:cs="Source Sans Pro" w:eastAsia="Source Sans Pro" w:hAnsi="Source Sans Pro"/>
                <w:sz w:val="16"/>
                <w:szCs w:val="16"/>
                <w:rtl w:val="0"/>
              </w:rPr>
              <w:br w:type="textWrapping"/>
              <w:t xml:space="preserve">K12-&gt;K12 Student-&gt;Demographic</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Asian</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3</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Asian Race Flag</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Yes</w:t>
              <w:br w:type="textWrapping"/>
              <w:t xml:space="preserve">No</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 </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No</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17">
              <w:r w:rsidDel="00000000" w:rsidR="00000000" w:rsidRPr="00000000">
                <w:rPr>
                  <w:rFonts w:ascii="Source Sans Pro" w:cs="Source Sans Pro" w:eastAsia="Source Sans Pro" w:hAnsi="Source Sans Pro"/>
                  <w:color w:val="0000ff"/>
                  <w:sz w:val="16"/>
                  <w:szCs w:val="16"/>
                  <w:u w:val="single"/>
                  <w:rtl w:val="0"/>
                </w:rPr>
                <w:t xml:space="preserve">CEDS ID 20</w:t>
              </w:r>
            </w:hyperlink>
            <w:r w:rsidDel="00000000" w:rsidR="00000000" w:rsidRPr="00000000">
              <w:rPr>
                <w:rFonts w:ascii="Source Sans Pro" w:cs="Source Sans Pro" w:eastAsia="Source Sans Pro" w:hAnsi="Source Sans Pro"/>
                <w:sz w:val="16"/>
                <w:szCs w:val="16"/>
                <w:rtl w:val="0"/>
              </w:rPr>
              <w:br w:type="textWrapping"/>
              <w:t xml:space="preserve">K12-&gt;K12 Student-&gt;Demographic</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BlackOrAfricanAmerican</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3</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African American Race Flag</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Yes</w:t>
              <w:br w:type="textWrapping"/>
              <w:t xml:space="preserve">No</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 </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Yes</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18">
              <w:r w:rsidDel="00000000" w:rsidR="00000000" w:rsidRPr="00000000">
                <w:rPr>
                  <w:rFonts w:ascii="Source Sans Pro" w:cs="Source Sans Pro" w:eastAsia="Source Sans Pro" w:hAnsi="Source Sans Pro"/>
                  <w:color w:val="0000ff"/>
                  <w:sz w:val="16"/>
                  <w:szCs w:val="16"/>
                  <w:u w:val="single"/>
                  <w:rtl w:val="0"/>
                </w:rPr>
                <w:t xml:space="preserve">CEDS ID 34</w:t>
              </w:r>
            </w:hyperlink>
            <w:r w:rsidDel="00000000" w:rsidR="00000000" w:rsidRPr="00000000">
              <w:rPr>
                <w:rFonts w:ascii="Source Sans Pro" w:cs="Source Sans Pro" w:eastAsia="Source Sans Pro" w:hAnsi="Source Sans Pro"/>
                <w:sz w:val="16"/>
                <w:szCs w:val="16"/>
                <w:rtl w:val="0"/>
              </w:rPr>
              <w:br w:type="textWrapping"/>
              <w:t xml:space="preserve">K12-&gt;K12 Student-&gt;Demographic</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White</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3</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White Race Flag</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Yes</w:t>
              <w:br w:type="textWrapping"/>
              <w:t xml:space="preserve">No</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No</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19">
              <w:r w:rsidDel="00000000" w:rsidR="00000000" w:rsidRPr="00000000">
                <w:rPr>
                  <w:rFonts w:ascii="Source Sans Pro" w:cs="Source Sans Pro" w:eastAsia="Source Sans Pro" w:hAnsi="Source Sans Pro"/>
                  <w:color w:val="0000ff"/>
                  <w:sz w:val="16"/>
                  <w:szCs w:val="16"/>
                  <w:u w:val="single"/>
                  <w:rtl w:val="0"/>
                </w:rPr>
                <w:t xml:space="preserve">CEDS ID 301</w:t>
              </w:r>
            </w:hyperlink>
            <w:r w:rsidDel="00000000" w:rsidR="00000000" w:rsidRPr="00000000">
              <w:rPr>
                <w:rFonts w:ascii="Source Sans Pro" w:cs="Source Sans Pro" w:eastAsia="Source Sans Pro" w:hAnsi="Source Sans Pro"/>
                <w:sz w:val="16"/>
                <w:szCs w:val="16"/>
                <w:rtl w:val="0"/>
              </w:rPr>
              <w:br w:type="textWrapping"/>
              <w:t xml:space="preserve">K12-&gt;K12 Student-&gt;Demographic</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NativeHawaiianOrOtherPacificIslander</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3</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Native Hawaiian/Other Pacific Islander Race Flag</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Yes</w:t>
              <w:br w:type="textWrapping"/>
              <w:t xml:space="preserve">No</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Yes</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20">
              <w:r w:rsidDel="00000000" w:rsidR="00000000" w:rsidRPr="00000000">
                <w:rPr>
                  <w:rFonts w:ascii="Source Sans Pro" w:cs="Source Sans Pro" w:eastAsia="Source Sans Pro" w:hAnsi="Source Sans Pro"/>
                  <w:color w:val="0000ff"/>
                  <w:sz w:val="16"/>
                  <w:szCs w:val="16"/>
                  <w:u w:val="single"/>
                  <w:rtl w:val="0"/>
                </w:rPr>
                <w:t xml:space="preserve">CEDS ID 192</w:t>
              </w:r>
            </w:hyperlink>
            <w:r w:rsidDel="00000000" w:rsidR="00000000" w:rsidRPr="00000000">
              <w:rPr>
                <w:rFonts w:ascii="Source Sans Pro" w:cs="Source Sans Pro" w:eastAsia="Source Sans Pro" w:hAnsi="Source Sans Pro"/>
                <w:sz w:val="16"/>
                <w:szCs w:val="16"/>
                <w:rtl w:val="0"/>
              </w:rPr>
              <w:br w:type="textWrapping"/>
              <w:t xml:space="preserve">K12-&gt;K12 Student-&gt;Demographic</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DemographicRaceTwoOrMoreRaces</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3</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 person having origins in any of more than one of the racial groups.</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Yes</w:t>
              <w:br w:type="textWrapping"/>
              <w:t xml:space="preserve">No</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Yes</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21">
              <w:r w:rsidDel="00000000" w:rsidR="00000000" w:rsidRPr="00000000">
                <w:rPr>
                  <w:rFonts w:ascii="Source Sans Pro" w:cs="Source Sans Pro" w:eastAsia="Source Sans Pro" w:hAnsi="Source Sans Pro"/>
                  <w:color w:val="0000ff"/>
                  <w:sz w:val="16"/>
                  <w:szCs w:val="16"/>
                  <w:u w:val="single"/>
                  <w:rtl w:val="0"/>
                </w:rPr>
                <w:t xml:space="preserve">CEDS ID 973</w:t>
              </w:r>
            </w:hyperlink>
            <w:r w:rsidDel="00000000" w:rsidR="00000000" w:rsidRPr="00000000">
              <w:rPr>
                <w:rFonts w:ascii="Source Sans Pro" w:cs="Source Sans Pro" w:eastAsia="Source Sans Pro" w:hAnsi="Source Sans Pro"/>
                <w:sz w:val="16"/>
                <w:szCs w:val="16"/>
                <w:rtl w:val="0"/>
              </w:rPr>
              <w:br w:type="textWrapping"/>
              <w:t xml:space="preserve">K12 -&gt; K12 Student -&gt; Demographic</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IDEAIndicator</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3</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Student Enrolled in IEP</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Yes</w:t>
              <w:br w:type="textWrapping"/>
              <w:t xml:space="preserve">No</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No</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22">
              <w:r w:rsidDel="00000000" w:rsidR="00000000" w:rsidRPr="00000000">
                <w:rPr>
                  <w:rFonts w:ascii="Source Sans Pro" w:cs="Source Sans Pro" w:eastAsia="Source Sans Pro" w:hAnsi="Source Sans Pro"/>
                  <w:color w:val="0000ff"/>
                  <w:sz w:val="16"/>
                  <w:szCs w:val="16"/>
                  <w:u w:val="single"/>
                  <w:rtl w:val="0"/>
                </w:rPr>
                <w:t xml:space="preserve">CEDS ID 151</w:t>
              </w:r>
            </w:hyperlink>
            <w:r w:rsidDel="00000000" w:rsidR="00000000" w:rsidRPr="00000000">
              <w:rPr>
                <w:rFonts w:ascii="Source Sans Pro" w:cs="Source Sans Pro" w:eastAsia="Source Sans Pro" w:hAnsi="Source Sans Pro"/>
                <w:sz w:val="16"/>
                <w:szCs w:val="16"/>
                <w:rtl w:val="0"/>
              </w:rPr>
              <w:br w:type="textWrapping"/>
              <w:t xml:space="preserve">K12-&gt;K12 Student-&gt;Disability</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LEPStatus</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3</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Student identified as LEP</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Yes</w:t>
              <w:br w:type="textWrapping"/>
              <w:t xml:space="preserve">No</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Yes</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23">
              <w:r w:rsidDel="00000000" w:rsidR="00000000" w:rsidRPr="00000000">
                <w:rPr>
                  <w:rFonts w:ascii="Source Sans Pro" w:cs="Source Sans Pro" w:eastAsia="Source Sans Pro" w:hAnsi="Source Sans Pro"/>
                  <w:color w:val="0000ff"/>
                  <w:sz w:val="16"/>
                  <w:szCs w:val="16"/>
                  <w:u w:val="single"/>
                  <w:rtl w:val="0"/>
                </w:rPr>
                <w:t xml:space="preserve">CEDS ID 180</w:t>
              </w:r>
            </w:hyperlink>
            <w:r w:rsidDel="00000000" w:rsidR="00000000" w:rsidRPr="00000000">
              <w:rPr>
                <w:rFonts w:ascii="Source Sans Pro" w:cs="Source Sans Pro" w:eastAsia="Source Sans Pro" w:hAnsi="Source Sans Pro"/>
                <w:sz w:val="16"/>
                <w:szCs w:val="16"/>
                <w:rtl w:val="0"/>
              </w:rPr>
              <w:br w:type="textWrapping"/>
              <w:t xml:space="preserve">K12 -&gt; K12 Student -&gt; Limited English Proficiency</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Section504Status</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22</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Student with 504 plan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Yes</w:t>
              <w:br w:type="textWrapping"/>
              <w:t xml:space="preserve">No</w:t>
              <w:br w:type="textWrapping"/>
              <w:t xml:space="preserve">Unknown/Cannot Provide</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No</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24">
              <w:r w:rsidDel="00000000" w:rsidR="00000000" w:rsidRPr="00000000">
                <w:rPr>
                  <w:rFonts w:ascii="Source Sans Pro" w:cs="Source Sans Pro" w:eastAsia="Source Sans Pro" w:hAnsi="Source Sans Pro"/>
                  <w:color w:val="0000ff"/>
                  <w:sz w:val="16"/>
                  <w:szCs w:val="16"/>
                  <w:u w:val="single"/>
                  <w:rtl w:val="0"/>
                </w:rPr>
                <w:t xml:space="preserve">CEDS ID 249</w:t>
              </w:r>
            </w:hyperlink>
            <w:r w:rsidDel="00000000" w:rsidR="00000000" w:rsidRPr="00000000">
              <w:rPr>
                <w:rFonts w:ascii="Source Sans Pro" w:cs="Source Sans Pro" w:eastAsia="Source Sans Pro" w:hAnsi="Source Sans Pro"/>
                <w:sz w:val="16"/>
                <w:szCs w:val="16"/>
                <w:rtl w:val="0"/>
              </w:rPr>
              <w:br w:type="textWrapping"/>
              <w:t xml:space="preserve">K12 -&gt; K12 Student -&gt; Disability</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EconomicDisadvantageStatus</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3</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An indication that the student met the State criteria for classification as having an economic disadvantage.</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Yes</w:t>
              <w:br w:type="textWrapping"/>
              <w:t xml:space="preserve">No</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Yes</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25">
              <w:r w:rsidDel="00000000" w:rsidR="00000000" w:rsidRPr="00000000">
                <w:rPr>
                  <w:rFonts w:ascii="Source Sans Pro" w:cs="Source Sans Pro" w:eastAsia="Source Sans Pro" w:hAnsi="Source Sans Pro"/>
                  <w:color w:val="0000ff"/>
                  <w:sz w:val="16"/>
                  <w:szCs w:val="16"/>
                  <w:u w:val="single"/>
                  <w:rtl w:val="0"/>
                </w:rPr>
                <w:t xml:space="preserve">CEDS ID 86</w:t>
              </w:r>
            </w:hyperlink>
            <w:r w:rsidDel="00000000" w:rsidR="00000000" w:rsidRPr="00000000">
              <w:rPr>
                <w:rFonts w:ascii="Source Sans Pro" w:cs="Source Sans Pro" w:eastAsia="Source Sans Pro" w:hAnsi="Source Sans Pro"/>
                <w:sz w:val="16"/>
                <w:szCs w:val="16"/>
                <w:rtl w:val="0"/>
              </w:rPr>
              <w:br w:type="textWrapping"/>
              <w:t xml:space="preserve">K12 -&gt; K12 Student -&gt; Economically Disadvantaged -&gt; EconomicDisadvantageStatus</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LanguageCode</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3</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The code for the specific language or dialect that a person uses to communicate.</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see http://ceds.ed.gov/languageCodes.aspx</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fiu</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26">
              <w:r w:rsidDel="00000000" w:rsidR="00000000" w:rsidRPr="00000000">
                <w:rPr>
                  <w:rFonts w:ascii="Source Sans Pro" w:cs="Source Sans Pro" w:eastAsia="Source Sans Pro" w:hAnsi="Source Sans Pro"/>
                  <w:color w:val="0000ff"/>
                  <w:sz w:val="16"/>
                  <w:szCs w:val="16"/>
                  <w:u w:val="single"/>
                  <w:rtl w:val="0"/>
                </w:rPr>
                <w:t xml:space="preserve">CEDS ID 317</w:t>
              </w:r>
            </w:hyperlink>
            <w:r w:rsidDel="00000000" w:rsidR="00000000" w:rsidRPr="00000000">
              <w:rPr>
                <w:rFonts w:ascii="Source Sans Pro" w:cs="Source Sans Pro" w:eastAsia="Source Sans Pro" w:hAnsi="Source Sans Pro"/>
                <w:sz w:val="16"/>
                <w:szCs w:val="16"/>
                <w:rtl w:val="0"/>
              </w:rPr>
              <w:br w:type="textWrapping"/>
              <w:t xml:space="preserve">K12 -&gt; K12 Student -&gt; Language</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and </w:t>
            </w:r>
            <w:hyperlink r:id="rId27">
              <w:r w:rsidDel="00000000" w:rsidR="00000000" w:rsidRPr="00000000">
                <w:rPr>
                  <w:rFonts w:ascii="Source Sans Pro" w:cs="Source Sans Pro" w:eastAsia="Source Sans Pro" w:hAnsi="Source Sans Pro"/>
                  <w:color w:val="0000ff"/>
                  <w:sz w:val="16"/>
                  <w:szCs w:val="16"/>
                  <w:u w:val="single"/>
                  <w:rtl w:val="0"/>
                </w:rPr>
                <w:t xml:space="preserve">CEDS Language Codes</w:t>
              </w:r>
            </w:hyperlink>
            <w:hyperlink r:id="rId28">
              <w:r w:rsidDel="00000000" w:rsidR="00000000" w:rsidRPr="00000000">
                <w:rPr>
                  <w:rtl w:val="0"/>
                </w:rPr>
              </w:r>
            </w:hyperlink>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EnglishLanguageProficiencyLevel</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20</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An indication of the progress made by a student toward English proficiency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One or more printable ASCII characters</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Alphanum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PROGRESS</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N/A</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MigrantStatus</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3</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Persons who are, or whose parents or spouses are, migratory agricultural workers, including migratory dairy workers, or migratory fishers, and who, in the preceding 36 months, in order to obtain, or accompany such parents or spouses, in order to obtain, temporary or seasonal employment in agricultural or fishing work (A) have moved from one LEA to another; (B) in a state that comprises a single LEA, have moved from one administrative area to another within such LEA; or (C) reside in an LEA of more than 15,000 square miles, and migrate a distance of 20 miles or more to a temporary residence to engage in a fishing activity.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Yes</w:t>
              <w:br w:type="textWrapping"/>
              <w:t xml:space="preserve">No</w:t>
              <w:br w:type="textWrapping"/>
              <w:t xml:space="preserve">&lt;blank&gt;</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Yes</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29">
              <w:r w:rsidDel="00000000" w:rsidR="00000000" w:rsidRPr="00000000">
                <w:rPr>
                  <w:rFonts w:ascii="Source Sans Pro" w:cs="Source Sans Pro" w:eastAsia="Source Sans Pro" w:hAnsi="Source Sans Pro"/>
                  <w:color w:val="0000ff"/>
                  <w:sz w:val="16"/>
                  <w:szCs w:val="16"/>
                  <w:u w:val="single"/>
                  <w:rtl w:val="0"/>
                </w:rPr>
                <w:t xml:space="preserve">CEDS ID 189</w:t>
              </w:r>
            </w:hyperlink>
            <w:r w:rsidDel="00000000" w:rsidR="00000000" w:rsidRPr="00000000">
              <w:rPr>
                <w:rFonts w:ascii="Source Sans Pro" w:cs="Source Sans Pro" w:eastAsia="Source Sans Pro" w:hAnsi="Source Sans Pro"/>
                <w:sz w:val="16"/>
                <w:szCs w:val="16"/>
                <w:rtl w:val="0"/>
              </w:rPr>
              <w:br w:type="textWrapping"/>
              <w:t xml:space="preserve">K12 -&gt; K12 Student -&gt; Migrant -&gt; MigrantStatus</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FirstEntryDateIntoUSSchool</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10</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The year, month and day of a person's initial enrollment into a United States school.</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YYYY-MM-DD</w:t>
              <w:br w:type="textWrapping"/>
              <w:t xml:space="preserve">&lt;blank&gt;</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Numeric+dash</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xsd:string</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2013-08-31</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30">
              <w:r w:rsidDel="00000000" w:rsidR="00000000" w:rsidRPr="00000000">
                <w:rPr>
                  <w:rFonts w:ascii="Source Sans Pro" w:cs="Source Sans Pro" w:eastAsia="Source Sans Pro" w:hAnsi="Source Sans Pro"/>
                  <w:color w:val="0000ff"/>
                  <w:sz w:val="16"/>
                  <w:szCs w:val="16"/>
                  <w:u w:val="single"/>
                  <w:rtl w:val="0"/>
                </w:rPr>
                <w:t xml:space="preserve">CEDS ID 529</w:t>
              </w:r>
            </w:hyperlink>
            <w:r w:rsidDel="00000000" w:rsidR="00000000" w:rsidRPr="00000000">
              <w:rPr>
                <w:rFonts w:ascii="Source Sans Pro" w:cs="Source Sans Pro" w:eastAsia="Source Sans Pro" w:hAnsi="Source Sans Pro"/>
                <w:sz w:val="16"/>
                <w:szCs w:val="16"/>
                <w:rtl w:val="0"/>
              </w:rPr>
              <w:br w:type="textWrapping"/>
              <w:t xml:space="preserve">K12 -&gt; K12 Student -&gt; Immigrant</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LimitedEnglishProficiencyEntryDate</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10</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The year, month and day a student classified as limited English proficient entered the LEP program.</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YYYY-MM-DD</w:t>
              <w:br w:type="textWrapping"/>
              <w:t xml:space="preserve">&lt;blank&gt;</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Numeric+dash</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2013-08-31</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31">
              <w:r w:rsidDel="00000000" w:rsidR="00000000" w:rsidRPr="00000000">
                <w:rPr>
                  <w:rFonts w:ascii="Source Sans Pro" w:cs="Source Sans Pro" w:eastAsia="Source Sans Pro" w:hAnsi="Source Sans Pro"/>
                  <w:color w:val="0000ff"/>
                  <w:sz w:val="16"/>
                  <w:szCs w:val="16"/>
                  <w:u w:val="single"/>
                  <w:rtl w:val="0"/>
                </w:rPr>
                <w:t xml:space="preserve">CEDS ID 1247</w:t>
              </w:r>
            </w:hyperlink>
            <w:r w:rsidDel="00000000" w:rsidR="00000000" w:rsidRPr="00000000">
              <w:rPr>
                <w:rFonts w:ascii="Source Sans Pro" w:cs="Source Sans Pro" w:eastAsia="Source Sans Pro" w:hAnsi="Source Sans Pro"/>
                <w:sz w:val="16"/>
                <w:szCs w:val="16"/>
                <w:rtl w:val="0"/>
              </w:rPr>
              <w:br w:type="textWrapping"/>
              <w:t xml:space="preserve">K12 -&gt; K12 Student -&gt; Limited English Proficiency</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LEPExitDate</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10</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The year, month and day a student classified as limited English proficient exited the LEP program.</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YYYY-MM-DD</w:t>
              <w:br w:type="textWrapping"/>
              <w:t xml:space="preserve">&lt;blank&gt;</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Numeric+dash</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2013-08-31</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32">
              <w:r w:rsidDel="00000000" w:rsidR="00000000" w:rsidRPr="00000000">
                <w:rPr>
                  <w:rFonts w:ascii="Source Sans Pro" w:cs="Source Sans Pro" w:eastAsia="Source Sans Pro" w:hAnsi="Source Sans Pro"/>
                  <w:color w:val="0000ff"/>
                  <w:sz w:val="16"/>
                  <w:szCs w:val="16"/>
                  <w:u w:val="single"/>
                  <w:rtl w:val="0"/>
                </w:rPr>
                <w:t xml:space="preserve">CEDS ID 570</w:t>
              </w:r>
            </w:hyperlink>
            <w:r w:rsidDel="00000000" w:rsidR="00000000" w:rsidRPr="00000000">
              <w:rPr>
                <w:rFonts w:ascii="Source Sans Pro" w:cs="Source Sans Pro" w:eastAsia="Source Sans Pro" w:hAnsi="Source Sans Pro"/>
                <w:sz w:val="16"/>
                <w:szCs w:val="16"/>
                <w:rtl w:val="0"/>
              </w:rPr>
              <w:br w:type="textWrapping"/>
              <w:t xml:space="preserve">K12 -&gt; K12 Student -&gt; Limited English Proficiency</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TitleIIILanguageInstructionProgramType</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27</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Title III Language Instruction Program Type</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DualLanguage, TwoWayImmersion, TransitionalBilingual, DevelopmentalBilingual, HeritageLanguage, ShelteredEnglishInstruction,</w:t>
              <w:br w:type="textWrapping"/>
              <w:t xml:space="preserve">StructuredEnglishImmersion, SDAIE, ContentBasedESL, PullOutESL, Other</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HeritageLanguage</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33">
              <w:r w:rsidDel="00000000" w:rsidR="00000000" w:rsidRPr="00000000">
                <w:rPr>
                  <w:rFonts w:ascii="Source Sans Pro" w:cs="Source Sans Pro" w:eastAsia="Source Sans Pro" w:hAnsi="Source Sans Pro"/>
                  <w:color w:val="0000ff"/>
                  <w:sz w:val="16"/>
                  <w:szCs w:val="16"/>
                  <w:u w:val="single"/>
                  <w:rtl w:val="0"/>
                </w:rPr>
                <w:t xml:space="preserve">CEDS ID 447</w:t>
              </w:r>
            </w:hyperlink>
            <w:r w:rsidDel="00000000" w:rsidR="00000000" w:rsidRPr="00000000">
              <w:rPr>
                <w:rFonts w:ascii="Source Sans Pro" w:cs="Source Sans Pro" w:eastAsia="Source Sans Pro" w:hAnsi="Source Sans Pro"/>
                <w:sz w:val="16"/>
                <w:szCs w:val="16"/>
                <w:rtl w:val="0"/>
              </w:rPr>
              <w:br w:type="textWrapping"/>
              <w:t xml:space="preserve">K12 -&gt; K12 School -&gt; Institution Characteristics</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PrimaryDisabilityType</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3</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The major or overriding disability condition that best describes a person's impairment.</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AUT, DB, DD, EMN, HI, ID, MD, OI, OHI, SLD, SLI, TBI, VI</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EMN</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34">
              <w:r w:rsidDel="00000000" w:rsidR="00000000" w:rsidRPr="00000000">
                <w:rPr>
                  <w:rFonts w:ascii="Source Sans Pro" w:cs="Source Sans Pro" w:eastAsia="Source Sans Pro" w:hAnsi="Source Sans Pro"/>
                  <w:color w:val="0000ff"/>
                  <w:sz w:val="16"/>
                  <w:szCs w:val="16"/>
                  <w:u w:val="single"/>
                  <w:rtl w:val="0"/>
                </w:rPr>
                <w:t xml:space="preserve">CEDS ID 218</w:t>
              </w:r>
            </w:hyperlink>
            <w:r w:rsidDel="00000000" w:rsidR="00000000" w:rsidRPr="00000000">
              <w:rPr>
                <w:rFonts w:ascii="Source Sans Pro" w:cs="Source Sans Pro" w:eastAsia="Source Sans Pro" w:hAnsi="Source Sans Pro"/>
                <w:sz w:val="16"/>
                <w:szCs w:val="16"/>
                <w:rtl w:val="0"/>
              </w:rPr>
              <w:br w:type="textWrapping"/>
              <w:t xml:space="preserve">K12 -&gt; K12 Student -&gt; Disability</w:t>
            </w:r>
          </w:p>
        </w:tc>
      </w:tr>
    </w:tbl>
    <w:p w:rsidR="00000000" w:rsidDel="00000000" w:rsidP="00000000" w:rsidRDefault="00000000" w:rsidRPr="00000000">
      <w:pPr>
        <w:keepNext w:val="0"/>
        <w:keepLines w:val="0"/>
        <w:spacing w:after="200" w:before="0" w:line="240" w:lineRule="auto"/>
        <w:contextualSpacing w:val="0"/>
        <w:jc w:val="center"/>
      </w:pPr>
      <w:bookmarkStart w:colFirst="0" w:colLast="0" w:name="h.yrwy6kf42chc" w:id="13"/>
      <w:bookmarkEnd w:id="13"/>
      <w:r w:rsidDel="00000000" w:rsidR="00000000" w:rsidRPr="00000000">
        <w:rPr>
          <w:rtl w:val="0"/>
        </w:rPr>
      </w:r>
    </w:p>
    <w:p w:rsidR="00000000" w:rsidDel="00000000" w:rsidP="00000000" w:rsidRDefault="00000000" w:rsidRPr="00000000">
      <w:pPr>
        <w:keepNext w:val="0"/>
        <w:keepLines w:val="0"/>
        <w:spacing w:after="200" w:before="0" w:line="240" w:lineRule="auto"/>
        <w:contextualSpacing w:val="0"/>
        <w:jc w:val="center"/>
      </w:pPr>
      <w:bookmarkStart w:colFirst="0" w:colLast="0" w:name="h.lexusq914v0x" w:id="14"/>
      <w:bookmarkEnd w:id="14"/>
      <w:r w:rsidDel="00000000" w:rsidR="00000000" w:rsidRPr="00000000">
        <w:rPr>
          <w:rtl w:val="0"/>
        </w:rPr>
      </w:r>
    </w:p>
    <w:p w:rsidR="00000000" w:rsidDel="00000000" w:rsidP="00000000" w:rsidRDefault="00000000" w:rsidRPr="00000000">
      <w:pPr>
        <w:pStyle w:val="Heading2"/>
        <w:spacing w:after="200" w:line="240" w:lineRule="auto"/>
        <w:contextualSpacing w:val="0"/>
      </w:pPr>
      <w:bookmarkStart w:colFirst="0" w:colLast="0" w:name="h.kne3ab2ump0" w:id="15"/>
      <w:bookmarkEnd w:id="15"/>
      <w:r w:rsidDel="00000000" w:rsidR="00000000" w:rsidRPr="00000000">
        <w:rPr>
          <w:rtl w:val="0"/>
        </w:rPr>
        <w:t xml:space="preserve">ExameneeRelationship Element </w:t>
      </w:r>
    </w:p>
    <w:p w:rsidR="00000000" w:rsidDel="00000000" w:rsidP="00000000" w:rsidRDefault="00000000" w:rsidRPr="00000000">
      <w:pPr>
        <w:spacing w:before="120" w:line="240" w:lineRule="auto"/>
        <w:contextualSpacing w:val="0"/>
      </w:pPr>
      <w:r w:rsidDel="00000000" w:rsidR="00000000" w:rsidRPr="00000000">
        <w:rPr>
          <w:rtl w:val="0"/>
        </w:rPr>
      </w:r>
    </w:p>
    <w:tbl>
      <w:tblPr>
        <w:tblStyle w:val="Table6"/>
        <w:bidi w:val="0"/>
        <w:tblW w:w="12960.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515"/>
        <w:gridCol w:w="555"/>
        <w:gridCol w:w="630"/>
        <w:gridCol w:w="2610"/>
        <w:gridCol w:w="2505"/>
        <w:gridCol w:w="1560"/>
        <w:gridCol w:w="1140"/>
        <w:gridCol w:w="2445"/>
        <w:tblGridChange w:id="0">
          <w:tblGrid>
            <w:gridCol w:w="1515"/>
            <w:gridCol w:w="555"/>
            <w:gridCol w:w="630"/>
            <w:gridCol w:w="2610"/>
            <w:gridCol w:w="2505"/>
            <w:gridCol w:w="1560"/>
            <w:gridCol w:w="1140"/>
            <w:gridCol w:w="2445"/>
          </w:tblGrid>
        </w:tblGridChange>
      </w:tblGrid>
      <w:tr>
        <w:trPr>
          <w:trHeight w:val="280" w:hRule="atLeast"/>
        </w:trPr>
        <w:tc>
          <w:tcPr>
            <w:shd w:fill="3ca228"/>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b w:val="1"/>
                <w:color w:val="ffffff"/>
                <w:sz w:val="16"/>
                <w:szCs w:val="16"/>
                <w:rtl w:val="0"/>
              </w:rPr>
              <w:t xml:space="preserve">Field Name</w:t>
            </w:r>
          </w:p>
        </w:tc>
        <w:tc>
          <w:tcPr>
            <w:shd w:fill="3ca228"/>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Width</w:t>
            </w:r>
          </w:p>
        </w:tc>
        <w:tc>
          <w:tcPr>
            <w:shd w:fill="3ca228"/>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Required</w:t>
            </w:r>
          </w:p>
        </w:tc>
        <w:tc>
          <w:tcPr>
            <w:shd w:fill="3ca228"/>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b w:val="1"/>
                <w:color w:val="ffffff"/>
                <w:sz w:val="16"/>
                <w:szCs w:val="16"/>
                <w:rtl w:val="0"/>
              </w:rPr>
              <w:t xml:space="preserve">Data Element Description</w:t>
            </w:r>
          </w:p>
        </w:tc>
        <w:tc>
          <w:tcPr>
            <w:shd w:fill="3ca228"/>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b w:val="1"/>
                <w:color w:val="ffffff"/>
                <w:sz w:val="16"/>
                <w:szCs w:val="16"/>
                <w:rtl w:val="0"/>
              </w:rPr>
              <w:t xml:space="preserve">Acceptable Values</w:t>
            </w:r>
          </w:p>
        </w:tc>
        <w:tc>
          <w:tcPr>
            <w:shd w:fill="3ca228"/>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b w:val="1"/>
                <w:color w:val="ffffff"/>
                <w:sz w:val="16"/>
                <w:szCs w:val="16"/>
                <w:rtl w:val="0"/>
              </w:rPr>
              <w:t xml:space="preserve">Data Type</w:t>
            </w:r>
          </w:p>
        </w:tc>
        <w:tc>
          <w:tcPr>
            <w:shd w:fill="3ca228"/>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b w:val="1"/>
                <w:color w:val="ffffff"/>
                <w:sz w:val="16"/>
                <w:szCs w:val="16"/>
                <w:rtl w:val="0"/>
              </w:rPr>
              <w:t xml:space="preserve">Examples</w:t>
            </w:r>
          </w:p>
        </w:tc>
        <w:tc>
          <w:tcPr>
            <w:shd w:fill="3ca228"/>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b w:val="1"/>
                <w:color w:val="ffffff"/>
                <w:sz w:val="16"/>
                <w:szCs w:val="16"/>
                <w:rtl w:val="0"/>
              </w:rPr>
              <w:t xml:space="preserve">Reference</w:t>
            </w:r>
          </w:p>
        </w:tc>
      </w:tr>
      <w:tr>
        <w:trPr>
          <w:trHeight w:val="5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StateAbbreviation</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2</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2 character state code</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Two-character US State identifier as defined by CEDS and extended as follows:</w:t>
              <w:br w:type="textWrapping"/>
              <w:t xml:space="preserve">AA, AE, AP, TS, OT.</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AA: Armed Forces Americas</w:t>
              <w:br w:type="textWrapping"/>
              <w:t xml:space="preserve">AE: Armed Forces Africa, Canada, Europe and Mideast</w:t>
              <w:br w:type="textWrapping"/>
              <w:t xml:space="preserve">AP: Armed Forces Pacific</w:t>
              <w:br w:type="textWrapping"/>
              <w:t xml:space="preserve">TS: Test State</w:t>
              <w:br w:type="textWrapping"/>
              <w:t xml:space="preserve">OT: Other</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WA</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35">
              <w:r w:rsidDel="00000000" w:rsidR="00000000" w:rsidRPr="00000000">
                <w:rPr>
                  <w:rFonts w:ascii="Source Sans Pro" w:cs="Source Sans Pro" w:eastAsia="Source Sans Pro" w:hAnsi="Source Sans Pro"/>
                  <w:color w:val="0000ff"/>
                  <w:sz w:val="16"/>
                  <w:szCs w:val="16"/>
                  <w:u w:val="single"/>
                  <w:rtl w:val="0"/>
                </w:rPr>
                <w:t xml:space="preserve">CEDS ID 267</w:t>
              </w:r>
            </w:hyperlink>
            <w:r w:rsidDel="00000000" w:rsidR="00000000" w:rsidRPr="00000000">
              <w:rPr>
                <w:rFonts w:ascii="Source Sans Pro" w:cs="Source Sans Pro" w:eastAsia="Source Sans Pro" w:hAnsi="Source Sans Pro"/>
                <w:sz w:val="16"/>
                <w:szCs w:val="16"/>
                <w:rtl w:val="0"/>
              </w:rPr>
              <w:br w:type="textWrapping"/>
              <w:t xml:space="preserve">K12 -&gt; SEA -&gt; Address</w:t>
              <w:br w:type="textWrapping"/>
            </w:r>
            <w:hyperlink r:id="rId36">
              <w:r w:rsidDel="00000000" w:rsidR="00000000" w:rsidRPr="00000000">
                <w:rPr>
                  <w:rFonts w:ascii="Source Sans Pro" w:cs="Source Sans Pro" w:eastAsia="Source Sans Pro" w:hAnsi="Source Sans Pro"/>
                  <w:color w:val="0000ff"/>
                  <w:sz w:val="16"/>
                  <w:szCs w:val="16"/>
                  <w:u w:val="single"/>
                  <w:rtl w:val="0"/>
                </w:rPr>
                <w:t xml:space="preserve">USPS</w:t>
              </w:r>
            </w:hyperlink>
            <w:hyperlink r:id="rId37">
              <w:r w:rsidDel="00000000" w:rsidR="00000000" w:rsidRPr="00000000">
                <w:rPr>
                  <w:rtl w:val="0"/>
                </w:rPr>
              </w:r>
            </w:hyperlink>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DistrictId</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40</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The district responsible for specific educational services and/or instruction of the student.</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One or more printable ASCII characters</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Alphanum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71715</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38">
              <w:r w:rsidDel="00000000" w:rsidR="00000000" w:rsidRPr="00000000">
                <w:rPr>
                  <w:rFonts w:ascii="Source Sans Pro" w:cs="Source Sans Pro" w:eastAsia="Source Sans Pro" w:hAnsi="Source Sans Pro"/>
                  <w:color w:val="0000ff"/>
                  <w:sz w:val="16"/>
                  <w:szCs w:val="16"/>
                  <w:u w:val="single"/>
                  <w:rtl w:val="0"/>
                </w:rPr>
                <w:t xml:space="preserve">CEDS ID 637</w:t>
              </w:r>
            </w:hyperlink>
            <w:hyperlink r:id="rId39">
              <w:r w:rsidDel="00000000" w:rsidR="00000000" w:rsidRPr="00000000">
                <w:rPr>
                  <w:rtl w:val="0"/>
                </w:rPr>
              </w:r>
            </w:hyperlink>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K12 -&gt; K12 Student -&gt; Enrollment</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DistrictName</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60</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The name of a non-person entity (in this case a district).</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One or more printable ASCII characters</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Alphanum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Oakland Unified</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40">
              <w:r w:rsidDel="00000000" w:rsidR="00000000" w:rsidRPr="00000000">
                <w:rPr>
                  <w:rFonts w:ascii="Source Sans Pro" w:cs="Source Sans Pro" w:eastAsia="Source Sans Pro" w:hAnsi="Source Sans Pro"/>
                  <w:color w:val="0000ff"/>
                  <w:sz w:val="16"/>
                  <w:szCs w:val="16"/>
                  <w:u w:val="single"/>
                  <w:rtl w:val="0"/>
                </w:rPr>
                <w:t xml:space="preserve">CEDS ID 204</w:t>
              </w:r>
            </w:hyperlink>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K12 -&gt; LEA -&gt; Identification</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SchoolId</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40</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The school responsible for specific education services and/or instruction of the student.</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One or more printable ASCII characters</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Alphanum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8716411</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41">
              <w:r w:rsidDel="00000000" w:rsidR="00000000" w:rsidRPr="00000000">
                <w:rPr>
                  <w:rFonts w:ascii="Source Sans Pro" w:cs="Source Sans Pro" w:eastAsia="Source Sans Pro" w:hAnsi="Source Sans Pro"/>
                  <w:color w:val="0000ff"/>
                  <w:sz w:val="16"/>
                  <w:szCs w:val="16"/>
                  <w:u w:val="single"/>
                  <w:rtl w:val="0"/>
                </w:rPr>
                <w:t xml:space="preserve">CEDS ID 1069</w:t>
              </w:r>
            </w:hyperlink>
            <w:hyperlink r:id="rId42">
              <w:r w:rsidDel="00000000" w:rsidR="00000000" w:rsidRPr="00000000">
                <w:rPr>
                  <w:rtl w:val="0"/>
                </w:rPr>
              </w:r>
            </w:hyperlink>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K12-&gt;K12 Student-&gt;Enrollment</w:t>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SchoolName</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60</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Institution Name</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One or more printable ASCII characters</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Alphanumeric/special</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Lake Los Angeles Elementary</w:t>
            </w:r>
          </w:p>
        </w:tc>
        <w:tc>
          <w:tcPr>
            <w:tcMar>
              <w:left w:w="45.0" w:type="dxa"/>
              <w:right w:w="45.0" w:type="dxa"/>
            </w:tcMar>
            <w:vAlign w:val="center"/>
          </w:tcPr>
          <w:p w:rsidR="00000000" w:rsidDel="00000000" w:rsidP="00000000" w:rsidRDefault="00000000" w:rsidRPr="00000000">
            <w:pPr>
              <w:spacing w:after="60" w:line="240" w:lineRule="auto"/>
              <w:contextualSpacing w:val="0"/>
            </w:pPr>
            <w:hyperlink r:id="rId43">
              <w:r w:rsidDel="00000000" w:rsidR="00000000" w:rsidRPr="00000000">
                <w:rPr>
                  <w:rFonts w:ascii="Source Sans Pro" w:cs="Source Sans Pro" w:eastAsia="Source Sans Pro" w:hAnsi="Source Sans Pro"/>
                  <w:color w:val="0000ff"/>
                  <w:sz w:val="16"/>
                  <w:szCs w:val="16"/>
                  <w:u w:val="single"/>
                  <w:rtl w:val="0"/>
                </w:rPr>
                <w:t xml:space="preserve">CEDS ID 191</w:t>
              </w:r>
            </w:hyperlink>
            <w:r w:rsidDel="00000000" w:rsidR="00000000" w:rsidRPr="00000000">
              <w:rPr>
                <w:rFonts w:ascii="Source Sans Pro" w:cs="Source Sans Pro" w:eastAsia="Source Sans Pro" w:hAnsi="Source Sans Pro"/>
                <w:sz w:val="16"/>
                <w:szCs w:val="16"/>
                <w:rtl w:val="0"/>
              </w:rPr>
              <w:br w:type="textWrapping"/>
              <w:t xml:space="preserve">K12 -&gt; K12 School -&gt; Identification</w:t>
            </w:r>
            <w:r w:rsidDel="00000000" w:rsidR="00000000" w:rsidRPr="00000000">
              <w:rPr>
                <w:rtl w:val="0"/>
              </w:rPr>
            </w:r>
          </w:p>
        </w:tc>
      </w:tr>
      <w:tr>
        <w:trPr>
          <w:trHeight w:val="880" w:hRule="atLeast"/>
        </w:trPr>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StudentGroupName</w:t>
            </w:r>
          </w:p>
        </w:tc>
        <w:tc>
          <w:tcP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50</w:t>
            </w:r>
          </w:p>
        </w:tc>
        <w:tc>
          <w:tcPr>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Y</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Name of student group</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One or more printable ASCII characters</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Alphanum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Brennan Math</w:t>
            </w:r>
          </w:p>
        </w:tc>
        <w:tc>
          <w:tcPr>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N/A</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rurumff2vv3w" w:id="16"/>
      <w:bookmarkEnd w:id="16"/>
      <w:r w:rsidDel="00000000" w:rsidR="00000000" w:rsidRPr="00000000">
        <w:rPr>
          <w:rtl w:val="0"/>
        </w:rPr>
        <w:t xml:space="preserve">Accommodation Element</w:t>
      </w:r>
    </w:p>
    <w:p w:rsidR="00000000" w:rsidDel="00000000" w:rsidP="00000000" w:rsidRDefault="00000000" w:rsidRPr="00000000">
      <w:pPr>
        <w:spacing w:before="120" w:line="240" w:lineRule="auto"/>
        <w:contextualSpacing w:val="0"/>
      </w:pPr>
      <w:r w:rsidDel="00000000" w:rsidR="00000000" w:rsidRPr="00000000">
        <w:rPr>
          <w:rFonts w:ascii="Source Sans Pro" w:cs="Source Sans Pro" w:eastAsia="Source Sans Pro" w:hAnsi="Source Sans Pro"/>
          <w:rtl w:val="0"/>
        </w:rPr>
        <w:t xml:space="preserve">Data Warehouse processes a specific set of accommodations. Unprocessed accommodations will be available as a part of raw audit XML. </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tl w:val="0"/>
        </w:rPr>
      </w:r>
    </w:p>
    <w:tbl>
      <w:tblPr>
        <w:tblStyle w:val="Table7"/>
        <w:bidi w:val="0"/>
        <w:tblW w:w="12960.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2445"/>
        <w:gridCol w:w="585"/>
        <w:gridCol w:w="1530"/>
        <w:gridCol w:w="4065"/>
        <w:gridCol w:w="1545"/>
        <w:gridCol w:w="1620"/>
        <w:gridCol w:w="1170"/>
        <w:tblGridChange w:id="0">
          <w:tblGrid>
            <w:gridCol w:w="2445"/>
            <w:gridCol w:w="585"/>
            <w:gridCol w:w="1530"/>
            <w:gridCol w:w="4065"/>
            <w:gridCol w:w="1545"/>
            <w:gridCol w:w="1620"/>
            <w:gridCol w:w="1170"/>
          </w:tblGrid>
        </w:tblGridChange>
      </w:tblGrid>
      <w:tr>
        <w:trPr>
          <w:trHeight w:val="420" w:hRule="atLeast"/>
        </w:trPr>
        <w:tc>
          <w:tcPr>
            <w:tcBorders>
              <w:top w:color="000000" w:space="0" w:sz="6" w:val="single"/>
              <w:left w:color="000000" w:space="0" w:sz="6" w:val="single"/>
              <w:bottom w:color="000000" w:space="0" w:sz="6" w:val="single"/>
              <w:right w:color="000000" w:space="0" w:sz="4" w:val="single"/>
            </w:tcBorders>
            <w:shd w:fill="3ca228"/>
            <w:tcMar>
              <w:left w:w="45.0" w:type="dxa"/>
              <w:right w:w="45.0" w:type="dxa"/>
            </w:tcMar>
            <w:vAlign w:val="center"/>
          </w:tcPr>
          <w:p w:rsidR="00000000" w:rsidDel="00000000" w:rsidP="00000000" w:rsidRDefault="00000000" w:rsidRPr="00000000">
            <w:pPr>
              <w:spacing w:after="120" w:line="240" w:lineRule="auto"/>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Field Name</w:t>
            </w:r>
          </w:p>
        </w:tc>
        <w:tc>
          <w:tcPr>
            <w:tcBorders>
              <w:top w:color="000000" w:space="0" w:sz="6" w:val="single"/>
              <w:left w:color="cccccc" w:space="0" w:sz="6" w:val="single"/>
              <w:bottom w:color="000000" w:space="0" w:sz="6" w:val="single"/>
              <w:right w:color="000000" w:space="0" w:sz="6" w:val="single"/>
            </w:tcBorders>
            <w:shd w:fill="3ca228"/>
            <w:tcMar>
              <w:left w:w="45.0" w:type="dxa"/>
              <w:right w:w="45.0" w:type="dxa"/>
            </w:tcMar>
            <w:vAlign w:val="center"/>
          </w:tcPr>
          <w:p w:rsidR="00000000" w:rsidDel="00000000" w:rsidP="00000000" w:rsidRDefault="00000000" w:rsidRPr="00000000">
            <w:pPr>
              <w:spacing w:after="120" w:line="240" w:lineRule="auto"/>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Width</w:t>
            </w:r>
          </w:p>
        </w:tc>
        <w:tc>
          <w:tcPr>
            <w:tcBorders>
              <w:top w:color="000000" w:space="0" w:sz="6" w:val="single"/>
              <w:left w:color="cccccc" w:space="0" w:sz="6" w:val="single"/>
              <w:bottom w:color="000000" w:space="0" w:sz="6" w:val="single"/>
              <w:right w:color="000000" w:space="0" w:sz="6" w:val="single"/>
            </w:tcBorders>
            <w:shd w:fill="3ca228"/>
            <w:tcMar>
              <w:left w:w="45.0" w:type="dxa"/>
              <w:right w:w="45.0" w:type="dxa"/>
            </w:tcMar>
            <w:vAlign w:val="center"/>
          </w:tcPr>
          <w:p w:rsidR="00000000" w:rsidDel="00000000" w:rsidP="00000000" w:rsidRDefault="00000000" w:rsidRPr="00000000">
            <w:pPr>
              <w:spacing w:after="120" w:line="240" w:lineRule="auto"/>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Required</w:t>
            </w:r>
          </w:p>
        </w:tc>
        <w:tc>
          <w:tcPr>
            <w:tcBorders>
              <w:top w:color="000000" w:space="0" w:sz="6" w:val="single"/>
              <w:left w:color="cccccc" w:space="0" w:sz="6" w:val="single"/>
              <w:bottom w:color="000000" w:space="0" w:sz="6" w:val="single"/>
              <w:right w:color="000000" w:space="0" w:sz="6" w:val="single"/>
            </w:tcBorders>
            <w:shd w:fill="3ca228"/>
            <w:tcMar>
              <w:left w:w="45.0" w:type="dxa"/>
              <w:right w:w="45.0" w:type="dxa"/>
            </w:tcMar>
            <w:vAlign w:val="center"/>
          </w:tcPr>
          <w:p w:rsidR="00000000" w:rsidDel="00000000" w:rsidP="00000000" w:rsidRDefault="00000000" w:rsidRPr="00000000">
            <w:pPr>
              <w:spacing w:after="120" w:line="240" w:lineRule="auto"/>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Data Element Description</w:t>
            </w:r>
          </w:p>
        </w:tc>
        <w:tc>
          <w:tcPr>
            <w:tcBorders>
              <w:top w:color="000000" w:space="0" w:sz="6" w:val="single"/>
              <w:left w:color="cccccc" w:space="0" w:sz="6" w:val="single"/>
              <w:bottom w:color="000000" w:space="0" w:sz="6" w:val="single"/>
              <w:right w:color="000000" w:space="0" w:sz="6" w:val="single"/>
            </w:tcBorders>
            <w:shd w:fill="3ca228"/>
            <w:tcMar>
              <w:left w:w="45.0" w:type="dxa"/>
              <w:right w:w="45.0" w:type="dxa"/>
            </w:tcMar>
            <w:vAlign w:val="center"/>
          </w:tcPr>
          <w:p w:rsidR="00000000" w:rsidDel="00000000" w:rsidP="00000000" w:rsidRDefault="00000000" w:rsidRPr="00000000">
            <w:pPr>
              <w:spacing w:after="120" w:line="240" w:lineRule="auto"/>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Acceptable Values</w:t>
            </w:r>
          </w:p>
        </w:tc>
        <w:tc>
          <w:tcPr>
            <w:tcBorders>
              <w:top w:color="000000" w:space="0" w:sz="6" w:val="single"/>
              <w:left w:color="cccccc" w:space="0" w:sz="6" w:val="single"/>
              <w:bottom w:color="000000" w:space="0" w:sz="6" w:val="single"/>
              <w:right w:color="000000" w:space="0" w:sz="6" w:val="single"/>
            </w:tcBorders>
            <w:shd w:fill="3ca228"/>
            <w:tcMar>
              <w:left w:w="45.0" w:type="dxa"/>
              <w:right w:w="45.0" w:type="dxa"/>
            </w:tcMar>
            <w:vAlign w:val="center"/>
          </w:tcPr>
          <w:p w:rsidR="00000000" w:rsidDel="00000000" w:rsidP="00000000" w:rsidRDefault="00000000" w:rsidRPr="00000000">
            <w:pPr>
              <w:spacing w:after="120" w:line="240" w:lineRule="auto"/>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Data Type</w:t>
            </w:r>
          </w:p>
        </w:tc>
        <w:tc>
          <w:tcPr>
            <w:tcBorders>
              <w:top w:color="000000" w:space="0" w:sz="6" w:val="single"/>
              <w:left w:color="cccccc" w:space="0" w:sz="6" w:val="single"/>
              <w:bottom w:color="000000" w:space="0" w:sz="6" w:val="single"/>
              <w:right w:color="000000" w:space="0" w:sz="6" w:val="single"/>
            </w:tcBorders>
            <w:shd w:fill="3ca228"/>
            <w:tcMar>
              <w:left w:w="45.0" w:type="dxa"/>
              <w:right w:w="45.0" w:type="dxa"/>
            </w:tcMar>
            <w:vAlign w:val="center"/>
          </w:tcPr>
          <w:p w:rsidR="00000000" w:rsidDel="00000000" w:rsidP="00000000" w:rsidRDefault="00000000" w:rsidRPr="00000000">
            <w:pPr>
              <w:spacing w:after="120" w:line="240" w:lineRule="auto"/>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Examples</w:t>
            </w:r>
          </w:p>
        </w:tc>
      </w:tr>
      <w:tr>
        <w:trPr>
          <w:trHeight w:val="580" w:hRule="atLeast"/>
        </w:trPr>
        <w:tc>
          <w:tcPr>
            <w:tcBorders>
              <w:top w:color="cccccc" w:space="0" w:sz="6" w:val="single"/>
              <w:left w:color="000000" w:space="0" w:sz="6" w:val="single"/>
              <w:bottom w:color="000000" w:space="0" w:sz="6" w:val="single"/>
              <w:right w:color="000000" w:space="0" w:sz="4"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AmericanSignLanguage</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10</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N</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Allows students to view test content translated into ASL by a human signer.</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TDS_ASL0</w:t>
              <w:br w:type="textWrapping"/>
              <w:t xml:space="preserve">TDS_ASL1</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TDS_ASL1</w:t>
            </w:r>
          </w:p>
        </w:tc>
      </w:tr>
      <w:tr>
        <w:trPr>
          <w:trHeight w:val="580" w:hRule="atLeast"/>
        </w:trPr>
        <w:tc>
          <w:tcPr>
            <w:tcBorders>
              <w:top w:color="cccccc" w:space="0" w:sz="6" w:val="single"/>
              <w:left w:color="000000" w:space="0" w:sz="6" w:val="single"/>
              <w:bottom w:color="000000" w:space="0" w:sz="6" w:val="single"/>
              <w:right w:color="000000" w:space="0" w:sz="4"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ClosedCaptioning</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20</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N</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The Closed Captioning accommodation will not be available for the Field Test; however, for students who would typically have received this accommodation, the Closed Captioning setting can still be selected in TIDE. For the Field Test only, selecting this setting will suppress the Listening portion of the ELA test.</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TDS_ClosedCap0</w:t>
              <w:br w:type="textWrapping"/>
              <w:t xml:space="preserve">TDS_ClosedCap1</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TDS_ClosedCap0</w:t>
            </w:r>
          </w:p>
        </w:tc>
      </w:tr>
      <w:tr>
        <w:trPr>
          <w:trHeight w:val="880" w:hRule="atLeast"/>
        </w:trPr>
        <w:tc>
          <w:tcPr>
            <w:tcBorders>
              <w:top w:color="cccccc" w:space="0" w:sz="6" w:val="single"/>
              <w:left w:color="000000" w:space="0" w:sz="6" w:val="single"/>
              <w:bottom w:color="000000" w:space="0" w:sz="6" w:val="single"/>
              <w:right w:color="000000" w:space="0" w:sz="4"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sz w:val="16"/>
                <w:szCs w:val="16"/>
                <w:rtl w:val="0"/>
              </w:rPr>
              <w:t xml:space="preserve">Language</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20</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N</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All tests are presented in English.</w:t>
              <w:br w:type="textWrapping"/>
              <w:t xml:space="preserve">Students who qualify for a Spanish language translation will view items in both English and Spanish (stacked format).</w:t>
              <w:br w:type="textWrapping"/>
              <w:t xml:space="preserve">Students who require tests in braille should have the braille option selected.</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w:t>
              <w:br w:type="textWrapping"/>
              <w:t xml:space="preserve">ENU-Braille</w:t>
              <w:br w:type="textWrapping"/>
              <w:t xml:space="preserve">ESN</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 </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w:t>
            </w:r>
          </w:p>
        </w:tc>
      </w:tr>
      <w:tr>
        <w:tc>
          <w:tcPr>
            <w:tcBorders>
              <w:top w:color="cccccc" w:space="0" w:sz="6" w:val="single"/>
              <w:left w:color="000000" w:space="0" w:sz="6" w:val="single"/>
              <w:bottom w:color="000000" w:space="0" w:sz="6" w:val="single"/>
              <w:right w:color="000000" w:space="0" w:sz="4"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PrintOnDemand</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40</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N</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Sets student's print on demand accommodation. Allows student to request printing of stimuli.</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TDS_PoD0</w:t>
              <w:br w:type="textWrapping"/>
              <w:t xml:space="preserve">TDS_PoD_Stim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DS_PoD_Stim&amp;TDS_PoD_Item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TDS_PoD_Item</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TDS_PoD0</w:t>
            </w:r>
          </w:p>
        </w:tc>
      </w:tr>
      <w:tr>
        <w:trPr>
          <w:trHeight w:val="860" w:hRule="atLeast"/>
        </w:trPr>
        <w:tc>
          <w:tcPr>
            <w:tcBorders>
              <w:top w:color="cccccc" w:space="0" w:sz="6" w:val="single"/>
              <w:left w:color="000000" w:space="0" w:sz="6" w:val="single"/>
              <w:bottom w:color="000000" w:space="0" w:sz="6" w:val="single"/>
              <w:right w:color="000000" w:space="0" w:sz="4"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StreamlinedInterface</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20</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N</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By default, all tests use the standard interface. This interface is compatible with all supported desktops and tablets.</w:t>
              <w:br w:type="textWrapping"/>
              <w:t xml:space="preserve">The streamlined interface presents the test in an alternate, simplified format in which the items are displayed below the stimuli. All tool and navigation buttons are on the bottom of the screen.</w:t>
              <w:br w:type="textWrapping"/>
              <w:t xml:space="preserve">Important: The streamlined interface is not intended to be tablet compatible.</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TDS_TS_Modern</w:t>
              <w:br w:type="textWrapping"/>
              <w:t xml:space="preserve">TDS_TS_Accessibility</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TDS_TS_Modern</w:t>
            </w:r>
          </w:p>
        </w:tc>
      </w:tr>
      <w:tr>
        <w:trPr>
          <w:trHeight w:val="1480" w:hRule="atLeast"/>
        </w:trPr>
        <w:tc>
          <w:tcPr>
            <w:tcBorders>
              <w:top w:color="cccccc" w:space="0" w:sz="6" w:val="single"/>
              <w:left w:color="000000" w:space="0" w:sz="6" w:val="single"/>
              <w:bottom w:color="000000" w:space="0" w:sz="6" w:val="single"/>
              <w:right w:color="000000" w:space="0" w:sz="4"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TextToSpeech</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40</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N</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Sets student's text to speech accommodation. Students with this test setting enabled may listen to the read-aloud of the items and/or stimuli in the assessment.</w:t>
              <w:br w:type="textWrapping"/>
              <w:t xml:space="preserve">Note: Text-to-Speech is not available in Spanish.</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TDS_TTS0</w:t>
              <w:br w:type="textWrapping"/>
              <w:t xml:space="preserve">TDS_TTS_Item</w:t>
              <w:br w:type="textWrapping"/>
              <w:t xml:space="preserve">TDS_TTS_Stim</w:t>
              <w:br w:type="textWrapping"/>
              <w:t xml:space="preserve">TDS_TTS_Stim&amp;TDS_TTS_Item</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TDS_TTS0</w:t>
            </w:r>
          </w:p>
        </w:tc>
      </w:tr>
      <w:tr>
        <w:trPr>
          <w:trHeight w:val="1480" w:hRule="atLeast"/>
        </w:trPr>
        <w:tc>
          <w:tcPr>
            <w:tcBorders>
              <w:top w:color="cccccc" w:space="0" w:sz="6" w:val="single"/>
              <w:left w:color="000000" w:space="0" w:sz="6" w:val="single"/>
              <w:bottom w:color="000000" w:space="0" w:sz="6" w:val="single"/>
              <w:right w:color="000000" w:space="0" w:sz="4"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NonEmbeddedAccommodations</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20</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jc w:val="center"/>
            </w:pPr>
            <w:r w:rsidDel="00000000" w:rsidR="00000000" w:rsidRPr="00000000">
              <w:rPr>
                <w:rFonts w:ascii="Source Sans Pro" w:cs="Source Sans Pro" w:eastAsia="Source Sans Pro" w:hAnsi="Source Sans Pro"/>
                <w:sz w:val="16"/>
                <w:szCs w:val="16"/>
                <w:rtl w:val="0"/>
              </w:rPr>
              <w:t xml:space="preserve">N</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Some accommodations may need to be provided to students during testing. These should be provided only to those students who are unable to use the embedded test accommodations.</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NEA0</w:t>
              <w:br w:type="textWrapping"/>
              <w:t xml:space="preserve">NEA_AR</w:t>
              <w:br w:type="textWrapping"/>
              <w:t xml:space="preserve">NEA_RA_Stimuli</w:t>
              <w:br w:type="textWrapping"/>
              <w:t xml:space="preserve">NEA_SC_WritItems</w:t>
              <w:br w:type="textWrapping"/>
              <w:t xml:space="preserve">NEA_STT</w:t>
              <w:br w:type="textWrapping"/>
              <w:t xml:space="preserve">NEA_Abacus</w:t>
              <w:br w:type="textWrapping"/>
              <w:t xml:space="preserve">NEA_Calc</w:t>
              <w:br w:type="textWrapping"/>
              <w:t xml:space="preserve">NEA_MT</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NEA_NoiseBuf</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xsd:token</w:t>
            </w:r>
          </w:p>
        </w:tc>
        <w:tc>
          <w:tcPr>
            <w:tcBorders>
              <w:top w:color="cccccc" w:space="0" w:sz="6" w:val="single"/>
              <w:left w:color="cccccc"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NEA_STT</w:t>
            </w:r>
          </w:p>
        </w:tc>
      </w:tr>
    </w:tbl>
    <w:p w:rsidR="00000000" w:rsidDel="00000000" w:rsidP="00000000" w:rsidRDefault="00000000" w:rsidRPr="00000000">
      <w:pPr>
        <w:spacing w:after="200" w:line="240" w:lineRule="auto"/>
        <w:contextualSpacing w:val="0"/>
        <w:jc w:val="center"/>
      </w:pPr>
      <w:bookmarkStart w:colFirst="0" w:colLast="0" w:name="h.2s8eyo1" w:id="17"/>
      <w:bookmarkEnd w:id="17"/>
      <w:r w:rsidDel="00000000" w:rsidR="00000000" w:rsidRPr="00000000">
        <w:rPr>
          <w:rtl w:val="0"/>
        </w:rPr>
      </w:r>
    </w:p>
    <w:p w:rsidR="00000000" w:rsidDel="00000000" w:rsidP="00000000" w:rsidRDefault="00000000" w:rsidRPr="00000000">
      <w:pPr>
        <w:keepNext w:val="1"/>
        <w:widowControl w:val="0"/>
        <w:spacing w:line="240" w:lineRule="auto"/>
        <w:contextualSpacing w:val="0"/>
      </w:pPr>
      <w:r w:rsidDel="00000000" w:rsidR="00000000" w:rsidRPr="00000000">
        <w:rPr>
          <w:rtl w:val="0"/>
        </w:rPr>
      </w:r>
    </w:p>
    <w:p w:rsidR="00000000" w:rsidDel="00000000" w:rsidP="00000000" w:rsidRDefault="00000000" w:rsidRPr="00000000">
      <w:pPr>
        <w:pStyle w:val="Heading3"/>
        <w:keepNext w:val="1"/>
        <w:widowControl w:val="0"/>
        <w:spacing w:line="240" w:lineRule="auto"/>
        <w:contextualSpacing w:val="0"/>
      </w:pPr>
      <w:bookmarkStart w:colFirst="0" w:colLast="0" w:name="h.ljmqfeeldkmm" w:id="18"/>
      <w:bookmarkEnd w:id="18"/>
      <w:r w:rsidDel="00000000" w:rsidR="00000000" w:rsidRPr="00000000">
        <w:rPr>
          <w:rtl w:val="0"/>
        </w:rPr>
        <w:t xml:space="preserve">Accommodations Mapping to Reporting Values</w:t>
      </w:r>
    </w:p>
    <w:p w:rsidR="00000000" w:rsidDel="00000000" w:rsidP="00000000" w:rsidRDefault="00000000" w:rsidRPr="00000000">
      <w:pPr>
        <w:widowControl w:val="0"/>
        <w:spacing w:line="240" w:lineRule="auto"/>
        <w:contextualSpacing w:val="0"/>
      </w:pPr>
      <w:r w:rsidDel="00000000" w:rsidR="00000000" w:rsidRPr="00000000">
        <w:rPr>
          <w:rtl w:val="0"/>
        </w:rPr>
        <w:t xml:space="preserve">Data Warehouse and Reporting will use the subset of accommodation types and codes for reporting purposes. The reporting uses “feature use code” to determine accessibility services provided. Feature use code is value of a score element with measureLevel of “Accommodation” and measureOf being Accommodation types provided in the table below. Since feature use code is only available on accommodation type level, reporting will apply feature level code to proper code for single selection type/code combination is available and apply feature use code to all codes where multiple options are available. </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8"/>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05"/>
        <w:gridCol w:w="4335"/>
        <w:tblGridChange w:id="0">
          <w:tblGrid>
            <w:gridCol w:w="4320"/>
            <w:gridCol w:w="4305"/>
            <w:gridCol w:w="4335"/>
          </w:tblGrid>
        </w:tblGridChange>
      </w:tblGrid>
      <w:tr>
        <w:tc>
          <w:tcPr>
            <w:shd w:fill="3ca228"/>
            <w:tcMar>
              <w:top w:w="100.0" w:type="dxa"/>
              <w:left w:w="100.0" w:type="dxa"/>
              <w:bottom w:w="100.0" w:type="dxa"/>
              <w:right w:w="100.0" w:type="dxa"/>
            </w:tcMar>
          </w:tcPr>
          <w:p w:rsidR="00000000" w:rsidDel="00000000" w:rsidP="00000000" w:rsidRDefault="00000000" w:rsidRPr="00000000">
            <w:pPr>
              <w:keepNext w:val="0"/>
              <w:keepLines w:val="0"/>
              <w:widowControl w:val="1"/>
              <w:spacing w:after="120" w:before="0" w:line="240" w:lineRule="auto"/>
              <w:ind w:left="0" w:right="0" w:firstLine="0"/>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Type</w:t>
            </w:r>
          </w:p>
        </w:tc>
        <w:tc>
          <w:tcPr>
            <w:shd w:fill="3ca228"/>
            <w:tcMar>
              <w:top w:w="100.0" w:type="dxa"/>
              <w:left w:w="100.0" w:type="dxa"/>
              <w:bottom w:w="100.0" w:type="dxa"/>
              <w:right w:w="100.0" w:type="dxa"/>
            </w:tcMar>
          </w:tcPr>
          <w:p w:rsidR="00000000" w:rsidDel="00000000" w:rsidP="00000000" w:rsidRDefault="00000000" w:rsidRPr="00000000">
            <w:pPr>
              <w:keepNext w:val="0"/>
              <w:keepLines w:val="0"/>
              <w:widowControl w:val="1"/>
              <w:spacing w:after="120" w:before="0" w:line="240" w:lineRule="auto"/>
              <w:ind w:left="0" w:right="0" w:firstLine="0"/>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Accommodation Code</w:t>
            </w:r>
          </w:p>
        </w:tc>
        <w:tc>
          <w:tcPr>
            <w:shd w:fill="3ca228"/>
            <w:tcMar>
              <w:top w:w="100.0" w:type="dxa"/>
              <w:left w:w="100.0" w:type="dxa"/>
              <w:bottom w:w="100.0" w:type="dxa"/>
              <w:right w:w="100.0" w:type="dxa"/>
            </w:tcMar>
          </w:tcPr>
          <w:p w:rsidR="00000000" w:rsidDel="00000000" w:rsidP="00000000" w:rsidRDefault="00000000" w:rsidRPr="00000000">
            <w:pPr>
              <w:keepNext w:val="0"/>
              <w:keepLines w:val="0"/>
              <w:widowControl w:val="1"/>
              <w:spacing w:after="120" w:before="0" w:line="240" w:lineRule="auto"/>
              <w:ind w:left="0" w:right="0" w:firstLine="0"/>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Reporting Value Mapping</w:t>
            </w:r>
          </w:p>
        </w:tc>
      </w:tr>
      <w:tr>
        <w:trPr>
          <w:trHeight w:val="480" w:hRule="atLeast"/>
        </w:trPr>
        <w:tc>
          <w:tcPr>
            <w:tcBorders>
              <w:top w:color="000000" w:space="0" w:sz="6" w:val="single"/>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AmericanSignLanguage</w:t>
            </w:r>
          </w:p>
        </w:tc>
        <w:tc>
          <w:tcPr>
            <w:tcBorders>
              <w:top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TDS_ASL0</w:t>
              <w:br w:type="textWrapping"/>
              <w:t xml:space="preserve">TDS_ASL1</w:t>
            </w:r>
          </w:p>
        </w:tc>
        <w:tc>
          <w:tcPr>
            <w:tcBorders>
              <w:top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AmericanSignLanguage: feature use code value provided for AmericanSignLanguage</w:t>
            </w:r>
          </w:p>
        </w:tc>
      </w:tr>
      <w:tr>
        <w:tc>
          <w:tcPr>
            <w:tcBorders>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Language</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ENU_Braille</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Braille: feature use code value provided for Language if Language accommodation element code matches to ENU_Braille, 0 otherwise</w:t>
            </w:r>
          </w:p>
          <w:p w:rsidR="00000000" w:rsidDel="00000000" w:rsidP="00000000" w:rsidRDefault="00000000" w:rsidRPr="00000000">
            <w:pPr>
              <w:spacing w:after="60" w:line="240" w:lineRule="auto"/>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ClosedCaptioning</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TDS_ClosedCap0</w:t>
              <w:br w:type="textWrapping"/>
              <w:t xml:space="preserve">TDS_ClosedCap1</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ClosedCaptioning: feature use code value provided for ClosedCaptioning</w:t>
            </w:r>
          </w:p>
        </w:tc>
      </w:tr>
      <w:tr>
        <w:tc>
          <w:tcPr>
            <w:tcBorders>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TextToSpeech</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TDS_TTS0</w:t>
              <w:br w:type="textWrapping"/>
              <w:t xml:space="preserve">TDS_TTS_Item</w:t>
              <w:br w:type="textWrapping"/>
              <w:t xml:space="preserve">TDS_TTS_Stim</w:t>
              <w:br w:type="textWrapping"/>
              <w:t xml:space="preserve">TDS_TTS_Stim&amp;TDS_TTS_Item</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TextToSpeech: feature use code value provided for TextToSpeech</w:t>
            </w:r>
          </w:p>
        </w:tc>
      </w:tr>
      <w:tr>
        <w:tc>
          <w:tcPr>
            <w:tcBorders>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NonEmbeddedAccommodations</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NEA_Abacus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NEA_AR</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NEA_Calc</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NEA_MT</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NEA_RA_Stimuli</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NEA_SC_WritItems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NEA_STT</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NEA_NoiseBuf</w:t>
            </w:r>
            <w:r w:rsidDel="00000000" w:rsidR="00000000" w:rsidRPr="00000000">
              <w:rPr>
                <w:rtl w:val="0"/>
              </w:rPr>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Abacus: feature use code value provided for NonEmbeddedAccommodations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AlternativeResponse: feature use code value provided for NonEmbeddedAccommodations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Calculator: feature use code value provided for NonEmbeddedAccommodations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MultiplicationTable: feature use code value provided for NonEmbeddedAccommodations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ReadAloud: feature use code value provided for NonEmbeddedAccommodations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Scribe: feature use code value provided for NonEmbeddedAccommodations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SpeechToText: feature use code value provided for NonEmbeddedAccommodations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NoiseBuffer: feature use code value provided for NonEmbeddedAccommodations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PrintOnDemand</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TDS_PoD_Stim</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TDS_PoD_Item</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DS_PoD_Stim&amp;TDS_PoD_Item</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Print On Demand Stimuli: feature use code value provided for PrintOnDemand if PrintOnDemand accommodation element code matches to TDS_PoD_Stim or DS_PoD_Stim&amp;TDS_PoD_Item, 0 otherwise</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Print On Demand Item: feature use code value provided for PrintOnDemand if PrintOnDemand accommodation element code matches to TDS_PoD_Item or DS_PoD_Stim&amp;TDS_PoD_Item, 0 otherwise</w:t>
            </w:r>
          </w:p>
        </w:tc>
      </w:tr>
      <w:tr>
        <w:tc>
          <w:tcPr>
            <w:tcBorders>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StreamlinedInterface</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TDS_TS_Modern</w:t>
              <w:br w:type="textWrapping"/>
              <w:t xml:space="preserve">TDS_TS_Accessibility</w:t>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StreamlinedInterface: feature use code value provided for StreamlinedInterface</w:t>
            </w:r>
          </w:p>
        </w:tc>
      </w:tr>
    </w:tbl>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pStyle w:val="Heading3"/>
        <w:keepNext w:val="1"/>
        <w:widowControl w:val="0"/>
        <w:spacing w:line="240" w:lineRule="auto"/>
        <w:contextualSpacing w:val="0"/>
      </w:pPr>
      <w:bookmarkStart w:colFirst="0" w:colLast="0" w:name="h.io83047ovaca" w:id="19"/>
      <w:bookmarkEnd w:id="19"/>
      <w:r w:rsidDel="00000000" w:rsidR="00000000" w:rsidRPr="00000000">
        <w:rPr>
          <w:rtl w:val="0"/>
        </w:rPr>
        <w:t xml:space="preserve">Accessibility Feature Use Codes</w:t>
      </w:r>
    </w:p>
    <w:p w:rsidR="00000000" w:rsidDel="00000000" w:rsidP="00000000" w:rsidRDefault="00000000" w:rsidRPr="00000000">
      <w:pPr>
        <w:spacing w:before="120" w:line="240" w:lineRule="auto"/>
        <w:contextualSpacing w:val="0"/>
      </w:pP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tl w:val="0"/>
        </w:rPr>
      </w:r>
    </w:p>
    <w:tbl>
      <w:tblPr>
        <w:tblStyle w:val="Table9"/>
        <w:bidi w:val="0"/>
        <w:tblW w:w="6987.0" w:type="dxa"/>
        <w:jc w:val="center"/>
        <w:tblLayout w:type="fixed"/>
        <w:tblLook w:val="0400"/>
      </w:tblPr>
      <w:tblGrid>
        <w:gridCol w:w="1869"/>
        <w:gridCol w:w="1064"/>
        <w:gridCol w:w="1064"/>
        <w:gridCol w:w="1064"/>
        <w:gridCol w:w="1926"/>
        <w:tblGridChange w:id="0">
          <w:tblGrid>
            <w:gridCol w:w="1869"/>
            <w:gridCol w:w="1064"/>
            <w:gridCol w:w="1064"/>
            <w:gridCol w:w="1064"/>
            <w:gridCol w:w="1926"/>
          </w:tblGrid>
        </w:tblGridChange>
      </w:tblGrid>
      <w:tr>
        <w:tc>
          <w:tcPr>
            <w:tcBorders>
              <w:top w:color="000000" w:space="0" w:sz="8" w:val="single"/>
              <w:left w:color="000000" w:space="0" w:sz="8" w:val="single"/>
              <w:bottom w:color="000000" w:space="0" w:sz="8" w:val="single"/>
              <w:right w:color="000000" w:space="0" w:sz="8" w:val="single"/>
            </w:tcBorders>
            <w:shd w:fill="3ca228"/>
            <w:tcMar>
              <w:left w:w="108.0" w:type="dxa"/>
              <w:right w:w="108.0" w:type="dxa"/>
            </w:tcMar>
          </w:tcPr>
          <w:p w:rsidR="00000000" w:rsidDel="00000000" w:rsidP="00000000" w:rsidRDefault="00000000" w:rsidRPr="00000000">
            <w:pPr>
              <w:keepNext w:val="0"/>
              <w:keepLines w:val="0"/>
              <w:widowControl w:val="1"/>
              <w:spacing w:after="120" w:before="0" w:line="240" w:lineRule="auto"/>
              <w:ind w:left="0" w:right="0" w:firstLine="0"/>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Feature Use Code</w:t>
            </w:r>
          </w:p>
        </w:tc>
        <w:tc>
          <w:tcPr>
            <w:tcBorders>
              <w:top w:color="000000" w:space="0" w:sz="8" w:val="single"/>
              <w:left w:color="000000" w:space="0" w:sz="0" w:val="nil"/>
              <w:bottom w:color="000000" w:space="0" w:sz="8" w:val="single"/>
              <w:right w:color="000000" w:space="0" w:sz="8" w:val="single"/>
            </w:tcBorders>
            <w:shd w:fill="3ca228"/>
            <w:tcMar>
              <w:left w:w="108.0" w:type="dxa"/>
              <w:right w:w="108.0" w:type="dxa"/>
            </w:tcMar>
          </w:tcPr>
          <w:p w:rsidR="00000000" w:rsidDel="00000000" w:rsidP="00000000" w:rsidRDefault="00000000" w:rsidRPr="00000000">
            <w:pPr>
              <w:keepNext w:val="0"/>
              <w:keepLines w:val="0"/>
              <w:widowControl w:val="1"/>
              <w:spacing w:after="120" w:before="0" w:line="240" w:lineRule="auto"/>
              <w:ind w:left="0" w:right="0" w:firstLine="0"/>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Eligible</w:t>
            </w:r>
          </w:p>
        </w:tc>
        <w:tc>
          <w:tcPr>
            <w:tcBorders>
              <w:top w:color="000000" w:space="0" w:sz="8" w:val="single"/>
              <w:left w:color="000000" w:space="0" w:sz="0" w:val="nil"/>
              <w:bottom w:color="000000" w:space="0" w:sz="8" w:val="single"/>
              <w:right w:color="000000" w:space="0" w:sz="8" w:val="single"/>
            </w:tcBorders>
            <w:shd w:fill="3ca228"/>
            <w:tcMar>
              <w:left w:w="108.0" w:type="dxa"/>
              <w:right w:w="108.0" w:type="dxa"/>
            </w:tcMar>
          </w:tcPr>
          <w:p w:rsidR="00000000" w:rsidDel="00000000" w:rsidP="00000000" w:rsidRDefault="00000000" w:rsidRPr="00000000">
            <w:pPr>
              <w:keepNext w:val="0"/>
              <w:keepLines w:val="0"/>
              <w:widowControl w:val="1"/>
              <w:spacing w:after="120" w:before="0" w:line="240" w:lineRule="auto"/>
              <w:ind w:left="0" w:right="0" w:firstLine="0"/>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Available</w:t>
            </w:r>
          </w:p>
        </w:tc>
        <w:tc>
          <w:tcPr>
            <w:tcBorders>
              <w:top w:color="000000" w:space="0" w:sz="8" w:val="single"/>
              <w:left w:color="000000" w:space="0" w:sz="0" w:val="nil"/>
              <w:bottom w:color="000000" w:space="0" w:sz="8" w:val="single"/>
              <w:right w:color="000000" w:space="0" w:sz="8" w:val="single"/>
            </w:tcBorders>
            <w:shd w:fill="3ca228"/>
            <w:tcMar>
              <w:left w:w="108.0" w:type="dxa"/>
              <w:right w:w="108.0" w:type="dxa"/>
            </w:tcMar>
          </w:tcPr>
          <w:p w:rsidR="00000000" w:rsidDel="00000000" w:rsidP="00000000" w:rsidRDefault="00000000" w:rsidRPr="00000000">
            <w:pPr>
              <w:keepNext w:val="0"/>
              <w:keepLines w:val="0"/>
              <w:widowControl w:val="1"/>
              <w:spacing w:after="120" w:before="0" w:line="240" w:lineRule="auto"/>
              <w:ind w:left="0" w:right="0" w:firstLine="0"/>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Used</w:t>
            </w:r>
          </w:p>
        </w:tc>
        <w:tc>
          <w:tcPr>
            <w:tcBorders>
              <w:top w:color="000000" w:space="0" w:sz="8" w:val="single"/>
              <w:left w:color="000000" w:space="0" w:sz="0" w:val="nil"/>
              <w:bottom w:color="000000" w:space="0" w:sz="8" w:val="single"/>
              <w:right w:color="000000" w:space="0" w:sz="8" w:val="single"/>
            </w:tcBorders>
            <w:shd w:fill="3ca228"/>
            <w:tcMar>
              <w:left w:w="108.0" w:type="dxa"/>
              <w:right w:w="108.0" w:type="dxa"/>
            </w:tcMar>
          </w:tcPr>
          <w:p w:rsidR="00000000" w:rsidDel="00000000" w:rsidP="00000000" w:rsidRDefault="00000000" w:rsidRPr="00000000">
            <w:pPr>
              <w:keepNext w:val="0"/>
              <w:keepLines w:val="0"/>
              <w:widowControl w:val="1"/>
              <w:spacing w:after="120" w:before="0" w:line="240" w:lineRule="auto"/>
              <w:ind w:left="0" w:right="0" w:firstLine="0"/>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Notes</w:t>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0</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1</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2</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3</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4</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5</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Invalid state</w:t>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6</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7</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8</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9</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10</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11</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Testing irregularity</w:t>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12</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13</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14</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Invalid state</w:t>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15</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16</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17</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Testing irregularity</w:t>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18</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19</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20</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21</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Testing irregularity</w:t>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22</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Testing irregularity</w:t>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23</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Invalid state</w:t>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24</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unknown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25</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No</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26</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Yes</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1gllh91fubae" w:id="20"/>
      <w:bookmarkEnd w:id="20"/>
      <w:r w:rsidDel="00000000" w:rsidR="00000000" w:rsidRPr="00000000">
        <w:rPr>
          <w:rtl w:val="0"/>
        </w:rPr>
      </w:r>
    </w:p>
    <w:p w:rsidR="00000000" w:rsidDel="00000000" w:rsidP="00000000" w:rsidRDefault="00000000" w:rsidRPr="00000000">
      <w:pPr>
        <w:spacing w:after="6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wejd9id5jo" w:id="21"/>
      <w:bookmarkEnd w:id="21"/>
      <w:r w:rsidDel="00000000" w:rsidR="00000000" w:rsidRPr="00000000">
        <w:rPr>
          <w:rFonts w:ascii="Arial" w:cs="Arial" w:eastAsia="Arial" w:hAnsi="Arial"/>
          <w:rtl w:val="0"/>
        </w:rPr>
        <w:t xml:space="preserve">Score Mapping</w:t>
      </w:r>
    </w:p>
    <w:p w:rsidR="00000000" w:rsidDel="00000000" w:rsidP="00000000" w:rsidRDefault="00000000" w:rsidRPr="00000000">
      <w:pPr>
        <w:contextualSpacing w:val="0"/>
      </w:pPr>
      <w:r w:rsidDel="00000000" w:rsidR="00000000" w:rsidRPr="00000000">
        <w:rPr>
          <w:rtl w:val="0"/>
        </w:rPr>
        <w:t xml:space="preserve">Score element provides values for score, error band, and performance level. All three elements are required for overall score and each claim.</w:t>
      </w:r>
    </w:p>
    <w:p w:rsidR="00000000" w:rsidDel="00000000" w:rsidP="00000000" w:rsidRDefault="00000000" w:rsidRPr="00000000">
      <w:pPr>
        <w:contextualSpacing w:val="0"/>
      </w:pPr>
      <w:r w:rsidDel="00000000" w:rsidR="00000000" w:rsidRPr="00000000">
        <w:rPr>
          <w:rtl w:val="0"/>
        </w:rPr>
      </w:r>
    </w:p>
    <w:tbl>
      <w:tblPr>
        <w:tblStyle w:val="Table10"/>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1635"/>
        <w:gridCol w:w="3240"/>
        <w:gridCol w:w="3240"/>
        <w:tblGridChange w:id="0">
          <w:tblGrid>
            <w:gridCol w:w="4845"/>
            <w:gridCol w:w="1635"/>
            <w:gridCol w:w="3240"/>
            <w:gridCol w:w="3240"/>
          </w:tblGrid>
        </w:tblGridChange>
      </w:tblGrid>
      <w:tr>
        <w:tc>
          <w:tcPr>
            <w:shd w:fill="3ca228"/>
            <w:tcMar>
              <w:top w:w="100.0" w:type="dxa"/>
              <w:left w:w="100.0" w:type="dxa"/>
              <w:bottom w:w="100.0" w:type="dxa"/>
              <w:right w:w="100.0" w:type="dxa"/>
            </w:tcMar>
          </w:tcPr>
          <w:p w:rsidR="00000000" w:rsidDel="00000000" w:rsidP="00000000" w:rsidRDefault="00000000" w:rsidRPr="00000000">
            <w:pPr>
              <w:keepNext w:val="0"/>
              <w:keepLines w:val="0"/>
              <w:widowControl w:val="1"/>
              <w:spacing w:after="120" w:before="0" w:line="240" w:lineRule="auto"/>
              <w:ind w:left="0" w:right="0" w:firstLine="0"/>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measureOf</w:t>
            </w:r>
          </w:p>
        </w:tc>
        <w:tc>
          <w:tcPr>
            <w:shd w:fill="3ca228"/>
            <w:tcMar>
              <w:top w:w="100.0" w:type="dxa"/>
              <w:left w:w="100.0" w:type="dxa"/>
              <w:bottom w:w="100.0" w:type="dxa"/>
              <w:right w:w="100.0" w:type="dxa"/>
            </w:tcMar>
          </w:tcPr>
          <w:p w:rsidR="00000000" w:rsidDel="00000000" w:rsidP="00000000" w:rsidRDefault="00000000" w:rsidRPr="00000000">
            <w:pPr>
              <w:keepNext w:val="0"/>
              <w:keepLines w:val="0"/>
              <w:widowControl w:val="1"/>
              <w:spacing w:after="120" w:before="0" w:line="240" w:lineRule="auto"/>
              <w:ind w:left="0" w:right="0" w:firstLine="0"/>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measureLabel</w:t>
            </w:r>
          </w:p>
        </w:tc>
        <w:tc>
          <w:tcPr>
            <w:shd w:fill="3ca228"/>
            <w:tcMar>
              <w:top w:w="100.0" w:type="dxa"/>
              <w:left w:w="100.0" w:type="dxa"/>
              <w:bottom w:w="100.0" w:type="dxa"/>
              <w:right w:w="100.0" w:type="dxa"/>
            </w:tcMar>
          </w:tcPr>
          <w:p w:rsidR="00000000" w:rsidDel="00000000" w:rsidP="00000000" w:rsidRDefault="00000000" w:rsidRPr="00000000">
            <w:pPr>
              <w:keepNext w:val="0"/>
              <w:keepLines w:val="0"/>
              <w:widowControl w:val="1"/>
              <w:spacing w:after="120" w:before="0" w:line="240" w:lineRule="auto"/>
              <w:ind w:left="0" w:right="0" w:firstLine="0"/>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optional?</w:t>
            </w:r>
          </w:p>
        </w:tc>
        <w:tc>
          <w:tcPr>
            <w:shd w:fill="3ca228"/>
            <w:tcMar>
              <w:top w:w="100.0" w:type="dxa"/>
              <w:left w:w="100.0" w:type="dxa"/>
              <w:bottom w:w="100.0" w:type="dxa"/>
              <w:right w:w="100.0" w:type="dxa"/>
            </w:tcMar>
          </w:tcPr>
          <w:p w:rsidR="00000000" w:rsidDel="00000000" w:rsidP="00000000" w:rsidRDefault="00000000" w:rsidRPr="00000000">
            <w:pPr>
              <w:keepNext w:val="0"/>
              <w:keepLines w:val="0"/>
              <w:widowControl w:val="1"/>
              <w:spacing w:after="120" w:before="0" w:line="240" w:lineRule="auto"/>
              <w:ind w:left="0" w:right="0" w:firstLine="0"/>
              <w:contextualSpacing w:val="0"/>
              <w:jc w:val="center"/>
            </w:pPr>
            <w:r w:rsidDel="00000000" w:rsidR="00000000" w:rsidRPr="00000000">
              <w:rPr>
                <w:rFonts w:ascii="Source Sans Pro" w:cs="Source Sans Pro" w:eastAsia="Source Sans Pro" w:hAnsi="Source Sans Pro"/>
                <w:b w:val="1"/>
                <w:color w:val="ffffff"/>
                <w:sz w:val="16"/>
                <w:szCs w:val="16"/>
                <w:rtl w:val="0"/>
              </w:rPr>
              <w:t xml:space="preserve">mapped 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Overall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ScaleScore</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required for test.assessmentType = Summative &amp; test.assessmentType=Interim Comprehensive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value -&gt; Overall Score Value, standardError - &gt; Overall Error Band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Overall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PerformanceLevel</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required for test.assessmentType = Summative &amp; test.assessmentType=Interim Comprehensive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value -&gt; Overall Performance Level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Claim1</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ScaleScore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required for test.assessmentType = Summative &amp; test.assessmentType=Interim Comprehensive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value -&gt; Claim1 Score Value, standardError - &gt; Claim1 Error Band</w:t>
            </w:r>
          </w:p>
        </w:tc>
      </w:tr>
      <w:tr>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Claim1</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PerformanceLevel</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required for test.assessmentType = Summative &amp; test.assessmentType=Interim Comprehensive</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value -&gt; Claim1 Performance Level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Claim2</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ScaleScore</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required for test.assessmentType = Summative &amp; test.assessmentType=Interim Comprehensive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value -&gt; Claim2 Score Value, standardError - &gt; Claim2 Error Band</w:t>
            </w:r>
          </w:p>
        </w:tc>
      </w:tr>
      <w:tr>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Claim2</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PerformanceLevel</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required for test.assessmentType = Summative &amp; test.assessmentType=Interim Comprehensive</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value -&gt; Claim2 Performance Level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Claim3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ScaleScore</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required for test.assessmentType = Summative &amp; test.assessmentType=Interim Comprehensive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value -&gt; Claim3 Score Value, standardError - &gt; Claim3 Error Band</w:t>
            </w:r>
          </w:p>
        </w:tc>
      </w:tr>
      <w:tr>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Claim3</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PerformanceLevel</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required for test.assessmentType = Summative &amp; test.assessmentType=Interim Comprehensive</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value -&gt; Claim3 Performance Level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Claim4</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ScaleScore</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required for test.assessmentType = Summative &amp; test.assessmentType=Interim Comprehensive &amp; test.subject=ELA</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value -&gt; Claim4 Score Value, standardError - &gt; Claim4 Error Band</w:t>
            </w:r>
          </w:p>
        </w:tc>
      </w:tr>
      <w:tr>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Claim4</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PerformanceLevel</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required for test.assessmentType = Summative &amp; test.assessmentType=Interim Comprehensive</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value -&gt; Claim4 Performance Level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Algebra and Functions - Exponential Functions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Algebra and Functions - Linear Functions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Algebra and Functions - Polynomials Functions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Algebra and Functions - Quadratic Functions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Algebra and Functions - Radicals Functions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Algebra and Functions - Rational Functions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Algebra and Functions - Trigonometric Functions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Argument Performance Task</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Brief Writes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Edit/Revise</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Explanatory Performance Task</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Expressions &amp; Equations I (and Proportionality)</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Expressions &amp; Equations II</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Expressions and Equations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Fractions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Functions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Geometry</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Geometry - Applications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Geometry - Circles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Geometry - Proofs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Geometry - Right Triangle Ratios in Geometry</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Geometry - Three - Dimensional Geometry</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Geometry - Transformations in Geometry</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Informational Performance Task</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Interpreting Categorical and Quantitative Data</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Listen/Interpret</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Making Inferences and Justifying Conclusions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Mathematics Performance Task</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Measurement and Data</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Narrative Performance Task</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Number System</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Numbers and Operations in Base 10</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Operations and Algebraic Thinking</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Opinion Performance Task</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Probability</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Ratio and Proportional Relationships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Read Informational Texts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Read Literary Texts</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Research</w:t>
            </w:r>
          </w:p>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Statistics and Probability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ScaleScore</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one and only one of the listed is required for test.assessmentType = Interim Access Blocks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value -&gt; Score Value for the corresponding Interim Assessment Block</w:t>
            </w:r>
          </w:p>
        </w:tc>
      </w:tr>
      <w:tr>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Algebra and Functions - Exponential Functions</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Algebra and Functions - Linear Functions</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Algebra and Functions - Polynomials Functions</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Algebra and Functions - Quadratic Functions</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Algebra and Functions - Radicals Functions</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Algebra and Functions - Rational Functions</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Algebra and Functions - Trigonometric Functions</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Argument Performance Task</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Brief Writes</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Edit/Revise</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Explanatory Performance Task</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Expressions &amp; Equations I (and Proportionality)</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Expressions &amp; Equations II</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Expressions and Equations</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Fractions</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Functions</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Geometry</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Geometry - Applications</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Geometry - Circles</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Geometry - Proofs</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Geometry - Right Triangle Ratios in Geometry</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Geometry - Three - Dimensional Geometry</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Geometry - Transformations in Geometry</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Informational Performance Task</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Interpreting Categorical and Quantitative Data</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Listen/Interpret</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Making Inferences and Justifying Conclusions</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Mathematics Performance Task</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Measurement and Data</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Narrative Performance Task</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Number System</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Numbers and Operations in Base 10</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Operations and Algebraic Thinking</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Opinion Performance Task</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Probability</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Ratio and Proportional Relationships</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Read Informational Texts</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Read Literary Texts</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Research</w:t>
            </w:r>
          </w:p>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Statistics and Probability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PerformanceLevel</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Source Sans Pro" w:cs="Source Sans Pro" w:eastAsia="Source Sans Pro" w:hAnsi="Source Sans Pro"/>
                <w:sz w:val="16"/>
                <w:szCs w:val="16"/>
                <w:rtl w:val="0"/>
              </w:rPr>
              <w:t xml:space="preserve">one and only one of the listed is required for test.assessmentType = Interim Access Blocks.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0" w:line="240" w:lineRule="auto"/>
              <w:ind w:left="0" w:right="0" w:firstLine="0"/>
              <w:contextualSpacing w:val="0"/>
              <w:jc w:val="left"/>
            </w:pPr>
            <w:r w:rsidDel="00000000" w:rsidR="00000000" w:rsidRPr="00000000">
              <w:rPr>
                <w:rFonts w:ascii="Source Sans Pro" w:cs="Source Sans Pro" w:eastAsia="Source Sans Pro" w:hAnsi="Source Sans Pro"/>
                <w:sz w:val="16"/>
                <w:szCs w:val="16"/>
                <w:rtl w:val="0"/>
              </w:rPr>
              <w:t xml:space="preserve">Value -&gt; Performance Level Value for the corresponding Interim Assessment Block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xl68wsqn68u8" w:id="22"/>
      <w:bookmarkEnd w:id="22"/>
      <w:r w:rsidDel="00000000" w:rsidR="00000000" w:rsidRPr="00000000">
        <w:rPr>
          <w:rtl w:val="0"/>
        </w:rPr>
        <w:t xml:space="preserve"> Example Summative, ELA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"Overall"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"ScaleScore"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"245.174914080214"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standardError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"19.3617008392283"</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"Overall"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"PerformanceLevel"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"ScaleScore"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"352.897"</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standardError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"619.751"</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"PerformanceLevel"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"Claim2"</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"ScaleScore"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"185.002"</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standardError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"78.321"</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"Claim2"</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"PerformanceLevel"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"Claim3"</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"ScaleScore"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"403.416"</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standardError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"204.982"</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"Claim3"</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"PerformanceLevel"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"ScaleScore"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"403.416"</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standardError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"204.982"</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"PerformanceLevel"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keepNext w:val="1"/>
        <w:keepLines w:val="1"/>
        <w:widowControl w:val="1"/>
        <w:spacing w:after="200" w:before="0" w:line="276" w:lineRule="auto"/>
        <w:ind w:left="0" w:right="0" w:firstLine="0"/>
        <w:contextualSpacing w:val="0"/>
        <w:jc w:val="left"/>
      </w:pPr>
      <w:bookmarkStart w:colFirst="0" w:colLast="0" w:name="h.rgru8181op0b" w:id="23"/>
      <w:bookmarkEnd w:id="23"/>
      <w:r w:rsidDel="00000000" w:rsidR="00000000" w:rsidRPr="00000000">
        <w:rPr>
          <w:rFonts w:ascii="Trebuchet MS" w:cs="Trebuchet MS" w:eastAsia="Trebuchet MS" w:hAnsi="Trebuchet MS"/>
          <w:i w:val="1"/>
          <w:color w:val="666666"/>
          <w:sz w:val="26"/>
          <w:szCs w:val="26"/>
          <w:rtl w:val="0"/>
        </w:rPr>
        <w:t xml:space="preserve">Example Interim Comprehensive, MATH</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008080"/>
          <w:sz w:val="16"/>
          <w:szCs w:val="16"/>
          <w:rtl w:val="0"/>
        </w:rPr>
        <w:t xml:space="preserve">&lt;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"Overall"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"ScaleScore"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"245.174914080214"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standardError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"19.3617008392283"</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"Overall"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"PerformanceLevel"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"ScaleScore"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"352.897"</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standardError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"619.751"</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"PerformanceLevel"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"Claim2"</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"ScaleScore"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"185.002"</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standardError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"78.321"</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"Claim2"</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"PerformanceLevel"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"Claim3"</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"ScaleScore"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"403.416"</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standardError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"204.982"</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"Claim3"</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"PerformanceLevel"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pStyle w:val="Subtitle"/>
        <w:keepNext w:val="1"/>
        <w:keepLines w:val="1"/>
        <w:widowControl w:val="1"/>
        <w:spacing w:after="200" w:before="0" w:line="276" w:lineRule="auto"/>
        <w:ind w:left="0" w:right="0" w:firstLine="0"/>
        <w:contextualSpacing w:val="0"/>
        <w:jc w:val="left"/>
      </w:pPr>
      <w:bookmarkStart w:colFirst="0" w:colLast="0" w:name="h.s42dv5qwicwg" w:id="24"/>
      <w:bookmarkEnd w:id="24"/>
      <w:r w:rsidDel="00000000" w:rsidR="00000000" w:rsidRPr="00000000">
        <w:rPr>
          <w:rFonts w:ascii="Trebuchet MS" w:cs="Trebuchet MS" w:eastAsia="Trebuchet MS" w:hAnsi="Trebuchet MS"/>
          <w:i w:val="1"/>
          <w:color w:val="666666"/>
          <w:sz w:val="26"/>
          <w:szCs w:val="26"/>
          <w:rtl w:val="0"/>
        </w:rPr>
        <w:t xml:space="preserve">Example Interim Access Block, Math: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"Numbers and Operations in Base 10"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"ScaleScore"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"352.897"</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standardError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"619.751"</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"Numbers and Operations in Base 10"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"PerformanceLevel"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w:t>
      </w:r>
      <w:r w:rsidDel="00000000" w:rsidR="00000000" w:rsidRPr="00000000">
        <w:rPr>
          <w:rFonts w:ascii="Source Sans Pro" w:cs="Source Sans Pro" w:eastAsia="Source Sans Pro" w:hAnsi="Source Sans Pro"/>
          <w:color w:val="008080"/>
          <w:sz w:val="16"/>
          <w:szCs w:val="16"/>
          <w:rtl w:val="0"/>
        </w:rPr>
        <w:t xml:space="preserve"> /&gt;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h.1tvbuoqq25li" w:id="25"/>
      <w:bookmarkEnd w:id="25"/>
      <w:r w:rsidDel="00000000" w:rsidR="00000000" w:rsidRPr="00000000">
        <w:rPr>
          <w:rFonts w:ascii="Arial" w:cs="Arial" w:eastAsia="Arial" w:hAnsi="Arial"/>
          <w:rtl w:val="0"/>
        </w:rPr>
        <w:t xml:space="preserve">Score Batching Format XSD</w:t>
      </w:r>
    </w:p>
    <w:p w:rsidR="00000000" w:rsidDel="00000000" w:rsidP="00000000" w:rsidRDefault="00000000" w:rsidRPr="00000000">
      <w:pPr>
        <w:contextualSpacing w:val="0"/>
      </w:pPr>
      <w:r w:rsidDel="00000000" w:rsidR="00000000" w:rsidRPr="00000000">
        <w:rPr>
          <w:rtl w:val="0"/>
        </w:rPr>
        <w:t xml:space="preserve">The following XSD is used to validate incoming 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&lt;?</w:t>
      </w:r>
      <w:r w:rsidDel="00000000" w:rsidR="00000000" w:rsidRPr="00000000">
        <w:rPr>
          <w:rFonts w:ascii="Source Sans Pro" w:cs="Source Sans Pro" w:eastAsia="Source Sans Pro" w:hAnsi="Source Sans Pro"/>
          <w:color w:val="3f7f7f"/>
          <w:sz w:val="16"/>
          <w:szCs w:val="16"/>
          <w:rtl w:val="0"/>
        </w:rPr>
        <w:t xml:space="preserve">xml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version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encoding</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"UTF-8"</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&lt;</w:t>
      </w:r>
      <w:r w:rsidDel="00000000" w:rsidR="00000000" w:rsidRPr="00000000">
        <w:rPr>
          <w:rFonts w:ascii="Source Sans Pro" w:cs="Source Sans Pro" w:eastAsia="Source Sans Pro" w:hAnsi="Source Sans Pro"/>
          <w:color w:val="3f7f7f"/>
          <w:sz w:val="16"/>
          <w:szCs w:val="16"/>
          <w:rtl w:val="0"/>
        </w:rPr>
        <w:t xml:space="preserve">xs:schema</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xmlns:xs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"http://www.w3.org/2001/XMLSchema"</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ab/>
      </w:r>
      <w:r w:rsidDel="00000000" w:rsidR="00000000" w:rsidRPr="00000000">
        <w:rPr>
          <w:rFonts w:ascii="Source Sans Pro" w:cs="Source Sans Pro" w:eastAsia="Source Sans Pro" w:hAnsi="Source Sans Pro"/>
          <w:color w:val="7f007f"/>
          <w:sz w:val="16"/>
          <w:szCs w:val="16"/>
          <w:rtl w:val="0"/>
        </w:rPr>
        <w:t xml:space="preserve">elementFormDefault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"qualified"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xs:element</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"TDSReport"</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xs:sequence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"Test"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maxOccurs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minOccurs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"name"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"subject"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"testId"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"bankKey"</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"xs:unsignedInt"</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"contract"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"mode"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"xs:token"</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"online"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"paper"</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"scanned"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"grade"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3f5fbf"/>
          <w:sz w:val="16"/>
          <w:szCs w:val="16"/>
          <w:rtl w:val="0"/>
        </w:rPr>
        <w:t xml:space="preserve">&lt;!-- not expected to be used for open source, but may be needed for internal purposes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"handScoreProject"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"xs:unsignedInt"</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3f5fbf"/>
          <w:sz w:val="16"/>
          <w:szCs w:val="16"/>
          <w:rtl w:val="0"/>
        </w:rPr>
        <w:t xml:space="preserve">&lt;!-- new fields requested for open source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"assessmentType"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"academicYear"</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"xs:unsignedInt"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"assessmentVersion"</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"Examinee"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maxOccurs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minOccurs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xs:choice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maxOccurs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"unbounded"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minOccurs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"context"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"Context"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"name"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"contextDate"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"xs:dateTime"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"ExamineeRelationship"</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"context"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"Context"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"name"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"entityKey"</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"xs:unsignedLong"</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"contextDate"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"xs:dateTime"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w:t>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xs:choice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3f5fbf"/>
          <w:sz w:val="16"/>
          <w:szCs w:val="16"/>
          <w:rtl w:val="0"/>
        </w:rPr>
        <w:t xml:space="preserve">&lt;!-- negative values are used by TDS for testing.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"key"</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"xs:long"</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"Opportunity"</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maxOccurs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minOccurs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xs:sequence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3f5fbf"/>
          <w:sz w:val="16"/>
          <w:szCs w:val="16"/>
          <w:rtl w:val="0"/>
        </w:rPr>
        <w:t xml:space="preserve">&lt;!--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3f5fbf"/>
          <w:sz w:val="16"/>
          <w:szCs w:val="16"/>
          <w:rtl w:val="0"/>
        </w:rPr>
        <w:t xml:space="preserve">          </w:t>
        <w:tab/>
        <w:t xml:space="preserve">note: DTD has minOccurs=1, but we could get an invalidation for a joined but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3f5fbf"/>
          <w:sz w:val="16"/>
          <w:szCs w:val="16"/>
          <w:rtl w:val="0"/>
        </w:rPr>
        <w:t xml:space="preserve">          </w:t>
        <w:tab/>
        <w:t xml:space="preserve">not-started test; no seg will have been initialized in this case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3f5fbf"/>
          <w:sz w:val="16"/>
          <w:szCs w:val="16"/>
          <w:rtl w:val="0"/>
        </w:rPr>
        <w:t xml:space="preserve">                        </w:t>
        <w:tab/>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"Segment"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maxOccurs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"unbounded"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minOccurs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"position"</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"xs:unsignedByte"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xs:minInclusive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"formId"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"formKey"</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"algorithm"</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3f5fbf"/>
          <w:sz w:val="16"/>
          <w:szCs w:val="16"/>
          <w:rtl w:val="0"/>
        </w:rPr>
        <w:t xml:space="preserve">&lt;!-- new field requested for open source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"algorithmVersion"</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"Accommodation"</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maxOccurs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"unbounded"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minOccurs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"type"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"value"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3f5fbf"/>
          <w:sz w:val="16"/>
          <w:szCs w:val="16"/>
          <w:rtl w:val="0"/>
        </w:rPr>
        <w:t xml:space="preserve">&lt;!-- DTD says implied, but this cannot be null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"code"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3f5fbf"/>
          <w:sz w:val="16"/>
          <w:szCs w:val="16"/>
          <w:rtl w:val="0"/>
        </w:rPr>
        <w:t xml:space="preserve">&lt;!-- DTD says implied, but this will always be populated; 0 if not segment-oriented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"segment"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"xs:unsignedInt"</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xs:minInclusive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"context"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"Context"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"contextDate"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"xs:dateTime"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maxOccurs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"unbounded"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minOccurs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"measureOf"</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"measureLabel"</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"value"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"standardError"</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"NullableFloat"</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"GenericVariable"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maxOccurs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"unbounded"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minOccurs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"context"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"name"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"value"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"Item"</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maxOccurs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"unbounded"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minOccurs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xs:sequence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"Response"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maxOccurs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minOccurs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mixed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"true"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"date"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"xs:dateTime"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"xs:token"</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"reference"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"ScoreInfo"</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maxOccurs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w:t>
      </w:r>
      <w:r w:rsidDel="00000000" w:rsidR="00000000" w:rsidRPr="00000000">
        <w:rPr>
          <w:rFonts w:ascii="Source Sans Pro" w:cs="Source Sans Pro" w:eastAsia="Source Sans Pro" w:hAnsi="Source Sans Pro"/>
          <w:color w:val="7f007f"/>
          <w:sz w:val="16"/>
          <w:szCs w:val="16"/>
          <w:rtl w:val="0"/>
        </w:rPr>
        <w:t xml:space="preserve">minOccurs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"ScoreInfoType"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xs:sequence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"position"</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"xs:unsignedInt"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"segmentId"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"bankKey"</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"xs:unsignedInt"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"key"</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"xs:unsignedInt"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"operational"</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"Bit"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w:t>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"isSelected"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"Bit"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"format"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"UFloatAllowNegativeOne"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3f5fbf"/>
          <w:sz w:val="16"/>
          <w:szCs w:val="16"/>
          <w:rtl w:val="0"/>
        </w:rPr>
        <w:t xml:space="preserve">&lt;!-- may not be set for unselected items, or may be set to NOTSCORED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"scoreStatus"</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"xs:token"</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"NOTSCORED"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"WAITINGFORMACHINESCORE"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"SCORINGERROR"</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3f5fbf"/>
          <w:sz w:val="16"/>
          <w:szCs w:val="16"/>
          <w:rtl w:val="0"/>
        </w:rPr>
        <w:t xml:space="preserve">&lt;!-- future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"APPEALED"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"adminDate"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"xs:dateTime"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"numberVisits"</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"xs:unsignedInt"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"mimeType"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"xs:token"</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"text/plain"</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"text/xml"</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"text/html"</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"audio/ogg"</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"clientId"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"strand"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"contentLevel"</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"pageNumber"</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"xs:unsignedInt"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"pageVisits"</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"xs:unsignedInt"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w:t>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3f5fbf"/>
          <w:sz w:val="16"/>
          <w:szCs w:val="16"/>
          <w:rtl w:val="0"/>
        </w:rPr>
        <w:t xml:space="preserve">&lt;!--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3f5fbf"/>
          <w:sz w:val="16"/>
          <w:szCs w:val="16"/>
          <w:rtl w:val="0"/>
        </w:rPr>
        <w:t xml:space="preserve">              </w:t>
        <w:tab/>
        <w:t xml:space="preserve">this should really be unsignedInt, but there are rare occassions</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3f5fbf"/>
          <w:sz w:val="16"/>
          <w:szCs w:val="16"/>
          <w:rtl w:val="0"/>
        </w:rPr>
        <w:t xml:space="preserve">              </w:t>
        <w:tab/>
        <w:t xml:space="preserve">where it cannot be calculated correctly and we get a negative value.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3f5fbf"/>
          <w:sz w:val="16"/>
          <w:szCs w:val="16"/>
          <w:rtl w:val="0"/>
        </w:rPr>
        <w:t xml:space="preserve">          </w:t>
        <w:tab/>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"pageTime"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"xs:int"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"dropped"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"Bit"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xs:sequence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"server"</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"database"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"clientName"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"key"</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"oppId"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3f5fbf"/>
          <w:sz w:val="16"/>
          <w:szCs w:val="16"/>
          <w:rtl w:val="0"/>
        </w:rPr>
        <w:t xml:space="preserve">&lt;!-- note: DTD says required, but may get invalidation for joined, not-started test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"startDate"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"NullableDateTime"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"status"</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"xs:token"</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"appeal"</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"completed"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"expired"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"handscoring"</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"invalidated"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"paused"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"reported"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"reset"</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"submitted"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"pending"</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"opportunity"</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"xs:unsignedInt"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"statusDate"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"xs:dateTime"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"dateCompleted"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"NullableDateTime"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"pauseCount"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"xs:unsignedInt"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"itemCount"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"xs:unsignedInt"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"ftCount"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"xs:unsignedInt"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"abnormalStarts"</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"xs:unsignedInt"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"gracePeriodRestarts"</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"xs:unsignedInt"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"taId"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"taName"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"sessionId"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"windowId"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"windowOpportunity"</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"NullableUInt"</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"dateForceCompleted"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"NullableDateTime"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"qaLevel"</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3f5fbf"/>
          <w:sz w:val="16"/>
          <w:szCs w:val="16"/>
          <w:rtl w:val="0"/>
        </w:rPr>
        <w:t xml:space="preserve">&lt;!-- new field requested for open source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"assessmentParticipantSessionPlatformUserAgent"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3f5fbf"/>
          <w:sz w:val="16"/>
          <w:szCs w:val="16"/>
          <w:rtl w:val="0"/>
        </w:rPr>
        <w:t xml:space="preserve">&lt;!-- the first date of the first window for a given assessment.  Format = YYYY-MM-DD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"effectiveDate"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"Comment"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maxOccurs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"unbounded"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minOccurs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mixed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"true"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3f5fbf"/>
          <w:sz w:val="16"/>
          <w:szCs w:val="16"/>
          <w:rtl w:val="0"/>
        </w:rPr>
        <w:t xml:space="preserve">&lt;!-- TODO: domain values; I've seen GlobalNotes and TESTITEM, but I'm not sure how rigid this is.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"context"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"itemPosition"</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"NullableUInt"</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"date"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"xs:dateTime"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"ToolUsage"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maxOccurs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"unbounded"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minOccurs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xs:sequence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"ToolPage"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maxOccurs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"unbounded"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minOccurs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"page"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"xs:unsignedInt"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"groupId"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"count"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"xs:unsignedInt"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xs:sequence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"type"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"code"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use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"required"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xs:sequence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xs:element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3f5fbf"/>
          <w:sz w:val="16"/>
          <w:szCs w:val="16"/>
          <w:rtl w:val="0"/>
        </w:rPr>
        <w:t xml:space="preserve">&lt;!-- recursive node requires global type so that it can be named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"ScoreInfoType"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xs:sequence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"ScoreRationale"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maxOccurs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minOccurs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"SubScoreList"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maxOccurs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minOccurs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xs:sequence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"ScoreInfo"</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maxOccurs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"unbounded"</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minOccurs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"ScoreInfoType"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xs:sequence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xs:element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xs:sequence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3f5fbf"/>
          <w:sz w:val="16"/>
          <w:szCs w:val="16"/>
          <w:rtl w:val="0"/>
        </w:rPr>
        <w:t xml:space="preserve">&lt;!-- same constaints as item/@score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xs:attribute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"scorePoint"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"UFloatAllowNegativeOne"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3f5fbf"/>
          <w:sz w:val="16"/>
          <w:szCs w:val="16"/>
          <w:rtl w:val="0"/>
        </w:rPr>
        <w:t xml:space="preserve">&lt;!--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3f5fbf"/>
          <w:sz w:val="16"/>
          <w:szCs w:val="16"/>
          <w:rtl w:val="0"/>
        </w:rPr>
        <w:t xml:space="preserve">    top level will always be "overall" (if not null); this represents the item score.  Nested ScoreInfo nodes will have dimention level scores</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3f5fbf"/>
          <w:sz w:val="16"/>
          <w:szCs w:val="16"/>
          <w:rtl w:val="0"/>
        </w:rPr>
        <w:t xml:space="preserve">    if applicable, so this will be the dimension name.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3f5fbf"/>
          <w:sz w:val="16"/>
          <w:szCs w:val="16"/>
          <w:rtl w:val="0"/>
        </w:rPr>
        <w:t xml:space="preserve">    </w:t>
        <w:tab/>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"scoreDimension"</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"scoreStatus"</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"xs:token"</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"NotScored"</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"WaitingForMachineScore"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"ScoringError"</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"conditionCode"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"xs:string"</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xs:pattern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"(|[A-Z])"</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xs:maxLength</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xs:attribute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xs:complexType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3f5fbf"/>
          <w:sz w:val="16"/>
          <w:szCs w:val="16"/>
          <w:rtl w:val="0"/>
        </w:rPr>
        <w:t xml:space="preserve">&lt;!-- some reusable types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"Bit"</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"xs:unsignedByte"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xs:minInclusive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xs:maxInclusive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"Empty"</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"xs:string"</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"NegativeOne"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"xs:string"</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"NullableDateTime"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xs:union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memberTypes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"xs:dateTime Empty  "</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xs:union</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"NullableUInt"</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xs:union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memberTypes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"xs:unsignedInt Empty  "</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xs:union</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"NullableFloat"</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xs:union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memberTypes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"xs:float Empty  "</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xs:union</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"xs:token"</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xs:enumeration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"UFloat"</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"xs:float"</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xs:minInclusive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xs:restriction</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"UFloatAllowNegativeOne"</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xs:union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memberTypes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"UFloat NegativeOne  "</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xs:union</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xs:simpleType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&lt;/</w:t>
      </w:r>
      <w:r w:rsidDel="00000000" w:rsidR="00000000" w:rsidRPr="00000000">
        <w:rPr>
          <w:rFonts w:ascii="Source Sans Pro" w:cs="Source Sans Pro" w:eastAsia="Source Sans Pro" w:hAnsi="Source Sans Pro"/>
          <w:color w:val="3f7f7f"/>
          <w:sz w:val="16"/>
          <w:szCs w:val="16"/>
          <w:rtl w:val="0"/>
        </w:rPr>
        <w:t xml:space="preserve">xs:schema</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3yq4xmgr3t2" w:id="26"/>
      <w:bookmarkEnd w:id="26"/>
      <w:r w:rsidDel="00000000" w:rsidR="00000000" w:rsidRPr="00000000">
        <w:rPr>
          <w:rFonts w:ascii="Arial" w:cs="Arial" w:eastAsia="Arial" w:hAnsi="Arial"/>
          <w:rtl w:val="0"/>
        </w:rPr>
        <w:t xml:space="preserve">Sample XML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&lt;</w:t>
      </w:r>
      <w:r w:rsidDel="00000000" w:rsidR="00000000" w:rsidRPr="00000000">
        <w:rPr>
          <w:rFonts w:ascii="Source Sans Pro" w:cs="Source Sans Pro" w:eastAsia="Source Sans Pro" w:hAnsi="Source Sans Pro"/>
          <w:color w:val="3f7f7f"/>
          <w:sz w:val="16"/>
          <w:szCs w:val="16"/>
          <w:rtl w:val="0"/>
        </w:rPr>
        <w:t xml:space="preserve">TDSReport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Test</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"(SBAC)SBAC-FT-SomeDescription-ELA-7-Fall-2013-2014"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subject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"ELA"</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testId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"SBAC-FT-SomeDescription-ELA-7"</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bankKey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contract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"SBAC"</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"online"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grade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"07"</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assessmentType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"Formative"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academicYear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assessmentVersion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"SomeNewVersion"</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"922171"</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"Birthdate"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"2013-08-31"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"FirstName"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"John"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"Sex"</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"Male"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"LastOrSurname"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"Smith"</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"StudentIdentifier"</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"77043c80-4b0a-11e4-916c-0800200c9a66"</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"AlternateSSID"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"CA-9999999598"</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"HispanicOrLatinoEthnicity"</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"AmericanIndianOrAlaskaNative"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"Asian"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"BlackOrAfricanAmerican"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"Yes"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"White"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"NativeHawaiianOrOtherPacificIslander"</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"DemographicRaceTwoOrMoreRaces"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"IDEAIndicator"</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"LEPStatus"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"Yes"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"Section504Status"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"EconomicDisadvantageStatus"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"LanguageCode"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"flu"</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"EnglishLanguageProficiencyLevel"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"PROGRESS"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"MigrantStatus"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"Yes"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"FirstEntryDateIntoUSSchool"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"2013-08-31"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"LimitedEnglishProficiencyEntryDate"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"2013-08-31"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"LEPExitDate"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"2013-08-31"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"TitleIIILanguageInstructionProgramType"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"HeritageLanguage"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"PrimaryDisabilityType"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"EMN"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"Birthdate"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"GradeLevelWhenAssessed"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"07"</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ExamineeAttribute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"StudentIdentifier"</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"77043c80-4b0a-11e4-916c-0800200c9a66"</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ExamineeRelationship</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"DistrictID"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entityKey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"709"</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"CA_9999827"</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ExamineeRelationship</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"DistrictName"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entityKey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"709"</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"This Elementary School District"</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ExamineeRelationship</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"SchoolID"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entityKey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"9426"</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"CA_9999827_9999928"</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ExamineeRelationship</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"SchoolName"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entityKey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"9426"</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"My Elementary School"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ExamineeRelationship</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"DistrictID"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entityKey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"709"</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"CA_9999827"</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ExamineeRelationship</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"DistrictName"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entityKey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"709"</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"This Elementary School District"</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ExamineeRelationship</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"SchoolID"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entityKey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"9426"</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"CA_999927_9999928"</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"2014-04-14T10:48:43.433"</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ExamineeRelationship</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"SchoolName"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entityKey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"9426"</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"My Elementary School"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"2014-04-14T10:48:43.433"</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ExamineeRelationship</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"StateAbbreviation"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entityKey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"3"</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"CA"</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ExamineeRelationship</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"StateName"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entityKey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"3"</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"California"</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ExamineeRelationship</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"StudentGroupName"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"Brennan Math"</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"2014-09-14T10:48:43.433"</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ExamineeRelationship</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"StudentGroupName"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"Tuesday Science"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"2014-09-14T10:48:43.433"</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ExamineeRelationship</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"StudentGroupName"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"Smith Research"</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"2014-09-14T10:48:43.433"</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Examinee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Opportunity</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server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"562299-SBASQL8"</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database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"CASBAC_SHARD_2013sp"</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clientName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"California"</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"71A3EE01-F215-4CCD-B74D-DF1097A01A0C"</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oppId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"1855629"</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startDate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"2014-04-14T10:49:08.437"</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status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"completed"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opportunity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statusDate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"2014-04-14T11:13:40.900"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dateCompleted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"2014-04-14T11:13:40.900"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pauseCount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itemCount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ftCount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abnormalStarts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gracePeriodRestarts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taId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"NA"</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taName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"Ringnell, Brandi"</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sessionId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"BLUE-5752-4"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windowId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"California"</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windowOpportunity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assessmentParticipantSessionPlatformUserAgent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"Mozilla/5.0 (iPad; U; CPU OS 3_2_1 like Mac OS X; en-us) AppleWebKit/531.21.10 (KHTML, like Gecko) Mobile/7B405"</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effectiveDate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"2014-04-02"</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id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"(SBAC)SBAC-FT-SomeDescriptionS1-MATH-7-Fall-2013-2014"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position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formKey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"200-10545"</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formId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"SBAC-FT-Perf-7-Math-SomeDesc-2"</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algorithm</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"fixedform"</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algorithmVersion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"AmericanSignLanguage"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"Do not show ASL videos"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"TDS_ASL0"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"PrintOnDemand"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"None"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"TDS_PoD0"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"PrintOnDemand"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"None"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"TDS_PoD_Stim&amp;TDS_PoD_Item"</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"ClosedCaptioning"</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"CC1"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"TDS_ClosedCap0"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"Language"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"Braille"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"ENU-Braille"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"StreamlinedInterface"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"Standard Test Shell"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"TDS_TS_Modern"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"TextToSpeech"</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"None"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"TDS_TTS0"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fnea0</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"ColorChoices"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"Black on White"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"TDS_CC0"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"Strikethrough"</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"True"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"TDS_ST1"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"System Volume Control"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"Show widget"</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"TDS_SVC1"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"Audio Playback Controls"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"Play Stop and Pause"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"TDS_APC_PSP"</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"Calculator"</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"Scientific"</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"TDS_CalcSciInv"</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"2014-04-14T11:13:41.803"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"Color Choices"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"Black on White"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"TDS_CC0"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"Expandable Passages"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"Expandable Passages 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"TDS_ExpandablePassages1"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"Passage Font Size"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"14pt"</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"TDS_F_S14"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"INITIAL"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"Language"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"Braille"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"ENU-Braille"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"Non-Embedded Designated Supports"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"None"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"NEDS0"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"Audio Playback Controls"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"Play Stop and Pause"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"TDS_APC_PSP"</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"Tutorial"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"True"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"TDS_T1"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"Test Progress Indicator"</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"Show indicator as a fraction and adjust to test length"</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"TDS_TPI_ResponsesFix"</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"TTS Pausing"</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"TTS Pausing 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"TDS_TTSPause1"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"TTX Business Rules"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"A203"</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"TDS_TTX_A203"</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"Word List"</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 Glossary"</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"TDS_WL0"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"FINAL"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"2014-04-14T11:13:41.810"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"Overall"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"ScaleScore"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"245.174914080214"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standardError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"19.3617008392283"</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"Overall"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"PerformanceLevel"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"ScaleScore"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"352.897"</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standardError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"619.751"</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"PerformanceLevel"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"Claim2"</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"ScaleScore"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"185.002"</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standardError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"78.321"</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"Claim2"</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"PerformanceLevel"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"Claim3"</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"ScaleScore"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"403.416"</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standardError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"204.982"</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"Claim3"</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"PerformanceLevel"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"ScaleScore"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"403.416"</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standardError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"204.982"</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"Claim4"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"PerformanceLevel"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"NonEmbeddedAccommodations"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"TextToSpeech"</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"4"</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"StreamlinedInterface"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"4"</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"Language"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"ClosedCaptioning"</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"PrintOnDemand"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"AmericanSignLanguage"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"Calculator"</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"Accommodation"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measureOf</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"Overall"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measureLabel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"Attempted"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value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standardError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Item</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position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segmentId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"(SBAC)SBAC-FT-SomeDescriptionS1-MATH-7-Fall-2013-2014"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bankKey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"15566"</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operational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isSelected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format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"MC"</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scoreStatus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adminDate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"2014-04-14T10:49:10.327"</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numberVisits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mimeType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"text/plain"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strand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"3"</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contentLevel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"3|EE|NA|E"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pageNumber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pageVisits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pageTime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"69834"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dropped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Response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"2014-04-14T10:56:01.077"</w:t>
      </w:r>
      <w:r w:rsidDel="00000000" w:rsidR="00000000" w:rsidRPr="00000000">
        <w:rPr>
          <w:rFonts w:ascii="Source Sans Pro" w:cs="Source Sans Pro" w:eastAsia="Source Sans Pro" w:hAnsi="Source Sans Pro"/>
          <w:color w:val="008080"/>
          <w:sz w:val="16"/>
          <w:szCs w:val="16"/>
          <w:rtl w:val="0"/>
        </w:rPr>
        <w:t xml:space="preserve">&gt;D&lt;/</w:t>
      </w:r>
      <w:r w:rsidDel="00000000" w:rsidR="00000000" w:rsidRPr="00000000">
        <w:rPr>
          <w:rFonts w:ascii="Source Sans Pro" w:cs="Source Sans Pro" w:eastAsia="Source Sans Pro" w:hAnsi="Source Sans Pro"/>
          <w:color w:val="3f7f7f"/>
          <w:sz w:val="16"/>
          <w:szCs w:val="16"/>
          <w:rtl w:val="0"/>
        </w:rPr>
        <w:t xml:space="preserve">Response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Item</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Item</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position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segmentId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"(SBAC)SBAC-FT-SomeDescriptionS1-MATH-7-Fall-2013-2014"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bankKey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"15558"</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operational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isSelected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format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"EQ"</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scoreStatus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adminDate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"2014-04-14T10:49:10.327"</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numberVisits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mimeType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"text/plain"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strand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contentLevel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"2|G|NA|C"</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pageNumber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pageVisits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pageTime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"69834"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dropped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Response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"2014-04-14T11:09:27.457"</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response</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math xmlns="http://www.w3.org/1998/Math/MathML"</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mstyle displaystyle="true"</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mn</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4</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/mn</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mn</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4</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/mn</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mn</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1</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/mn</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mn</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0</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/mn</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/mstyle</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/math</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/response</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Response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Item</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Item</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position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"5"</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segmentId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"(SBAC)SBAC-FT-SomeDescriptionS1-MATH-7-Fall-2013-2014"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bankKey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"15560"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operational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isSelected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format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"EQ"</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r>
      <w:r w:rsidDel="00000000" w:rsidR="00000000" w:rsidRPr="00000000">
        <w:rPr>
          <w:rFonts w:ascii="Source Sans Pro" w:cs="Source Sans Pro" w:eastAsia="Source Sans Pro" w:hAnsi="Source Sans Pro"/>
          <w:color w:val="7f007f"/>
          <w:sz w:val="16"/>
          <w:szCs w:val="16"/>
          <w:rtl w:val="0"/>
        </w:rPr>
        <w:t xml:space="preserve">scoreStatus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"NOTSCORED"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adminDate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"2014-04-14T10:49:10.327"</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numberVisits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mimeType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"text/plain"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strand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contentLevel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"2|EE|NA|A"</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pageNumber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pageVisits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pageTime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"69834"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dropped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Response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"2014-04-14T11:09:27.423"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response</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math xmlns="http://www.w3.org/1998/Math/MathML"</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mstyle displaystyle="true"</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mn</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2</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/mn</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/mstyle</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/math</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/response</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Response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Item</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Item</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position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segmentId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"(SBAC)SBAC-FT-SomeDescriptionS1-MATH-7-Fall-2013-2014"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bankKey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"15562"</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operational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isSelected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format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"EQ"</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scoreStatus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"NOTSCORED"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adminDate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"2014-04-14T10:49:10.327"</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numberVisits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mimeType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"text/plain"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strand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contentLevel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"4|EE|NA|E"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pageNumber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pageVisits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pageTime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"69834"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dropped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Response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"2014-04-14T11:13:25.493"</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response</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math xmlns="http://www.w3.org/1998/Math/MathML"</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mstyle displaystyle="true"</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mfrac</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mi</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x</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/mi</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mi</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y</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/mi</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/mfrac</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mo</w:t>
      </w:r>
      <w:r w:rsidDel="00000000" w:rsidR="00000000" w:rsidRPr="00000000">
        <w:rPr>
          <w:rFonts w:ascii="Source Sans Pro" w:cs="Source Sans Pro" w:eastAsia="Source Sans Pro" w:hAnsi="Source Sans Pro"/>
          <w:color w:val="2a00ff"/>
          <w:sz w:val="16"/>
          <w:szCs w:val="16"/>
          <w:rtl w:val="0"/>
        </w:rPr>
        <w:t xml:space="preserve">&amp;gt;&amp;amp;</w:t>
      </w:r>
      <w:r w:rsidDel="00000000" w:rsidR="00000000" w:rsidRPr="00000000">
        <w:rPr>
          <w:rFonts w:ascii="Source Sans Pro" w:cs="Source Sans Pro" w:eastAsia="Source Sans Pro" w:hAnsi="Source Sans Pro"/>
          <w:color w:val="008080"/>
          <w:sz w:val="16"/>
          <w:szCs w:val="16"/>
          <w:rtl w:val="0"/>
        </w:rPr>
        <w:t xml:space="preserve">#x2217;</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/mo</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mfrac</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mi</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x</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/mi</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mrow</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mn</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1</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/mn</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mn</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0</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/mn</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mn</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0</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/mn</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/mrow</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/mfrac</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mo</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/mo</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mo</w:t>
      </w:r>
      <w:r w:rsidDel="00000000" w:rsidR="00000000" w:rsidRPr="00000000">
        <w:rPr>
          <w:rFonts w:ascii="Source Sans Pro" w:cs="Source Sans Pro" w:eastAsia="Source Sans Pro" w:hAnsi="Source Sans Pro"/>
          <w:color w:val="2a00ff"/>
          <w:sz w:val="16"/>
          <w:szCs w:val="16"/>
          <w:rtl w:val="0"/>
        </w:rPr>
        <w:t xml:space="preserve">&amp;gt;&amp;amp;</w:t>
      </w:r>
      <w:r w:rsidDel="00000000" w:rsidR="00000000" w:rsidRPr="00000000">
        <w:rPr>
          <w:rFonts w:ascii="Source Sans Pro" w:cs="Source Sans Pro" w:eastAsia="Source Sans Pro" w:hAnsi="Source Sans Pro"/>
          <w:color w:val="008080"/>
          <w:sz w:val="16"/>
          <w:szCs w:val="16"/>
          <w:rtl w:val="0"/>
        </w:rPr>
        <w:t xml:space="preserve">#x2212;</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/mo</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mo</w:t>
      </w:r>
      <w:r w:rsidDel="00000000" w:rsidR="00000000" w:rsidRPr="00000000">
        <w:rPr>
          <w:rFonts w:ascii="Source Sans Pro" w:cs="Source Sans Pro" w:eastAsia="Source Sans Pro" w:hAnsi="Source Sans Pro"/>
          <w:color w:val="2a00ff"/>
          <w:sz w:val="16"/>
          <w:szCs w:val="16"/>
          <w:rtl w:val="0"/>
        </w:rPr>
        <w:t xml:space="preserve">&amp;gt;&amp;amp;</w:t>
      </w:r>
      <w:r w:rsidDel="00000000" w:rsidR="00000000" w:rsidRPr="00000000">
        <w:rPr>
          <w:rFonts w:ascii="Source Sans Pro" w:cs="Source Sans Pro" w:eastAsia="Source Sans Pro" w:hAnsi="Source Sans Pro"/>
          <w:color w:val="008080"/>
          <w:sz w:val="16"/>
          <w:szCs w:val="16"/>
          <w:rtl w:val="0"/>
        </w:rPr>
        <w:t xml:space="preserve">#x2212;</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/mo</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mo</w:t>
      </w:r>
      <w:r w:rsidDel="00000000" w:rsidR="00000000" w:rsidRPr="00000000">
        <w:rPr>
          <w:rFonts w:ascii="Source Sans Pro" w:cs="Source Sans Pro" w:eastAsia="Source Sans Pro" w:hAnsi="Source Sans Pro"/>
          <w:color w:val="2a00ff"/>
          <w:sz w:val="16"/>
          <w:szCs w:val="16"/>
          <w:rtl w:val="0"/>
        </w:rPr>
        <w:t xml:space="preserve">&amp;gt;&amp;amp;</w:t>
      </w:r>
      <w:r w:rsidDel="00000000" w:rsidR="00000000" w:rsidRPr="00000000">
        <w:rPr>
          <w:rFonts w:ascii="Source Sans Pro" w:cs="Source Sans Pro" w:eastAsia="Source Sans Pro" w:hAnsi="Source Sans Pro"/>
          <w:color w:val="008080"/>
          <w:sz w:val="16"/>
          <w:szCs w:val="16"/>
          <w:rtl w:val="0"/>
        </w:rPr>
        <w:t xml:space="preserve">#xF7;</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/mo</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mo</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/mo</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/mstyle</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/math</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/response</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Response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Item</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Item</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position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"3"</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segmentId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"(SBAC)SBAC-FT-SomeDescriptionS1-MATH-7-Fall-2013-2014"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bankKey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"15570"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operational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isSelected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format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"SA"</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scoreStatus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"NOTSCORED"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adminDate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"2014-04-14T10:49:10.327"</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numberVisits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mimeType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"text/html"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strand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"3"</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contentLevel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"3|RP|NA|B"</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pageNumber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pageVisits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pageTime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"69834"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dropped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Response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"2014-04-14T11:03:10.913"</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p</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2 miles away from the beginning</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/p</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Response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Item</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Item</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position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segmentId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"(SBAC)SBAC-FT-SomeDescriptionS1-MATH-7-Fall-2013-2014"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bankKey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"15573"</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operational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isSelected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format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"GI"</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scoreStatus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"NOTSCORED"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adminDate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"2014-04-14T10:49:10.327"</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numberVisits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mimeType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"text/xml"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strand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contentLevel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"4|EE|NA|E"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pageNumber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pageVisits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pageTime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"69834"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dropped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Response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"2014-04-14T11:13:25.480"</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?xml version="1.0" encoding="utf-16"?</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 MACHINE GENERATED 4/14/14  8:18 AM. DO NOT EDIT --</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!DOCTYPE AnswerSet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!ELEMENT AnswerSet (Question+)</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!ELEMENT AtomicObject (#PCDATA)</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!ELEMENT EdgeVector (#PCDATA)</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!ELEMENT GridImageTestPoints (TestPoint*)</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!ELEMENT LabelList (#PCDATA)</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!ELEMENT Object (PointVector,EdgeVector,LabelList,ValueList)</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!ELEMENT ObjectSet (Object,AtomicObject+)</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!ELEMENT PointVector (#PCDATA)</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!ELEMENT Question (QuestionPart)</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!ATTLIST Question id NMTOKEN #REQUIRED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!ELEMENT QuestionPart (LabelList,GridImageTestPoints,ObjectSet)</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!ATTLIST QuestionPart id NMTOKEN #REQUIRED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!ELEMENT TestPoint (#PCDATA)</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!ELEMENT ValueList (#PCDATA)</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AnswerSet</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Question id=""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QuestionPart id="1"</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ObjectSet</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Object</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PointVector</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{(390,290)(390,200)(180,290)(300,110)(180,200)(210,110)}</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/PointVector</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EdgeVector</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 {(390,290),(390,200)} {(390,290),(180,290)} {(390,200),(300,110)} {(180,290),(180,200)} {(180,200),(210,110)}}</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/EdgeVector</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LabelList</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 {}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/LabelList</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ValueList</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 {}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/ValueList</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/Object</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AtomicObject</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{bench(180,170)}</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/AtomicObject</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AtomicObject</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{bench(390,170)}</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/AtomicObject</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/ObjectSet</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SnapPoint</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/SnapPoint</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Lines</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Line sourceX="390" sourceY="120" targetX="390" targetY="210" dir="none" style="solid"/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Line sourceX="390" sourceY="120" targetX="180" targetY="120" dir="none" style="solid"/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Line sourceX="390" sourceY="210" targetX="300" targetY="300" dir="none" style="solid"/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Line sourceX="180" sourceY="120" targetX="180" targetY="210" dir="none" style="solid"/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Line sourceX="180" sourceY="210" targetX="210" targetY="300" dir="none" style="solid"/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/Lines</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/QuestionPart</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/Question</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/AnswerSet</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Response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Item</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Item</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position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"7"</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segmentId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"(SBAC)SBAC-FT-SomeDescriptionS2-MATH-7-Fall-2013-2014"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bankKey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"22489"</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operational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isSelected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format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"ER"</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"3"</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scoreStatus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adminDate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"2014-03-25T14:10:36.853"</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pageNumber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pageTime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pageVisits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numberVisits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"15"</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mimeType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"text/html"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dropped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strand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"W"</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contentLevel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"W|W.11-12.2a"</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Response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"2014-03-25T15:53:17.637"</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p</w:t>
      </w:r>
      <w:r w:rsidDel="00000000" w:rsidR="00000000" w:rsidRPr="00000000">
        <w:rPr>
          <w:rFonts w:ascii="Source Sans Pro" w:cs="Source Sans Pro" w:eastAsia="Source Sans Pro" w:hAnsi="Source Sans Pro"/>
          <w:color w:val="2a00ff"/>
          <w:sz w:val="16"/>
          <w:szCs w:val="16"/>
          <w:rtl w:val="0"/>
        </w:rPr>
        <w:t xml:space="preserve">&amp;gt;&amp;amp;</w:t>
      </w:r>
      <w:r w:rsidDel="00000000" w:rsidR="00000000" w:rsidRPr="00000000">
        <w:rPr>
          <w:rFonts w:ascii="Source Sans Pro" w:cs="Source Sans Pro" w:eastAsia="Source Sans Pro" w:hAnsi="Source Sans Pro"/>
          <w:color w:val="008080"/>
          <w:sz w:val="16"/>
          <w:szCs w:val="16"/>
          <w:rtl w:val="0"/>
        </w:rPr>
        <w:t xml:space="preserve">nbsp;</w:t>
      </w:r>
      <w:r w:rsidDel="00000000" w:rsidR="00000000" w:rsidRPr="00000000">
        <w:rPr>
          <w:rFonts w:ascii="Source Sans Pro" w:cs="Source Sans Pro" w:eastAsia="Source Sans Pro" w:hAnsi="Source Sans Pro"/>
          <w:color w:val="2a00ff"/>
          <w:sz w:val="16"/>
          <w:szCs w:val="16"/>
          <w:rtl w:val="0"/>
        </w:rPr>
        <w:t xml:space="preserve">&amp;amp;</w:t>
      </w:r>
      <w:r w:rsidDel="00000000" w:rsidR="00000000" w:rsidRPr="00000000">
        <w:rPr>
          <w:rFonts w:ascii="Source Sans Pro" w:cs="Source Sans Pro" w:eastAsia="Source Sans Pro" w:hAnsi="Source Sans Pro"/>
          <w:color w:val="008080"/>
          <w:sz w:val="16"/>
          <w:szCs w:val="16"/>
          <w:rtl w:val="0"/>
        </w:rPr>
        <w:t xml:space="preserve">nbsp;</w:t>
      </w:r>
      <w:r w:rsidDel="00000000" w:rsidR="00000000" w:rsidRPr="00000000">
        <w:rPr>
          <w:rFonts w:ascii="Source Sans Pro" w:cs="Source Sans Pro" w:eastAsia="Source Sans Pro" w:hAnsi="Source Sans Pro"/>
          <w:color w:val="2a00ff"/>
          <w:sz w:val="16"/>
          <w:szCs w:val="16"/>
          <w:rtl w:val="0"/>
        </w:rPr>
        <w:t xml:space="preserve">&amp;amp;</w:t>
      </w:r>
      <w:r w:rsidDel="00000000" w:rsidR="00000000" w:rsidRPr="00000000">
        <w:rPr>
          <w:rFonts w:ascii="Source Sans Pro" w:cs="Source Sans Pro" w:eastAsia="Source Sans Pro" w:hAnsi="Source Sans Pro"/>
          <w:color w:val="008080"/>
          <w:sz w:val="16"/>
          <w:szCs w:val="16"/>
          <w:rtl w:val="0"/>
        </w:rPr>
        <w:t xml:space="preserve">nbsp;</w:t>
      </w:r>
      <w:r w:rsidDel="00000000" w:rsidR="00000000" w:rsidRPr="00000000">
        <w:rPr>
          <w:rFonts w:ascii="Source Sans Pro" w:cs="Source Sans Pro" w:eastAsia="Source Sans Pro" w:hAnsi="Source Sans Pro"/>
          <w:color w:val="2a00ff"/>
          <w:sz w:val="16"/>
          <w:szCs w:val="16"/>
          <w:rtl w:val="0"/>
        </w:rPr>
        <w:t xml:space="preserve">&amp;amp;</w:t>
      </w:r>
      <w:r w:rsidDel="00000000" w:rsidR="00000000" w:rsidRPr="00000000">
        <w:rPr>
          <w:rFonts w:ascii="Source Sans Pro" w:cs="Source Sans Pro" w:eastAsia="Source Sans Pro" w:hAnsi="Source Sans Pro"/>
          <w:color w:val="008080"/>
          <w:sz w:val="16"/>
          <w:szCs w:val="16"/>
          <w:rtl w:val="0"/>
        </w:rPr>
        <w:t xml:space="preserve">nbsp; For historical reasons, the word </w:t>
      </w:r>
      <w:r w:rsidDel="00000000" w:rsidR="00000000" w:rsidRPr="00000000">
        <w:rPr>
          <w:rFonts w:ascii="Source Sans Pro" w:cs="Source Sans Pro" w:eastAsia="Source Sans Pro" w:hAnsi="Source Sans Pro"/>
          <w:color w:val="2a00ff"/>
          <w:sz w:val="16"/>
          <w:szCs w:val="16"/>
          <w:rtl w:val="0"/>
        </w:rPr>
        <w:t xml:space="preserve">&amp;amp;</w:t>
      </w:r>
      <w:r w:rsidDel="00000000" w:rsidR="00000000" w:rsidRPr="00000000">
        <w:rPr>
          <w:rFonts w:ascii="Source Sans Pro" w:cs="Source Sans Pro" w:eastAsia="Source Sans Pro" w:hAnsi="Source Sans Pro"/>
          <w:color w:val="008080"/>
          <w:sz w:val="16"/>
          <w:szCs w:val="16"/>
          <w:rtl w:val="0"/>
        </w:rPr>
        <w:t xml:space="preserve">quot;algebra</w:t>
      </w:r>
      <w:r w:rsidDel="00000000" w:rsidR="00000000" w:rsidRPr="00000000">
        <w:rPr>
          <w:rFonts w:ascii="Source Sans Pro" w:cs="Source Sans Pro" w:eastAsia="Source Sans Pro" w:hAnsi="Source Sans Pro"/>
          <w:color w:val="2a00ff"/>
          <w:sz w:val="16"/>
          <w:szCs w:val="16"/>
          <w:rtl w:val="0"/>
        </w:rPr>
        <w:t xml:space="preserve">&amp;amp;</w:t>
      </w:r>
      <w:r w:rsidDel="00000000" w:rsidR="00000000" w:rsidRPr="00000000">
        <w:rPr>
          <w:rFonts w:ascii="Source Sans Pro" w:cs="Source Sans Pro" w:eastAsia="Source Sans Pro" w:hAnsi="Source Sans Pro"/>
          <w:color w:val="008080"/>
          <w:sz w:val="16"/>
          <w:szCs w:val="16"/>
          <w:rtl w:val="0"/>
        </w:rPr>
        <w:t xml:space="preserve">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/p</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p</w:t>
      </w:r>
      <w:r w:rsidDel="00000000" w:rsidR="00000000" w:rsidRPr="00000000">
        <w:rPr>
          <w:rFonts w:ascii="Source Sans Pro" w:cs="Source Sans Pro" w:eastAsia="Source Sans Pro" w:hAnsi="Source Sans Pro"/>
          <w:color w:val="2a00ff"/>
          <w:sz w:val="16"/>
          <w:szCs w:val="16"/>
          <w:rtl w:val="0"/>
        </w:rPr>
        <w:t xml:space="preserve">&amp;gt;&amp;amp;</w:t>
      </w:r>
      <w:r w:rsidDel="00000000" w:rsidR="00000000" w:rsidRPr="00000000">
        <w:rPr>
          <w:rFonts w:ascii="Source Sans Pro" w:cs="Source Sans Pro" w:eastAsia="Source Sans Pro" w:hAnsi="Source Sans Pro"/>
          <w:color w:val="008080"/>
          <w:sz w:val="16"/>
          <w:szCs w:val="16"/>
          <w:rtl w:val="0"/>
        </w:rPr>
        <w:t xml:space="preserve">nbsp;</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/p</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p</w:t>
      </w:r>
      <w:r w:rsidDel="00000000" w:rsidR="00000000" w:rsidRPr="00000000">
        <w:rPr>
          <w:rFonts w:ascii="Source Sans Pro" w:cs="Source Sans Pro" w:eastAsia="Source Sans Pro" w:hAnsi="Source Sans Pro"/>
          <w:color w:val="2a00ff"/>
          <w:sz w:val="16"/>
          <w:szCs w:val="16"/>
          <w:rtl w:val="0"/>
        </w:rPr>
        <w:t xml:space="preserve">&amp;gt;&amp;amp;</w:t>
      </w:r>
      <w:r w:rsidDel="00000000" w:rsidR="00000000" w:rsidRPr="00000000">
        <w:rPr>
          <w:rFonts w:ascii="Source Sans Pro" w:cs="Source Sans Pro" w:eastAsia="Source Sans Pro" w:hAnsi="Source Sans Pro"/>
          <w:color w:val="008080"/>
          <w:sz w:val="16"/>
          <w:szCs w:val="16"/>
          <w:rtl w:val="0"/>
        </w:rPr>
        <w:t xml:space="preserve">nbsp;</w:t>
      </w:r>
      <w:r w:rsidDel="00000000" w:rsidR="00000000" w:rsidRPr="00000000">
        <w:rPr>
          <w:rFonts w:ascii="Source Sans Pro" w:cs="Source Sans Pro" w:eastAsia="Source Sans Pro" w:hAnsi="Source Sans Pro"/>
          <w:color w:val="2a00ff"/>
          <w:sz w:val="16"/>
          <w:szCs w:val="16"/>
          <w:rtl w:val="0"/>
        </w:rPr>
        <w:t xml:space="preserve">&amp;amp;</w:t>
      </w:r>
      <w:r w:rsidDel="00000000" w:rsidR="00000000" w:rsidRPr="00000000">
        <w:rPr>
          <w:rFonts w:ascii="Source Sans Pro" w:cs="Source Sans Pro" w:eastAsia="Source Sans Pro" w:hAnsi="Source Sans Pro"/>
          <w:color w:val="008080"/>
          <w:sz w:val="16"/>
          <w:szCs w:val="16"/>
          <w:rtl w:val="0"/>
        </w:rPr>
        <w:t xml:space="preserve">nbsp;</w:t>
      </w:r>
      <w:r w:rsidDel="00000000" w:rsidR="00000000" w:rsidRPr="00000000">
        <w:rPr>
          <w:rFonts w:ascii="Source Sans Pro" w:cs="Source Sans Pro" w:eastAsia="Source Sans Pro" w:hAnsi="Source Sans Pro"/>
          <w:color w:val="2a00ff"/>
          <w:sz w:val="16"/>
          <w:szCs w:val="16"/>
          <w:rtl w:val="0"/>
        </w:rPr>
        <w:t xml:space="preserve">&amp;amp;</w:t>
      </w:r>
      <w:r w:rsidDel="00000000" w:rsidR="00000000" w:rsidRPr="00000000">
        <w:rPr>
          <w:rFonts w:ascii="Source Sans Pro" w:cs="Source Sans Pro" w:eastAsia="Source Sans Pro" w:hAnsi="Source Sans Pro"/>
          <w:color w:val="008080"/>
          <w:sz w:val="16"/>
          <w:szCs w:val="16"/>
          <w:rtl w:val="0"/>
        </w:rPr>
        <w:t xml:space="preserve">nbsp;</w:t>
      </w:r>
      <w:r w:rsidDel="00000000" w:rsidR="00000000" w:rsidRPr="00000000">
        <w:rPr>
          <w:rFonts w:ascii="Source Sans Pro" w:cs="Source Sans Pro" w:eastAsia="Source Sans Pro" w:hAnsi="Source Sans Pro"/>
          <w:color w:val="2a00ff"/>
          <w:sz w:val="16"/>
          <w:szCs w:val="16"/>
          <w:rtl w:val="0"/>
        </w:rPr>
        <w:t xml:space="preserve">&amp;amp;</w:t>
      </w:r>
      <w:r w:rsidDel="00000000" w:rsidR="00000000" w:rsidRPr="00000000">
        <w:rPr>
          <w:rFonts w:ascii="Source Sans Pro" w:cs="Source Sans Pro" w:eastAsia="Source Sans Pro" w:hAnsi="Source Sans Pro"/>
          <w:color w:val="008080"/>
          <w:sz w:val="16"/>
          <w:szCs w:val="16"/>
          <w:rtl w:val="0"/>
        </w:rPr>
        <w:t xml:space="preserve">nbsp;</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/p</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Response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ScoreInfo</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scorePoint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scoreDimension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"overall"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scoreStatus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"Scored"</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ScoreRationale</w:t>
      </w:r>
      <w:r w:rsidDel="00000000" w:rsidR="00000000" w:rsidRPr="00000000">
        <w:rPr>
          <w:rFonts w:ascii="Source Sans Pro" w:cs="Source Sans Pro" w:eastAsia="Source Sans Pro" w:hAnsi="Source Sans Pro"/>
          <w:color w:val="008080"/>
          <w:sz w:val="16"/>
          <w:szCs w:val="16"/>
          <w:rtl w:val="0"/>
        </w:rPr>
        <w:t xml:space="preserve">&gt;Some information here about the score&lt;/</w:t>
      </w:r>
      <w:r w:rsidDel="00000000" w:rsidR="00000000" w:rsidRPr="00000000">
        <w:rPr>
          <w:rFonts w:ascii="Source Sans Pro" w:cs="Source Sans Pro" w:eastAsia="Source Sans Pro" w:hAnsi="Source Sans Pro"/>
          <w:color w:val="3f7f7f"/>
          <w:sz w:val="16"/>
          <w:szCs w:val="16"/>
          <w:rtl w:val="0"/>
        </w:rPr>
        <w:t xml:space="preserve">ScoreRationale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SubScoreList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ScoreInfo</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scorePoint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scoreDimension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"Conventions"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scoreStatus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"Scored"</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SubScoreList</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ScoreInfo</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ScoreInfo</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scorePoint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scoreDimension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"Purpose"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scoreStatus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"Scored"</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ScoreRationale</w:t>
      </w:r>
      <w:r w:rsidDel="00000000" w:rsidR="00000000" w:rsidRPr="00000000">
        <w:rPr>
          <w:rFonts w:ascii="Source Sans Pro" w:cs="Source Sans Pro" w:eastAsia="Source Sans Pro" w:hAnsi="Source Sans Pro"/>
          <w:color w:val="008080"/>
          <w:sz w:val="16"/>
          <w:szCs w:val="16"/>
          <w:rtl w:val="0"/>
        </w:rPr>
        <w:t xml:space="preserve">&gt;Possibly some information here about this dimension score&lt;/</w:t>
      </w:r>
      <w:r w:rsidDel="00000000" w:rsidR="00000000" w:rsidRPr="00000000">
        <w:rPr>
          <w:rFonts w:ascii="Source Sans Pro" w:cs="Source Sans Pro" w:eastAsia="Source Sans Pro" w:hAnsi="Source Sans Pro"/>
          <w:color w:val="3f7f7f"/>
          <w:sz w:val="16"/>
          <w:szCs w:val="16"/>
          <w:rtl w:val="0"/>
        </w:rPr>
        <w:t xml:space="preserve">ScoreRationale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SubScoreList</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ScoreInfo</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ScoreInfo</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scorePoint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scoreDimension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"Evidence"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scoreStatus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"Scored"</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SubScoreList</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tab/>
        <w:t xml:space="preserve">&lt;/</w:t>
      </w:r>
      <w:r w:rsidDel="00000000" w:rsidR="00000000" w:rsidRPr="00000000">
        <w:rPr>
          <w:rFonts w:ascii="Source Sans Pro" w:cs="Source Sans Pro" w:eastAsia="Source Sans Pro" w:hAnsi="Source Sans Pro"/>
          <w:color w:val="3f7f7f"/>
          <w:sz w:val="16"/>
          <w:szCs w:val="16"/>
          <w:rtl w:val="0"/>
        </w:rPr>
        <w:t xml:space="preserve">ScoreInfo</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SubScoreList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ScoreInfo</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Item</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Item</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position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"9"</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segmentId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"(SBAC)SBAC-FT-SomeDescriptionS2-MATH-7-Fall-2013-2014"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bankKey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"4609"</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operational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isSelected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format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"MS"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scoreStatus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adminDate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"2014-04-24T12:27:26.203"</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numberVisits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mimeType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"text/plain"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strand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"SC-ES"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contentLevel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"SC-ES|4.I|1|d"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pageNumber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"3"</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pageVisits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pageTime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dropped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Response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"2014-04-24T12:32:46.377"</w:t>
      </w:r>
      <w:r w:rsidDel="00000000" w:rsidR="00000000" w:rsidRPr="00000000">
        <w:rPr>
          <w:rFonts w:ascii="Source Sans Pro" w:cs="Source Sans Pro" w:eastAsia="Source Sans Pro" w:hAnsi="Source Sans Pro"/>
          <w:color w:val="008080"/>
          <w:sz w:val="16"/>
          <w:szCs w:val="16"/>
          <w:rtl w:val="0"/>
        </w:rPr>
        <w:t xml:space="preserve">&gt;A,B,C,F&lt;/</w:t>
      </w:r>
      <w:r w:rsidDel="00000000" w:rsidR="00000000" w:rsidRPr="00000000">
        <w:rPr>
          <w:rFonts w:ascii="Source Sans Pro" w:cs="Source Sans Pro" w:eastAsia="Source Sans Pro" w:hAnsi="Source Sans Pro"/>
          <w:color w:val="3f7f7f"/>
          <w:sz w:val="16"/>
          <w:szCs w:val="16"/>
          <w:rtl w:val="0"/>
        </w:rPr>
        <w:t xml:space="preserve">Response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ScoreInfo</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scorePoint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scoreDimension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"overall"</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scoreStatus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"Scored"</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ScoreRationale</w:t>
      </w:r>
      <w:r w:rsidDel="00000000" w:rsidR="00000000" w:rsidRPr="00000000">
        <w:rPr>
          <w:rFonts w:ascii="Source Sans Pro" w:cs="Source Sans Pro" w:eastAsia="Source Sans Pro" w:hAnsi="Source Sans Pro"/>
          <w:color w:val="008080"/>
          <w:sz w:val="16"/>
          <w:szCs w:val="16"/>
          <w:rtl w:val="0"/>
        </w:rPr>
        <w:t xml:space="preserve">&gt;A,F&lt;/</w:t>
      </w:r>
      <w:r w:rsidDel="00000000" w:rsidR="00000000" w:rsidRPr="00000000">
        <w:rPr>
          <w:rFonts w:ascii="Source Sans Pro" w:cs="Source Sans Pro" w:eastAsia="Source Sans Pro" w:hAnsi="Source Sans Pro"/>
          <w:color w:val="3f7f7f"/>
          <w:sz w:val="16"/>
          <w:szCs w:val="16"/>
          <w:rtl w:val="0"/>
        </w:rPr>
        <w:t xml:space="preserve">ScoreRationale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SubScoreList</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ScoreInfo</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Item</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Item</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position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"8"</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segmentId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"(SBAC)SBAC-FT-SomeDescriptionS2-MATH-7-Fall-2013-2014"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bankKey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key</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"645"</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operational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isSelected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format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"SIM"</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scoreStatus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"NOTSCORED"</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adminDate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"2014-04-24T12:01:14.983"</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numberVisits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mimeType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"text/plain"</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strand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"SC-LS"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contentLevel</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"SC-LS|4.V|4|b"</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pageNumber</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"4"</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pageVisits</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pageTime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dropped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"0"</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Response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"2014-04-24T12:09:46.940"</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responseSpec</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responseTable</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th id = "animal"</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animal</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/th</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th id = "season"</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season</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/th</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th id = "bobcat"</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bobcat</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/th</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th id = "duck"</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duck</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/th</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th id = "snake"</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snake</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/th</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th id = "hare"</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hare</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/th</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3</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12</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Brown%20and%20Tan%20Skin%2C%20Sunning%20on%20Rocks%2C%20Active%20at%20Night</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2</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11</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Brown%20Feathers%2C%20Fly%20North%2C%20Build%20Nests</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4</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14</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White%20Fur%2C%20Eats%20Pine%20Needles%20and%20Bark%2C%20Runs%20in%20Snow</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1</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13</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Yellow%20Fur%2C%20Hunts%20Prey%2C%20Eats%20Rabbits%20and%20Squirrels</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3</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12</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Brown%20and%20Tan%20Skin%2C%20Sunning%20on%20Rocks%2C%20Active%20at%20Night</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/responseTable</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state</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stateSpec element="deleteQueue" value="" /</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stateSpec element="trialNumStack" value="5,4,3,2,1,0" /</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stateSpec element="currentTrial" value="5" /</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stateSpec element="redoingTrial" value="false" /</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stateSpec element="currentState" value="Ready" /</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stateSpec element="zoomFactor" value="1" /</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stateSpec element="speechEnabled" value="undefined" /</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stateSpec element="simulatorHeight" value="651" /</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stateSpec element="simulatorWidth" value="361" /</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inputSpec element="animal" value="Rattlesnake" /</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inputSpec element="season" value="Summer" /</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stateTableSpec id="dataTable"</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stateTable</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Rattlesnake</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Summer</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Brown and Tan Skin, Sunning on Rocks, Active at Night</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Duck</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Spring</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Brown Feathers, Fly North, Build Nests</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Snowshoe Hare</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Winter</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White Fur, Eats Pine Needles and Bark, Runs in Snow</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Bobcat</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Fall</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Yellow Fur, Hunts Prey, Eats Rabbits and Squirrels</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Rattlesnake</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Summer</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r w:rsidDel="00000000" w:rsidR="00000000" w:rsidRPr="00000000">
        <w:rPr>
          <w:rFonts w:ascii="Source Sans Pro" w:cs="Source Sans Pro" w:eastAsia="Source Sans Pro" w:hAnsi="Source Sans Pro"/>
          <w:color w:val="008080"/>
          <w:sz w:val="16"/>
          <w:szCs w:val="16"/>
          <w:rtl w:val="0"/>
        </w:rPr>
        <w:t xml:space="preserve">Brown and Tan Skin, Sunning on Rocks, Active at Night</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/td</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/tr</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/stateTable</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/stateTableSpec</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/state</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2a00ff"/>
          <w:sz w:val="16"/>
          <w:szCs w:val="16"/>
          <w:rtl w:val="0"/>
        </w:rPr>
        <w:t xml:space="preserve">&amp;lt;</w:t>
      </w:r>
      <w:r w:rsidDel="00000000" w:rsidR="00000000" w:rsidRPr="00000000">
        <w:rPr>
          <w:rFonts w:ascii="Source Sans Pro" w:cs="Source Sans Pro" w:eastAsia="Source Sans Pro" w:hAnsi="Source Sans Pro"/>
          <w:color w:val="008080"/>
          <w:sz w:val="16"/>
          <w:szCs w:val="16"/>
          <w:rtl w:val="0"/>
        </w:rPr>
        <w:t xml:space="preserve">/responseSpec</w:t>
      </w:r>
      <w:r w:rsidDel="00000000" w:rsidR="00000000" w:rsidRPr="00000000">
        <w:rPr>
          <w:rFonts w:ascii="Source Sans Pro" w:cs="Source Sans Pro" w:eastAsia="Source Sans Pro" w:hAnsi="Source Sans Pro"/>
          <w:color w:val="2a00ff"/>
          <w:sz w:val="16"/>
          <w:szCs w:val="16"/>
          <w:rtl w:val="0"/>
        </w:rPr>
        <w:t xml:space="preserve">&amp;gt;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Response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ScoreInfo</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Item</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Opportunity</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Comment</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"TestItem"</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itemPosition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"2014-04-14T10:52:02.440"</w:t>
      </w:r>
      <w:r w:rsidDel="00000000" w:rsidR="00000000" w:rsidRPr="00000000">
        <w:rPr>
          <w:rFonts w:ascii="Source Sans Pro" w:cs="Source Sans Pro" w:eastAsia="Source Sans Pro" w:hAnsi="Source Sans Pro"/>
          <w:color w:val="008080"/>
          <w:sz w:val="16"/>
          <w:szCs w:val="16"/>
          <w:rtl w:val="0"/>
        </w:rPr>
        <w:t xml:space="preserve">&gt;Walk 1</w:t>
      </w:r>
      <w:r w:rsidDel="00000000" w:rsidR="00000000" w:rsidRPr="00000000">
        <w:rPr>
          <w:rFonts w:ascii="Source Sans Pro" w:cs="Source Sans Pro" w:eastAsia="Source Sans Pro" w:hAnsi="Source Sans Pro"/>
          <w:color w:val="2a00ff"/>
          <w:sz w:val="16"/>
          <w:szCs w:val="16"/>
          <w:rtl w:val="0"/>
        </w:rPr>
        <w:t xml:space="preserve">&amp;amp;</w:t>
      </w:r>
      <w:r w:rsidDel="00000000" w:rsidR="00000000" w:rsidRPr="00000000">
        <w:rPr>
          <w:rFonts w:ascii="Source Sans Pro" w:cs="Source Sans Pro" w:eastAsia="Source Sans Pro" w:hAnsi="Source Sans Pro"/>
          <w:color w:val="008080"/>
          <w:sz w:val="16"/>
          <w:szCs w:val="16"/>
          <w:rtl w:val="0"/>
        </w:rPr>
        <w:t xml:space="preserve">#92;2 miles</w:t>
      </w:r>
      <w:r w:rsidDel="00000000" w:rsidR="00000000" w:rsidRPr="00000000">
        <w:rPr>
          <w:rFonts w:ascii="Source Sans Pro" w:cs="Source Sans Pro" w:eastAsia="Source Sans Pro" w:hAnsi="Source Sans Pro"/>
          <w:color w:val="2a00ff"/>
          <w:sz w:val="16"/>
          <w:szCs w:val="16"/>
          <w:rtl w:val="0"/>
        </w:rPr>
        <w:t xml:space="preserve">&amp;amp;</w:t>
      </w:r>
      <w:r w:rsidDel="00000000" w:rsidR="00000000" w:rsidRPr="00000000">
        <w:rPr>
          <w:rFonts w:ascii="Source Sans Pro" w:cs="Source Sans Pro" w:eastAsia="Source Sans Pro" w:hAnsi="Source Sans Pro"/>
          <w:color w:val="008080"/>
          <w:sz w:val="16"/>
          <w:szCs w:val="16"/>
          <w:rtl w:val="0"/>
        </w:rPr>
        <w:t xml:space="preserve">#10;BLAH BLAH&lt;/</w:t>
      </w:r>
      <w:r w:rsidDel="00000000" w:rsidR="00000000" w:rsidRPr="00000000">
        <w:rPr>
          <w:rFonts w:ascii="Source Sans Pro" w:cs="Source Sans Pro" w:eastAsia="Source Sans Pro" w:hAnsi="Source Sans Pro"/>
          <w:color w:val="3f7f7f"/>
          <w:sz w:val="16"/>
          <w:szCs w:val="16"/>
          <w:rtl w:val="0"/>
        </w:rPr>
        <w:t xml:space="preserve">Comment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Comment</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context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"GlobalNotes"</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itemPosition</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date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"2014-04-09T13:38:31.327"</w:t>
      </w:r>
      <w:r w:rsidDel="00000000" w:rsidR="00000000" w:rsidRPr="00000000">
        <w:rPr>
          <w:rFonts w:ascii="Source Sans Pro" w:cs="Source Sans Pro" w:eastAsia="Source Sans Pro" w:hAnsi="Source Sans Pro"/>
          <w:color w:val="008080"/>
          <w:sz w:val="16"/>
          <w:szCs w:val="16"/>
          <w:rtl w:val="0"/>
        </w:rPr>
        <w:t xml:space="preserve">&gt;Some comments about the test in general&lt;/</w:t>
      </w:r>
      <w:r w:rsidDel="00000000" w:rsidR="00000000" w:rsidRPr="00000000">
        <w:rPr>
          <w:rFonts w:ascii="Source Sans Pro" w:cs="Source Sans Pro" w:eastAsia="Source Sans Pro" w:hAnsi="Source Sans Pro"/>
          <w:color w:val="3f7f7f"/>
          <w:sz w:val="16"/>
          <w:szCs w:val="16"/>
          <w:rtl w:val="0"/>
        </w:rPr>
        <w:t xml:space="preserve">Comment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ToolUsage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type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"Highlight"</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code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"TDS_Highlight1"</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ToolPage</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page</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"2"</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groupId</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"I-200-22489"</w:t>
      </w:r>
      <w:r w:rsidDel="00000000" w:rsidR="00000000" w:rsidRPr="00000000">
        <w:rPr>
          <w:rFonts w:ascii="Source Sans Pro" w:cs="Source Sans Pro" w:eastAsia="Source Sans Pro" w:hAnsi="Source Sans Pro"/>
          <w:color w:val="008080"/>
          <w:sz w:val="16"/>
          <w:szCs w:val="16"/>
          <w:rtl w:val="0"/>
        </w:rPr>
        <w:t xml:space="preserve"> </w:t>
      </w:r>
      <w:r w:rsidDel="00000000" w:rsidR="00000000" w:rsidRPr="00000000">
        <w:rPr>
          <w:rFonts w:ascii="Source Sans Pro" w:cs="Source Sans Pro" w:eastAsia="Source Sans Pro" w:hAnsi="Source Sans Pro"/>
          <w:color w:val="7f007f"/>
          <w:sz w:val="16"/>
          <w:szCs w:val="16"/>
          <w:rtl w:val="0"/>
        </w:rPr>
        <w:t xml:space="preserve">count</w:t>
      </w:r>
      <w:r w:rsidDel="00000000" w:rsidR="00000000" w:rsidRPr="00000000">
        <w:rPr>
          <w:rFonts w:ascii="Source Sans Pro" w:cs="Source Sans Pro" w:eastAsia="Source Sans Pro" w:hAnsi="Source Sans Pro"/>
          <w:color w:val="008080"/>
          <w:sz w:val="16"/>
          <w:szCs w:val="16"/>
          <w:rtl w:val="0"/>
        </w:rPr>
        <w:t xml:space="preserve">=</w:t>
      </w:r>
      <w:r w:rsidDel="00000000" w:rsidR="00000000" w:rsidRPr="00000000">
        <w:rPr>
          <w:rFonts w:ascii="Source Sans Pro" w:cs="Source Sans Pro" w:eastAsia="Source Sans Pro" w:hAnsi="Source Sans Pro"/>
          <w:i w:val="1"/>
          <w:color w:val="2a00ff"/>
          <w:sz w:val="16"/>
          <w:szCs w:val="16"/>
          <w:rtl w:val="0"/>
        </w:rPr>
        <w:t xml:space="preserve">"1"</w:t>
      </w:r>
      <w:r w:rsidDel="00000000" w:rsidR="00000000" w:rsidRPr="00000000">
        <w:rPr>
          <w:rFonts w:ascii="Source Sans Pro" w:cs="Source Sans Pro" w:eastAsia="Source Sans Pro" w:hAnsi="Source Sans Pro"/>
          <w:color w:val="008080"/>
          <w:sz w:val="16"/>
          <w:szCs w:val="16"/>
          <w:rtl w:val="0"/>
        </w:rPr>
        <w:t xml:space="preserve"> /&gt;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&lt;/</w:t>
      </w:r>
      <w:r w:rsidDel="00000000" w:rsidR="00000000" w:rsidRPr="00000000">
        <w:rPr>
          <w:rFonts w:ascii="Source Sans Pro" w:cs="Source Sans Pro" w:eastAsia="Source Sans Pro" w:hAnsi="Source Sans Pro"/>
          <w:color w:val="3f7f7f"/>
          <w:sz w:val="16"/>
          <w:szCs w:val="16"/>
          <w:rtl w:val="0"/>
        </w:rPr>
        <w:t xml:space="preserve">ToolUsage</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&lt;/</w:t>
      </w:r>
      <w:r w:rsidDel="00000000" w:rsidR="00000000" w:rsidRPr="00000000">
        <w:rPr>
          <w:rFonts w:ascii="Source Sans Pro" w:cs="Source Sans Pro" w:eastAsia="Source Sans Pro" w:hAnsi="Source Sans Pro"/>
          <w:color w:val="3f7f7f"/>
          <w:sz w:val="16"/>
          <w:szCs w:val="16"/>
          <w:rtl w:val="0"/>
        </w:rPr>
        <w:t xml:space="preserve">TDSReport</w:t>
      </w:r>
      <w:r w:rsidDel="00000000" w:rsidR="00000000" w:rsidRPr="00000000">
        <w:rPr>
          <w:rFonts w:ascii="Source Sans Pro" w:cs="Source Sans Pro" w:eastAsia="Source Sans Pro" w:hAnsi="Source Sans Pro"/>
          <w:color w:val="008080"/>
          <w:sz w:val="16"/>
          <w:szCs w:val="16"/>
          <w:rtl w:val="0"/>
        </w:rPr>
        <w:t xml:space="preserve">&gt;</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color w:val="008080"/>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44" w:type="default"/>
      <w:footerReference r:id="rId45" w:type="default"/>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8"/>
        <w:szCs w:val="18"/>
        <w:rtl w:val="0"/>
      </w:rPr>
      <w:t xml:space="preserve">Smarter Balanced Reporting (RFP 15)                                                                                                       </w:t>
      <w:tab/>
      <w:tab/>
      <w:tab/>
      <w:tab/>
      <w:tab/>
      <w:t xml:space="preserve"> Page </w:t>
    </w:r>
    <w:fldSimple w:instr="PAGE" w:fldLock="0" w:dirty="0">
      <w:r w:rsidDel="00000000" w:rsidR="00000000" w:rsidRPr="00000000">
        <w:rPr>
          <w:sz w:val="18"/>
          <w:szCs w:val="18"/>
        </w:rPr>
      </w:r>
    </w:fldSimple>
    <w:r w:rsidDel="00000000" w:rsidR="00000000" w:rsidRPr="00000000">
      <w:rPr>
        <w:sz w:val="18"/>
        <w:szCs w:val="18"/>
        <w:rtl w:val="0"/>
      </w:rPr>
      <w:t xml:space="preserve"> of </w:t>
    </w:r>
    <w:fldSimple w:instr="NUMPAGES" w:fldLock="0" w:dirty="0">
      <w:r w:rsidDel="00000000" w:rsidR="00000000" w:rsidRPr="00000000">
        <w:rPr>
          <w:sz w:val="18"/>
          <w:szCs w:val="18"/>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Data Specification Format - Test Score Batching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sz w:val="36"/>
        <w:szCs w:val="36"/>
        <w:rtl w:val="0"/>
      </w:rPr>
      <w:t xml:space="preserve">Smarter Balanced Reporting</w:t>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104775</wp:posOffset>
          </wp:positionV>
          <wp:extent cx="1943100" cy="609600"/>
          <wp:effectExtent b="0" l="0" r="0" t="0"/>
          <wp:wrapSquare wrapText="bothSides" distB="114300" distT="114300" distL="114300" distR="114300"/>
          <wp:docPr id="1"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1943100" cy="609600"/>
                  </a:xfrm>
                  <a:prstGeom prst="rect"/>
                  <a:ln/>
                </pic:spPr>
              </pic:pic>
            </a:graphicData>
          </a:graphic>
        </wp:anchor>
      </w:drawing>
    </w:r>
  </w:p>
  <w:p w:rsidR="00000000" w:rsidDel="00000000" w:rsidP="00000000" w:rsidRDefault="00000000" w:rsidRPr="00000000">
    <w:pPr>
      <w:contextualSpacing w:val="0"/>
      <w:jc w:val="right"/>
      <w:rPr/>
    </w:pPr>
    <w:r w:rsidDel="00000000" w:rsidR="00000000" w:rsidRPr="00000000">
      <w:rPr>
        <w:sz w:val="36"/>
        <w:szCs w:val="36"/>
        <w:rtl w:val="0"/>
      </w:rPr>
      <w:t xml:space="preserve">SmarterApp Interface Specification</w:t>
    </w:r>
  </w:p>
  <w:p w:rsidR="00000000" w:rsidDel="00000000" w:rsidP="00000000" w:rsidRDefault="00000000" w:rsidRPr="00000000">
    <w:pPr>
      <w:contextualSpacing w:val="0"/>
      <w:jc w:val="right"/>
      <w:rPr/>
    </w:pPr>
    <w:r w:rsidDel="00000000" w:rsidR="00000000" w:rsidRPr="00000000">
      <w:rPr>
        <w:sz w:val="36"/>
        <w:szCs w:val="36"/>
        <w:rtl w:val="0"/>
      </w:rPr>
      <w:t xml:space="preserve">Test Score Batching</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s://ceds.ed.gov/CEDSElementDetails.aspx?TermId=5639" TargetMode="External"/><Relationship Id="rId38" Type="http://schemas.openxmlformats.org/officeDocument/2006/relationships/hyperlink" Target="https://ceds.ed.gov/CEDSElementDetails.aspx?TermId=5639" TargetMode="External"/><Relationship Id="rId37" Type="http://schemas.openxmlformats.org/officeDocument/2006/relationships/hyperlink" Target="https://www.usps.com/send/official-abbreviations.htm" TargetMode="External"/><Relationship Id="rId19" Type="http://schemas.openxmlformats.org/officeDocument/2006/relationships/hyperlink" Target="https://ceds.ed.gov/CEDSElementDetails.aspx?TermId=5659" TargetMode="External"/><Relationship Id="rId36" Type="http://schemas.openxmlformats.org/officeDocument/2006/relationships/hyperlink" Target="https://www.usps.com/send/official-abbreviations.htm" TargetMode="External"/><Relationship Id="rId18" Type="http://schemas.openxmlformats.org/officeDocument/2006/relationships/hyperlink" Target="https://ceds.ed.gov/CEDSElementDetails.aspx?TermId=5657" TargetMode="External"/><Relationship Id="rId17" Type="http://schemas.openxmlformats.org/officeDocument/2006/relationships/hyperlink" Target="https://ceds.ed.gov/CEDSElementDetails.aspx?TermId=5656" TargetMode="External"/><Relationship Id="rId16" Type="http://schemas.openxmlformats.org/officeDocument/2006/relationships/hyperlink" Target="https://ceds.ed.gov/CEDSElementDetails.aspx?TermId=5655" TargetMode="External"/><Relationship Id="rId15" Type="http://schemas.openxmlformats.org/officeDocument/2006/relationships/hyperlink" Target="https://ceds.ed.gov/CEDSElementDetails.aspx?TermId=5144" TargetMode="External"/><Relationship Id="rId14" Type="http://schemas.openxmlformats.org/officeDocument/2006/relationships/hyperlink" Target="https://ceds.ed.gov/CEDSElementDetails.aspx?TermId=5255" TargetMode="External"/><Relationship Id="rId30" Type="http://schemas.openxmlformats.org/officeDocument/2006/relationships/hyperlink" Target="https://ceds.ed.gov/CEDSElementDetails.aspx?TermId=5520" TargetMode="External"/><Relationship Id="rId12" Type="http://schemas.openxmlformats.org/officeDocument/2006/relationships/hyperlink" Target="https://ceds.ed.gov/CEDSElementDetails.aspx?TermId=5157" TargetMode="External"/><Relationship Id="rId31" Type="http://schemas.openxmlformats.org/officeDocument/2006/relationships/hyperlink" Target="https://ceds.ed.gov/CEDSElementDetails.aspx?TermId=6213" TargetMode="External"/><Relationship Id="rId13" Type="http://schemas.openxmlformats.org/officeDocument/2006/relationships/hyperlink" Target="https://ceds.ed.gov/CEDSElementDetails.aspx?TermId=5126" TargetMode="External"/><Relationship Id="rId10" Type="http://schemas.openxmlformats.org/officeDocument/2006/relationships/hyperlink" Target="https://ceds.ed.gov/CEDSElementDetails.aspx?TermId=5184" TargetMode="External"/><Relationship Id="rId11" Type="http://schemas.openxmlformats.org/officeDocument/2006/relationships/hyperlink" Target="https://ceds.ed.gov/CEDSElementDetails.aspx?TermId=5033" TargetMode="External"/><Relationship Id="rId34" Type="http://schemas.openxmlformats.org/officeDocument/2006/relationships/hyperlink" Target="https://ceds.ed.gov/CEDSElementDetails.aspx?TermId=5218" TargetMode="External"/><Relationship Id="rId35" Type="http://schemas.openxmlformats.org/officeDocument/2006/relationships/hyperlink" Target="https://ceds.ed.gov/CEDSElementDetails.aspx?TermId=5267" TargetMode="External"/><Relationship Id="rId32" Type="http://schemas.openxmlformats.org/officeDocument/2006/relationships/hyperlink" Target="https://ceds.ed.gov/CEDSElementDetails.aspx?TermId=5562" TargetMode="External"/><Relationship Id="rId33" Type="http://schemas.openxmlformats.org/officeDocument/2006/relationships/hyperlink" Target="https://ceds.ed.gov/CEDSElementDetails.aspx?TermId=5437" TargetMode="External"/><Relationship Id="rId29" Type="http://schemas.openxmlformats.org/officeDocument/2006/relationships/hyperlink" Target="https://ceds.ed.gov/CEDSElementDetails.aspx?TermId=5189" TargetMode="External"/><Relationship Id="rId26" Type="http://schemas.openxmlformats.org/officeDocument/2006/relationships/hyperlink" Target="https://ceds.ed.gov/CEDSElementDetails.aspx?TermId=5317" TargetMode="External"/><Relationship Id="rId25" Type="http://schemas.openxmlformats.org/officeDocument/2006/relationships/hyperlink" Target="https://ceds.ed.gov/CEDSElementDetails.aspx?TermId=5086" TargetMode="External"/><Relationship Id="rId28" Type="http://schemas.openxmlformats.org/officeDocument/2006/relationships/hyperlink" Target="https://ceds.ed.gov/languageCodes.aspx" TargetMode="External"/><Relationship Id="rId27" Type="http://schemas.openxmlformats.org/officeDocument/2006/relationships/hyperlink" Target="https://ceds.ed.gov/languageCodes.aspx" TargetMode="External"/><Relationship Id="rId2" Type="http://schemas.openxmlformats.org/officeDocument/2006/relationships/fontTable" Target="fontTable.xml"/><Relationship Id="rId21" Type="http://schemas.openxmlformats.org/officeDocument/2006/relationships/hyperlink" Target="https://ceds.ed.gov/CEDSElementDetails.aspx?TermId=5974" TargetMode="External"/><Relationship Id="rId40" Type="http://schemas.openxmlformats.org/officeDocument/2006/relationships/hyperlink" Target="https://ceds.ed.gov/CEDSElementDetails.aspx?TermId=5204" TargetMode="External"/><Relationship Id="rId1" Type="http://schemas.openxmlformats.org/officeDocument/2006/relationships/settings" Target="settings.xml"/><Relationship Id="rId22" Type="http://schemas.openxmlformats.org/officeDocument/2006/relationships/hyperlink" Target="https://ceds.ed.gov/CEDSElementDetails.aspx?TermId=5151" TargetMode="External"/><Relationship Id="rId41" Type="http://schemas.openxmlformats.org/officeDocument/2006/relationships/hyperlink" Target="https://ceds.ed.gov/CEDSElementDetails.aspx?TermId=5155" TargetMode="External"/><Relationship Id="rId4" Type="http://schemas.openxmlformats.org/officeDocument/2006/relationships/styles" Target="styles.xml"/><Relationship Id="rId23" Type="http://schemas.openxmlformats.org/officeDocument/2006/relationships/hyperlink" Target="https://ceds.ed.gov/CEDSElementDetails.aspx?TermId=5180" TargetMode="External"/><Relationship Id="rId42" Type="http://schemas.openxmlformats.org/officeDocument/2006/relationships/hyperlink" Target="https://ceds.ed.gov/CEDSElementDetails.aspx?TermId=5155" TargetMode="External"/><Relationship Id="rId3" Type="http://schemas.openxmlformats.org/officeDocument/2006/relationships/numbering" Target="numbering.xml"/><Relationship Id="rId24" Type="http://schemas.openxmlformats.org/officeDocument/2006/relationships/hyperlink" Target="https://ceds.ed.gov/CEDSElementDetails.aspx?TermId=5249" TargetMode="External"/><Relationship Id="rId43" Type="http://schemas.openxmlformats.org/officeDocument/2006/relationships/hyperlink" Target="https://ceds.ed.gov/CEDSElementDetails.aspx?TermId=5191" TargetMode="External"/><Relationship Id="rId44" Type="http://schemas.openxmlformats.org/officeDocument/2006/relationships/header" Target="header1.xml"/><Relationship Id="rId45" Type="http://schemas.openxmlformats.org/officeDocument/2006/relationships/footer" Target="footer1.xml"/><Relationship Id="rId20" Type="http://schemas.openxmlformats.org/officeDocument/2006/relationships/hyperlink" Target="https://ceds.ed.gov/CEDSElementDetails.aspx?TermId=5658" TargetMode="External"/><Relationship Id="rId9" Type="http://schemas.openxmlformats.org/officeDocument/2006/relationships/hyperlink" Target="https://ceds.ed.gov/CEDSElementDetails.aspx?TermId=5115" TargetMode="External"/><Relationship Id="rId6" Type="http://schemas.openxmlformats.org/officeDocument/2006/relationships/image" Target="media/image04.png"/><Relationship Id="rId5" Type="http://schemas.openxmlformats.org/officeDocument/2006/relationships/image" Target="media/image05.png"/><Relationship Id="rId8" Type="http://schemas.openxmlformats.org/officeDocument/2006/relationships/hyperlink" Target="https://ceds.ed.gov/CEDSElementDetails.aspx?TermId=5172" TargetMode="External"/><Relationship Id="rId7" Type="http://schemas.openxmlformats.org/officeDocument/2006/relationships/hyperlink" Target="https://ceds.ed.gov/CEDSElementDetails.aspx?TermId=517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