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943660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943660">
              <w:rPr>
                <w:rStyle w:val="SubtitleChar"/>
              </w:rPr>
              <w:t>6 April</w:t>
            </w:r>
            <w:r>
              <w:rPr>
                <w:rStyle w:val="SubtitleChar"/>
              </w:rPr>
              <w:t xml:space="preserve"> 201</w:t>
            </w:r>
            <w:r w:rsidR="00DC6EA0">
              <w:rPr>
                <w:rStyle w:val="SubtitleChar"/>
              </w:rPr>
              <w:t>6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Default="00093D34" w:rsidP="00093D3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</w:t>
            </w:r>
            <w:r w:rsidR="006734E6">
              <w:t xml:space="preserve"> and codes</w:t>
            </w:r>
            <w:r>
              <w:t>;</w:t>
            </w:r>
          </w:p>
          <w:p w:rsidR="00093D34" w:rsidRDefault="00093D34" w:rsidP="00093D3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</w:t>
            </w:r>
            <w:r w:rsidR="006734E6">
              <w:t xml:space="preserve"> and codes;</w:t>
            </w:r>
          </w:p>
          <w:p w:rsidR="00093D34" w:rsidRPr="00567046" w:rsidRDefault="00093D34" w:rsidP="00093D34">
            <w:pPr>
              <w:pStyle w:val="SBACTableText"/>
              <w:spacing w:after="0"/>
            </w:pPr>
            <w:r>
              <w:t>Adjusted the Language feature family</w:t>
            </w:r>
            <w:r w:rsidR="006734E6">
              <w:t xml:space="preserve">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Pr="00567046" w:rsidRDefault="00093D34" w:rsidP="00093D3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093D34" w:rsidRPr="00567046" w:rsidRDefault="00093D34" w:rsidP="00093D34">
            <w:pPr>
              <w:pStyle w:val="SBACTableText"/>
              <w:spacing w:after="0"/>
            </w:pPr>
            <w:r>
              <w:t>March 23, 2016</w:t>
            </w:r>
          </w:p>
        </w:tc>
      </w:tr>
      <w:tr w:rsidR="00943660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943660" w:rsidRDefault="00943660" w:rsidP="00943660">
            <w:pPr>
              <w:pStyle w:val="SBACTableText"/>
              <w:spacing w:after="0"/>
            </w:pPr>
            <w:r>
              <w:t>Added footnote detailing the</w:t>
            </w:r>
            <w:bookmarkStart w:id="0" w:name="_GoBack"/>
            <w:bookmarkEnd w:id="0"/>
            <w:r>
              <w:t xml:space="preserve">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943660" w:rsidRDefault="00943660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943660" w:rsidRDefault="00943660" w:rsidP="00093D34">
            <w:pPr>
              <w:pStyle w:val="SBACTableText"/>
              <w:spacing w:after="0"/>
            </w:pPr>
            <w:r>
              <w:t>April 6, 2016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lastRenderedPageBreak/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TDS_BT_EXT</w:t>
            </w:r>
          </w:p>
        </w:tc>
        <w:tc>
          <w:tcPr>
            <w:tcW w:w="3775" w:type="dxa"/>
          </w:tcPr>
          <w:p w:rsidR="00AE6FA5" w:rsidRPr="00FC0A7C" w:rsidRDefault="00232E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</w:t>
            </w:r>
            <w:r w:rsidR="00943660">
              <w:rPr>
                <w:sz w:val="20"/>
                <w:szCs w:val="20"/>
              </w:rPr>
              <w:t xml:space="preserve"> – 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(obsolete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lastRenderedPageBreak/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4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lastRenderedPageBreak/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CD4" w:rsidRDefault="00E65CD4" w:rsidP="0035476E">
      <w:r>
        <w:separator/>
      </w:r>
    </w:p>
  </w:endnote>
  <w:endnote w:type="continuationSeparator" w:id="0">
    <w:p w:rsidR="00E65CD4" w:rsidRDefault="00E65CD4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34" w:rsidRPr="00A26BA3" w:rsidRDefault="00093D3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943660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CD4" w:rsidRDefault="00E65CD4" w:rsidP="0035476E">
      <w:r>
        <w:separator/>
      </w:r>
    </w:p>
  </w:footnote>
  <w:footnote w:type="continuationSeparator" w:id="0">
    <w:p w:rsidR="00E65CD4" w:rsidRDefault="00E65CD4" w:rsidP="0035476E">
      <w:r>
        <w:continuationSeparator/>
      </w:r>
    </w:p>
  </w:footnote>
  <w:footnote w:id="1">
    <w:p w:rsidR="00943660" w:rsidRDefault="00943660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093D34" w:rsidRDefault="00093D3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 w:rsidR="00943660">
        <w:t xml:space="preserve">are legacy codes and </w:t>
      </w:r>
      <w:r w:rsidRPr="00310D76">
        <w:t>should not be used</w:t>
      </w:r>
      <w:r w:rsidR="00943660">
        <w:t xml:space="preserve"> in the future because they don’t offer sufficient detail</w:t>
      </w:r>
      <w:r w:rsidRPr="00310D76">
        <w:t>. When encountered, TDS_BT_G1 and TDS_BT_NM should both be converted to TDS_BT_EXN. TDS_BT_G2 should be converted to TDS_BT_ECN.</w:t>
      </w:r>
    </w:p>
  </w:footnote>
  <w:footnote w:id="3">
    <w:p w:rsidR="00093D34" w:rsidRPr="00BA3231" w:rsidRDefault="00093D3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093D34" w:rsidRDefault="00093D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4A22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65A3"/>
    <w:rsid w:val="00567734"/>
    <w:rsid w:val="005754D1"/>
    <w:rsid w:val="00583EE5"/>
    <w:rsid w:val="00587714"/>
    <w:rsid w:val="0059363F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0CD6"/>
    <w:rsid w:val="0071336A"/>
    <w:rsid w:val="007134CC"/>
    <w:rsid w:val="0072008E"/>
    <w:rsid w:val="00727FE0"/>
    <w:rsid w:val="00740DAB"/>
    <w:rsid w:val="007867E5"/>
    <w:rsid w:val="007911FF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3660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2527"/>
    <w:rsid w:val="00A872B6"/>
    <w:rsid w:val="00AB2E01"/>
    <w:rsid w:val="00AC7562"/>
    <w:rsid w:val="00AD287D"/>
    <w:rsid w:val="00AE6FA5"/>
    <w:rsid w:val="00B466EC"/>
    <w:rsid w:val="00B77D86"/>
    <w:rsid w:val="00B854A1"/>
    <w:rsid w:val="00BA3231"/>
    <w:rsid w:val="00BA58E8"/>
    <w:rsid w:val="00C02B81"/>
    <w:rsid w:val="00C16716"/>
    <w:rsid w:val="00C36239"/>
    <w:rsid w:val="00C40E51"/>
    <w:rsid w:val="00C41084"/>
    <w:rsid w:val="00C52BB2"/>
    <w:rsid w:val="00C565E1"/>
    <w:rsid w:val="00C57955"/>
    <w:rsid w:val="00C72F65"/>
    <w:rsid w:val="00C83748"/>
    <w:rsid w:val="00C95740"/>
    <w:rsid w:val="00C9713C"/>
    <w:rsid w:val="00CC07B6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77BD"/>
    <w:rsid w:val="00EB0B4E"/>
    <w:rsid w:val="00EB1AC4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70352"/>
    <w:rsid w:val="00F70D85"/>
    <w:rsid w:val="00F8206F"/>
    <w:rsid w:val="00F8620F"/>
    <w:rsid w:val="00F90C4B"/>
    <w:rsid w:val="00FC0A7C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ADF50-752D-4054-86B4-4D0155D7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32</TotalTime>
  <Pages>7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7</cp:revision>
  <cp:lastPrinted>2015-11-20T01:09:00Z</cp:lastPrinted>
  <dcterms:created xsi:type="dcterms:W3CDTF">2016-03-15T02:13:00Z</dcterms:created>
  <dcterms:modified xsi:type="dcterms:W3CDTF">2016-04-06T18:02:00Z</dcterms:modified>
</cp:coreProperties>
</file>