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95" w:type="dxa"/>
        <w:tblBorders>
          <w:top w:val="none" w:sz="0" w:space="0" w:color="auto"/>
          <w:left w:val="none" w:sz="0" w:space="0" w:color="auto"/>
          <w:right w:val="none" w:sz="0" w:space="0" w:color="auto"/>
          <w:insideV w:val="none" w:sz="0" w:space="0" w:color="auto"/>
        </w:tblBorders>
        <w:tblCellMar>
          <w:left w:w="115" w:type="dxa"/>
          <w:right w:w="115" w:type="dxa"/>
        </w:tblCellMar>
        <w:tblLook w:val="04A0" w:firstRow="1" w:lastRow="0" w:firstColumn="1" w:lastColumn="0" w:noHBand="0" w:noVBand="1"/>
      </w:tblPr>
      <w:tblGrid>
        <w:gridCol w:w="3066"/>
        <w:gridCol w:w="6379"/>
      </w:tblGrid>
      <w:tr w:rsidR="00567734" w:rsidRPr="00951C73" w14:paraId="64DC1EA9" w14:textId="77777777" w:rsidTr="00951C73">
        <w:trPr>
          <w:cantSplit/>
        </w:trPr>
        <w:tc>
          <w:tcPr>
            <w:tcW w:w="3066" w:type="dxa"/>
          </w:tcPr>
          <w:p w14:paraId="44D37EEF" w14:textId="77777777" w:rsidR="00951C73" w:rsidRPr="00951C73" w:rsidRDefault="00567734" w:rsidP="00951C73">
            <w:r>
              <w:rPr>
                <w:noProof/>
              </w:rPr>
              <w:drawing>
                <wp:inline distT="0" distB="0" distL="0" distR="0" wp14:anchorId="1399664C" wp14:editId="7EF620A9">
                  <wp:extent cx="1587731"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8">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6379" w:type="dxa"/>
          </w:tcPr>
          <w:p w14:paraId="00B96ECB" w14:textId="16A6C793" w:rsidR="00951C73" w:rsidRPr="00951C73" w:rsidRDefault="00F823CA" w:rsidP="00E70DA8">
            <w:pPr>
              <w:pStyle w:val="Title"/>
            </w:pPr>
            <w:r>
              <w:t>Test Condition Codes</w:t>
            </w:r>
            <w:r w:rsidR="0087187E">
              <w:br/>
            </w:r>
            <w:r>
              <w:rPr>
                <w:rStyle w:val="SubtitleChar"/>
              </w:rPr>
              <w:t>Draft</w:t>
            </w:r>
            <w:r w:rsidR="008F1F61">
              <w:rPr>
                <w:rStyle w:val="SubtitleChar"/>
              </w:rPr>
              <w:t>:</w:t>
            </w:r>
            <w:r>
              <w:rPr>
                <w:rStyle w:val="SubtitleChar"/>
              </w:rPr>
              <w:t xml:space="preserve"> </w:t>
            </w:r>
            <w:r w:rsidR="00E70DA8">
              <w:rPr>
                <w:rStyle w:val="SubtitleChar"/>
              </w:rPr>
              <w:t>For State Review</w:t>
            </w:r>
          </w:p>
        </w:tc>
      </w:tr>
    </w:tbl>
    <w:p w14:paraId="6B912D15" w14:textId="77777777" w:rsidR="0087187E" w:rsidRDefault="0087187E" w:rsidP="00F823CA"/>
    <w:p w14:paraId="3B7B7551" w14:textId="218D36D7" w:rsidR="00F823CA" w:rsidRDefault="00F823CA" w:rsidP="00F823CA">
      <w:r>
        <w:t xml:space="preserve">The outcome of </w:t>
      </w:r>
      <w:r w:rsidR="008F004E">
        <w:t xml:space="preserve">a </w:t>
      </w:r>
      <w:r>
        <w:t xml:space="preserve">test includes the test scores and a condition code. When </w:t>
      </w:r>
      <w:r w:rsidR="00E70DA8">
        <w:t>generating individual student reports</w:t>
      </w:r>
      <w:r>
        <w:t>, these values are used together to offer coherent guidance</w:t>
      </w:r>
      <w:r w:rsidR="008F004E">
        <w:t xml:space="preserve"> to students and educators</w:t>
      </w:r>
      <w:r>
        <w:t xml:space="preserve"> and </w:t>
      </w:r>
      <w:r w:rsidR="008F004E">
        <w:t>to incentivize institutions to administer complete and accurate tests</w:t>
      </w:r>
      <w:r>
        <w:t>.</w:t>
      </w:r>
    </w:p>
    <w:p w14:paraId="0A50737B" w14:textId="768C6478" w:rsidR="00F823CA" w:rsidRDefault="00F823CA" w:rsidP="00F823CA">
      <w:r>
        <w:t xml:space="preserve">An example of this is in incomplete summative tests. When a student doesn’t finish all questions on the test, the resulting score will be correspondingly low. This low score should be used in aggregate reporting as an appropriate consequence of incomplete tests. However, the individual student report needs to include </w:t>
      </w:r>
      <w:r w:rsidR="008F004E">
        <w:t>a notation</w:t>
      </w:r>
      <w:r>
        <w:t xml:space="preserve"> that the test is incomplete</w:t>
      </w:r>
      <w:r w:rsidR="00742470">
        <w:t>, otherwise it might give misleading guidance regarding students’ needs.</w:t>
      </w:r>
    </w:p>
    <w:p w14:paraId="4B6ADAFF" w14:textId="58B35AAF" w:rsidR="00742470" w:rsidRDefault="00E70DA8" w:rsidP="00742470">
      <w:pPr>
        <w:pStyle w:val="Heading2"/>
      </w:pPr>
      <w:r>
        <w:t xml:space="preserve">Status </w:t>
      </w:r>
      <w:r w:rsidR="00742470">
        <w:t>Codes</w:t>
      </w:r>
    </w:p>
    <w:p w14:paraId="5D605402" w14:textId="73D6123B" w:rsidR="00742470" w:rsidRDefault="00742470" w:rsidP="00742470">
      <w:r>
        <w:t xml:space="preserve">The Test Results Transmission Format (at </w:t>
      </w:r>
      <w:hyperlink r:id="rId9" w:history="1">
        <w:r w:rsidRPr="00D21D58">
          <w:rPr>
            <w:rStyle w:val="Hyperlink"/>
          </w:rPr>
          <w:t>http://www.smarterapp.org/specs/TestResultsTransmissionFormat.html</w:t>
        </w:r>
      </w:hyperlink>
      <w:r>
        <w:t xml:space="preserve">) includes an overall score, claim scores, and a </w:t>
      </w:r>
      <w:r w:rsidRPr="00E70DA8">
        <w:rPr>
          <w:i/>
        </w:rPr>
        <w:t>status</w:t>
      </w:r>
      <w:r>
        <w:t xml:space="preserve"> code.</w:t>
      </w:r>
      <w:r w:rsidR="00E70DA8">
        <w:t xml:space="preserve"> For the 2014-2015 school year, Smarter Balanced is adding two additional code fields: </w:t>
      </w:r>
      <w:r w:rsidR="00E70DA8" w:rsidRPr="00E70DA8">
        <w:rPr>
          <w:i/>
        </w:rPr>
        <w:t>validity</w:t>
      </w:r>
      <w:r w:rsidR="00E70DA8">
        <w:t xml:space="preserve"> and </w:t>
      </w:r>
      <w:r w:rsidR="00E70DA8" w:rsidRPr="00E70DA8">
        <w:rPr>
          <w:i/>
        </w:rPr>
        <w:t>completeness</w:t>
      </w:r>
      <w:r w:rsidR="00E70DA8">
        <w:t>. If states include these new values in the reported test results then Smarter Balanced will use those values. If they are not included then Smarter Balanced will calculate them according to rules that follow.</w:t>
      </w:r>
    </w:p>
    <w:p w14:paraId="0F1D586D" w14:textId="20D0BA16" w:rsidR="00E70DA8" w:rsidRDefault="00E70DA8" w:rsidP="00E70DA8">
      <w:pPr>
        <w:pStyle w:val="Heading3"/>
      </w:pPr>
      <w:r>
        <w:t>Field: status</w:t>
      </w:r>
    </w:p>
    <w:p w14:paraId="6E36F236" w14:textId="01CDDACC" w:rsidR="00E70DA8" w:rsidRPr="00E70DA8" w:rsidRDefault="00E70DA8" w:rsidP="00E70DA8">
      <w:r>
        <w:rPr>
          <w:b/>
        </w:rPr>
        <w:t>Description:</w:t>
      </w:r>
      <w:r>
        <w:t xml:space="preserve"> The </w:t>
      </w:r>
      <w:r>
        <w:rPr>
          <w:i/>
        </w:rPr>
        <w:t>status</w:t>
      </w:r>
      <w:r>
        <w:t xml:space="preserve"> field indicates the status of the test result as it is processed through test administration, item scoring, test scoring, and transmission. In previous releases, this field also </w:t>
      </w:r>
      <w:r w:rsidR="00772333">
        <w:t xml:space="preserve">included values for completeness and </w:t>
      </w:r>
      <w:r>
        <w:t xml:space="preserve">validity information but the </w:t>
      </w:r>
      <w:r w:rsidR="00772333">
        <w:t xml:space="preserve">“invalidated” and “complete” values are now deprecated in favor of the new </w:t>
      </w:r>
      <w:r w:rsidR="00772333">
        <w:rPr>
          <w:i/>
        </w:rPr>
        <w:t>validity</w:t>
      </w:r>
      <w:r w:rsidR="00772333">
        <w:t xml:space="preserve"> and </w:t>
      </w:r>
      <w:r w:rsidR="00772333" w:rsidRPr="00772333">
        <w:rPr>
          <w:i/>
        </w:rPr>
        <w:t>completeness</w:t>
      </w:r>
      <w:r w:rsidR="00772333">
        <w:t xml:space="preserve"> </w:t>
      </w:r>
      <w:r w:rsidR="00772333" w:rsidRPr="00772333">
        <w:t>field</w:t>
      </w:r>
      <w:r w:rsidR="00772333">
        <w:t>s.</w:t>
      </w:r>
    </w:p>
    <w:p w14:paraId="5383B5BB" w14:textId="6F07F867" w:rsidR="00742470" w:rsidRDefault="00772333" w:rsidP="00742470">
      <w:r>
        <w:rPr>
          <w:b/>
        </w:rPr>
        <w:t>Values:</w:t>
      </w:r>
      <w:r>
        <w:t xml:space="preserve"> Values are the following</w:t>
      </w:r>
    </w:p>
    <w:p w14:paraId="0EA8DFD5" w14:textId="77777777" w:rsidR="00772333" w:rsidRDefault="00772333" w:rsidP="00772333">
      <w:pPr>
        <w:pStyle w:val="ListParagraph"/>
        <w:numPr>
          <w:ilvl w:val="0"/>
          <w:numId w:val="29"/>
        </w:numPr>
      </w:pPr>
      <w:r>
        <w:t>paused</w:t>
      </w:r>
    </w:p>
    <w:p w14:paraId="32CA2D3B" w14:textId="77777777" w:rsidR="00772333" w:rsidRDefault="00772333" w:rsidP="00772333">
      <w:pPr>
        <w:pStyle w:val="ListParagraph"/>
        <w:numPr>
          <w:ilvl w:val="0"/>
          <w:numId w:val="29"/>
        </w:numPr>
      </w:pPr>
      <w:r>
        <w:t>reset</w:t>
      </w:r>
    </w:p>
    <w:p w14:paraId="7EDF9B13" w14:textId="77777777" w:rsidR="00742470" w:rsidRDefault="00742470" w:rsidP="00742470">
      <w:pPr>
        <w:pStyle w:val="ListParagraph"/>
        <w:numPr>
          <w:ilvl w:val="0"/>
          <w:numId w:val="29"/>
        </w:numPr>
      </w:pPr>
      <w:r>
        <w:t>appeal</w:t>
      </w:r>
    </w:p>
    <w:p w14:paraId="1E49D9E2" w14:textId="77777777" w:rsidR="00772333" w:rsidRDefault="00772333" w:rsidP="00772333">
      <w:pPr>
        <w:pStyle w:val="ListParagraph"/>
        <w:numPr>
          <w:ilvl w:val="0"/>
          <w:numId w:val="29"/>
        </w:numPr>
      </w:pPr>
      <w:r>
        <w:t>submitted</w:t>
      </w:r>
    </w:p>
    <w:p w14:paraId="026E0FBB" w14:textId="77777777" w:rsidR="00772333" w:rsidRDefault="00772333" w:rsidP="00772333">
      <w:pPr>
        <w:pStyle w:val="ListParagraph"/>
        <w:numPr>
          <w:ilvl w:val="0"/>
          <w:numId w:val="29"/>
        </w:numPr>
      </w:pPr>
      <w:r>
        <w:t>expired</w:t>
      </w:r>
    </w:p>
    <w:p w14:paraId="63E999E7" w14:textId="77777777" w:rsidR="00772333" w:rsidRDefault="00772333" w:rsidP="00772333">
      <w:pPr>
        <w:pStyle w:val="ListParagraph"/>
        <w:numPr>
          <w:ilvl w:val="0"/>
          <w:numId w:val="29"/>
        </w:numPr>
      </w:pPr>
      <w:r>
        <w:t>handscoring</w:t>
      </w:r>
    </w:p>
    <w:p w14:paraId="3AAD1201" w14:textId="77777777" w:rsidR="00772333" w:rsidRDefault="00772333" w:rsidP="00742470">
      <w:pPr>
        <w:pStyle w:val="ListParagraph"/>
        <w:numPr>
          <w:ilvl w:val="0"/>
          <w:numId w:val="29"/>
        </w:numPr>
      </w:pPr>
      <w:r>
        <w:t xml:space="preserve">scored </w:t>
      </w:r>
    </w:p>
    <w:p w14:paraId="3B07FD0C" w14:textId="77777777" w:rsidR="00772333" w:rsidRDefault="00772333" w:rsidP="00772333">
      <w:pPr>
        <w:pStyle w:val="ListParagraph"/>
        <w:numPr>
          <w:ilvl w:val="0"/>
          <w:numId w:val="29"/>
        </w:numPr>
      </w:pPr>
      <w:r>
        <w:t>reported</w:t>
      </w:r>
    </w:p>
    <w:p w14:paraId="634D276E" w14:textId="07D1042B" w:rsidR="00742470" w:rsidRDefault="00742470" w:rsidP="00742470">
      <w:pPr>
        <w:pStyle w:val="ListParagraph"/>
        <w:numPr>
          <w:ilvl w:val="0"/>
          <w:numId w:val="29"/>
        </w:numPr>
      </w:pPr>
      <w:r>
        <w:t>completed</w:t>
      </w:r>
      <w:r w:rsidR="00772333">
        <w:t xml:space="preserve"> (deprecated)</w:t>
      </w:r>
    </w:p>
    <w:p w14:paraId="01C138A0" w14:textId="78999C77" w:rsidR="00742470" w:rsidRDefault="00742470" w:rsidP="00772333">
      <w:pPr>
        <w:pStyle w:val="ListParagraph"/>
        <w:numPr>
          <w:ilvl w:val="0"/>
          <w:numId w:val="29"/>
        </w:numPr>
      </w:pPr>
      <w:r>
        <w:t>invalidated</w:t>
      </w:r>
      <w:r w:rsidR="00772333">
        <w:t xml:space="preserve"> (deprecated)</w:t>
      </w:r>
    </w:p>
    <w:p w14:paraId="584BEDCF" w14:textId="4E4B7FB7" w:rsidR="00EA3B4F" w:rsidRDefault="00772333" w:rsidP="00772333">
      <w:pPr>
        <w:pStyle w:val="Heading3"/>
      </w:pPr>
      <w:r>
        <w:t>Field: validity</w:t>
      </w:r>
    </w:p>
    <w:p w14:paraId="416F7515" w14:textId="0DF00D9F" w:rsidR="00772333" w:rsidRDefault="00772333" w:rsidP="00EA3B4F">
      <w:r>
        <w:rPr>
          <w:b/>
        </w:rPr>
        <w:t>Description:</w:t>
      </w:r>
      <w:r>
        <w:t xml:space="preserve"> The </w:t>
      </w:r>
      <w:r>
        <w:rPr>
          <w:i/>
        </w:rPr>
        <w:t>validity</w:t>
      </w:r>
      <w:r>
        <w:t xml:space="preserve"> field will be set to “valid” for most test results. It should be set to “invalid” on tests for which the results are unreliable.</w:t>
      </w:r>
    </w:p>
    <w:p w14:paraId="26726742" w14:textId="48B85B74" w:rsidR="00772333" w:rsidRDefault="00772333" w:rsidP="00EA3B4F">
      <w:pPr>
        <w:rPr>
          <w:b/>
        </w:rPr>
      </w:pPr>
      <w:r>
        <w:rPr>
          <w:b/>
        </w:rPr>
        <w:t>Values:</w:t>
      </w:r>
    </w:p>
    <w:p w14:paraId="56605561" w14:textId="45FA1A84" w:rsidR="00772333" w:rsidRDefault="00772333" w:rsidP="00772333">
      <w:pPr>
        <w:pStyle w:val="ListParagraph"/>
        <w:numPr>
          <w:ilvl w:val="0"/>
          <w:numId w:val="32"/>
        </w:numPr>
      </w:pPr>
      <w:r>
        <w:t>valid</w:t>
      </w:r>
    </w:p>
    <w:p w14:paraId="29B776C9" w14:textId="4443504F" w:rsidR="00772333" w:rsidRDefault="00772333" w:rsidP="00772333">
      <w:pPr>
        <w:pStyle w:val="ListParagraph"/>
        <w:numPr>
          <w:ilvl w:val="0"/>
          <w:numId w:val="32"/>
        </w:numPr>
      </w:pPr>
      <w:r>
        <w:t>invalid</w:t>
      </w:r>
    </w:p>
    <w:p w14:paraId="0ADFBC31" w14:textId="1BFDE78A" w:rsidR="00772333" w:rsidRDefault="00772333" w:rsidP="00772333">
      <w:pPr>
        <w:pStyle w:val="Heading3"/>
      </w:pPr>
      <w:r>
        <w:lastRenderedPageBreak/>
        <w:t>Field: completeness</w:t>
      </w:r>
    </w:p>
    <w:p w14:paraId="1CE1C2E1" w14:textId="49552A5D" w:rsidR="00772333" w:rsidRDefault="00772333" w:rsidP="00772333">
      <w:r>
        <w:rPr>
          <w:b/>
        </w:rPr>
        <w:t>Description:</w:t>
      </w:r>
      <w:r>
        <w:t xml:space="preserve"> Indicates whether the student completed the entire test. In the case of composite tests</w:t>
      </w:r>
      <w:r w:rsidR="00062CFC">
        <w:t>,</w:t>
      </w:r>
      <w:r>
        <w:t xml:space="preserve"> those composed of a </w:t>
      </w:r>
      <w:r w:rsidR="00062CFC">
        <w:t>Computer Adaptive (CAT) and Performance Task (PT) portion, a student must complete both components</w:t>
      </w:r>
      <w:r w:rsidR="008F004E">
        <w:t xml:space="preserve"> and explicitly </w:t>
      </w:r>
      <w:r w:rsidR="008F004E" w:rsidRPr="008F004E">
        <w:rPr>
          <w:i/>
        </w:rPr>
        <w:t>submit</w:t>
      </w:r>
      <w:r w:rsidR="008F004E">
        <w:t xml:space="preserve"> the test</w:t>
      </w:r>
      <w:r w:rsidR="00062CFC">
        <w:t xml:space="preserve"> for the test to be considered “complete.”</w:t>
      </w:r>
    </w:p>
    <w:p w14:paraId="05C197AE" w14:textId="0014FF5A" w:rsidR="00062CFC" w:rsidRDefault="00062CFC" w:rsidP="00772333">
      <w:pPr>
        <w:rPr>
          <w:b/>
        </w:rPr>
      </w:pPr>
      <w:r>
        <w:rPr>
          <w:b/>
        </w:rPr>
        <w:t>Values:</w:t>
      </w:r>
    </w:p>
    <w:p w14:paraId="38C887F8" w14:textId="0C2B6BC5" w:rsidR="00062CFC" w:rsidRDefault="00062CFC" w:rsidP="00062CFC">
      <w:pPr>
        <w:pStyle w:val="ListParagraph"/>
        <w:numPr>
          <w:ilvl w:val="0"/>
          <w:numId w:val="33"/>
        </w:numPr>
      </w:pPr>
      <w:r>
        <w:t>none – Indicates that completeness is not a relevant value. May be used with an invalidated test or in other situations where the completeness is indeterminate.</w:t>
      </w:r>
    </w:p>
    <w:p w14:paraId="7029BC58" w14:textId="54D28130" w:rsidR="00062CFC" w:rsidRDefault="00062CFC" w:rsidP="00062CFC">
      <w:pPr>
        <w:pStyle w:val="ListParagraph"/>
        <w:numPr>
          <w:ilvl w:val="0"/>
          <w:numId w:val="33"/>
        </w:numPr>
      </w:pPr>
      <w:r>
        <w:t xml:space="preserve">partial – Indicates that the student performed at least one activity associated with the test. Typically this means that they logged into the test session. It is not necessary to respond to any item for </w:t>
      </w:r>
      <w:r>
        <w:rPr>
          <w:i/>
        </w:rPr>
        <w:t>completeness</w:t>
      </w:r>
      <w:r>
        <w:t xml:space="preserve"> to be considered partial.</w:t>
      </w:r>
    </w:p>
    <w:p w14:paraId="70BB199D" w14:textId="4099BAA8" w:rsidR="00062CFC" w:rsidRDefault="00062CFC" w:rsidP="00062CFC">
      <w:pPr>
        <w:pStyle w:val="ListParagraph"/>
        <w:numPr>
          <w:ilvl w:val="0"/>
          <w:numId w:val="33"/>
        </w:numPr>
      </w:pPr>
      <w:r>
        <w:t xml:space="preserve">complete – The student responded to </w:t>
      </w:r>
      <w:r w:rsidR="008F004E">
        <w:t>presented items and submitted their answers</w:t>
      </w:r>
      <w:r>
        <w:t>.</w:t>
      </w:r>
    </w:p>
    <w:p w14:paraId="7597FB89" w14:textId="09B8217B" w:rsidR="008F1F61" w:rsidRDefault="008F1F61" w:rsidP="008F1F61">
      <w:pPr>
        <w:pStyle w:val="Heading2"/>
      </w:pPr>
      <w:r>
        <w:t>Rules for Assigning Validity and Completeness</w:t>
      </w:r>
    </w:p>
    <w:p w14:paraId="65D72520" w14:textId="5DCB4092" w:rsidR="008F1F61" w:rsidRDefault="008F1F61" w:rsidP="008F1F61">
      <w:r>
        <w:t xml:space="preserve">For the 2014-2015 school year, if the </w:t>
      </w:r>
      <w:r>
        <w:rPr>
          <w:i/>
        </w:rPr>
        <w:t>validity</w:t>
      </w:r>
      <w:r>
        <w:t xml:space="preserve"> or </w:t>
      </w:r>
      <w:r>
        <w:rPr>
          <w:i/>
        </w:rPr>
        <w:t>completeness</w:t>
      </w:r>
      <w:r>
        <w:t xml:space="preserve"> field is not supplied by the state or its service provider to Smarter Balanced then the values of those fields will be determined according to the following rules.</w:t>
      </w:r>
    </w:p>
    <w:p w14:paraId="1BE2906C" w14:textId="4BDCB481" w:rsidR="008F1F61" w:rsidRDefault="008F1F61" w:rsidP="008F1F61">
      <w:pPr>
        <w:pStyle w:val="Heading3"/>
      </w:pPr>
      <w:r>
        <w:t>validity</w:t>
      </w:r>
    </w:p>
    <w:p w14:paraId="13E5EFC7" w14:textId="2B5E465C" w:rsidR="008F1F61" w:rsidRDefault="008F1F61" w:rsidP="008F1F61">
      <w:r w:rsidRPr="008F1F61">
        <w:t xml:space="preserve">If the </w:t>
      </w:r>
      <w:r>
        <w:rPr>
          <w:i/>
        </w:rPr>
        <w:t>status</w:t>
      </w:r>
      <w:r>
        <w:t xml:space="preserve"> field is present and set to “invalidated” then </w:t>
      </w:r>
      <w:r>
        <w:rPr>
          <w:i/>
        </w:rPr>
        <w:t>validity</w:t>
      </w:r>
      <w:r>
        <w:t xml:space="preserve"> will is set to “invalid”. </w:t>
      </w:r>
      <w:r w:rsidR="008F004E">
        <w:t>In all other cases</w:t>
      </w:r>
      <w:bookmarkStart w:id="0" w:name="_GoBack"/>
      <w:bookmarkEnd w:id="0"/>
      <w:r>
        <w:t xml:space="preserve"> it is set to “valid”.</w:t>
      </w:r>
    </w:p>
    <w:p w14:paraId="38E30605" w14:textId="667AFE72" w:rsidR="008F1F61" w:rsidRDefault="008F1F61" w:rsidP="008F1F61">
      <w:pPr>
        <w:pStyle w:val="Heading3"/>
      </w:pPr>
      <w:r>
        <w:t>completeness</w:t>
      </w:r>
    </w:p>
    <w:p w14:paraId="3B0015F4" w14:textId="55CAEFD5" w:rsidR="008F1F61" w:rsidRDefault="008F1F61" w:rsidP="008F1F61">
      <w:r>
        <w:t xml:space="preserve">If the number of item responses in the test result is fewer than the expected count for the subject and grade of the test then </w:t>
      </w:r>
      <w:r>
        <w:rPr>
          <w:i/>
        </w:rPr>
        <w:t>completeness</w:t>
      </w:r>
      <w:r>
        <w:t xml:space="preserve"> is set to “partial”. Otherwise it is set to “complete”.</w:t>
      </w:r>
    </w:p>
    <w:p w14:paraId="01954028" w14:textId="77777777" w:rsidR="008F1F61" w:rsidRPr="008F1F61" w:rsidRDefault="008F1F61" w:rsidP="008F1F61"/>
    <w:sectPr w:rsidR="008F1F61" w:rsidRPr="008F1F61" w:rsidSect="00951C73">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B7F865" w14:textId="77777777" w:rsidR="00F823CA" w:rsidRDefault="00F823CA" w:rsidP="0035476E">
      <w:r>
        <w:separator/>
      </w:r>
    </w:p>
  </w:endnote>
  <w:endnote w:type="continuationSeparator" w:id="0">
    <w:p w14:paraId="594C2D73" w14:textId="77777777" w:rsidR="00F823CA" w:rsidRDefault="00F823CA"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2AF2D" w14:textId="40299786" w:rsidR="00C95740" w:rsidRPr="00A26BA3" w:rsidRDefault="008F1F61" w:rsidP="0035476E">
    <w:pPr>
      <w:pStyle w:val="Footer"/>
    </w:pPr>
    <w:r>
      <w:t>Test Condition Codes</w:t>
    </w:r>
    <w:r w:rsidR="00802054">
      <w:tab/>
    </w:r>
    <w:r w:rsidR="002C37F5" w:rsidRPr="00A26BA3">
      <w:fldChar w:fldCharType="begin"/>
    </w:r>
    <w:r w:rsidR="00124FAC" w:rsidRPr="00A26BA3">
      <w:instrText xml:space="preserve"> PAGE   \* MERGEFORMAT </w:instrText>
    </w:r>
    <w:r w:rsidR="002C37F5" w:rsidRPr="00A26BA3">
      <w:fldChar w:fldCharType="separate"/>
    </w:r>
    <w:r w:rsidR="008F004E">
      <w:rPr>
        <w:noProof/>
      </w:rPr>
      <w:t>1</w:t>
    </w:r>
    <w:r w:rsidR="002C37F5" w:rsidRPr="00A26BA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0E0F9" w14:textId="77777777" w:rsidR="00F823CA" w:rsidRDefault="00F823CA" w:rsidP="0035476E">
      <w:r>
        <w:separator/>
      </w:r>
    </w:p>
  </w:footnote>
  <w:footnote w:type="continuationSeparator" w:id="0">
    <w:p w14:paraId="491E7B8C" w14:textId="77777777" w:rsidR="00F823CA" w:rsidRDefault="00F823CA" w:rsidP="00354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A2696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5CCF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55A56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4" w15:restartNumberingAfterBreak="0">
    <w:nsid w:val="FFFFFF80"/>
    <w:multiLevelType w:val="singleLevel"/>
    <w:tmpl w:val="1E24AB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F1EC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7"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8"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0EB43547"/>
    <w:multiLevelType w:val="hybridMultilevel"/>
    <w:tmpl w:val="4E72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82B4CCF"/>
    <w:multiLevelType w:val="hybridMultilevel"/>
    <w:tmpl w:val="CE52D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B51653"/>
    <w:multiLevelType w:val="hybridMultilevel"/>
    <w:tmpl w:val="34FA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8E461F"/>
    <w:multiLevelType w:val="hybridMultilevel"/>
    <w:tmpl w:val="C8ECA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A1494A"/>
    <w:multiLevelType w:val="hybridMultilevel"/>
    <w:tmpl w:val="C7406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5455C0"/>
    <w:multiLevelType w:val="hybridMultilevel"/>
    <w:tmpl w:val="C404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E220F7"/>
    <w:multiLevelType w:val="hybridMultilevel"/>
    <w:tmpl w:val="DBA0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3C5792"/>
    <w:multiLevelType w:val="hybridMultilevel"/>
    <w:tmpl w:val="A6C4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71CCD"/>
    <w:multiLevelType w:val="hybridMultilevel"/>
    <w:tmpl w:val="15C8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DD447F"/>
    <w:multiLevelType w:val="hybridMultilevel"/>
    <w:tmpl w:val="17A6C500"/>
    <w:lvl w:ilvl="0" w:tplc="99C499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142595"/>
    <w:multiLevelType w:val="hybridMultilevel"/>
    <w:tmpl w:val="FF24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C4306E"/>
    <w:multiLevelType w:val="hybridMultilevel"/>
    <w:tmpl w:val="6C1C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7"/>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9"/>
  </w:num>
  <w:num w:numId="14">
    <w:abstractNumId w:val="10"/>
  </w:num>
  <w:num w:numId="15">
    <w:abstractNumId w:val="9"/>
  </w:num>
  <w:num w:numId="16">
    <w:abstractNumId w:val="7"/>
  </w:num>
  <w:num w:numId="17">
    <w:abstractNumId w:val="6"/>
  </w:num>
  <w:num w:numId="18">
    <w:abstractNumId w:val="8"/>
  </w:num>
  <w:num w:numId="19">
    <w:abstractNumId w:val="3"/>
  </w:num>
  <w:num w:numId="20">
    <w:abstractNumId w:val="19"/>
  </w:num>
  <w:num w:numId="21">
    <w:abstractNumId w:val="10"/>
  </w:num>
  <w:num w:numId="22">
    <w:abstractNumId w:val="8"/>
    <w:lvlOverride w:ilvl="0">
      <w:startOverride w:val="1"/>
    </w:lvlOverride>
  </w:num>
  <w:num w:numId="23">
    <w:abstractNumId w:val="3"/>
    <w:lvlOverride w:ilvl="0">
      <w:startOverride w:val="1"/>
    </w:lvlOverride>
  </w:num>
  <w:num w:numId="24">
    <w:abstractNumId w:val="23"/>
  </w:num>
  <w:num w:numId="25">
    <w:abstractNumId w:val="13"/>
  </w:num>
  <w:num w:numId="26">
    <w:abstractNumId w:val="17"/>
  </w:num>
  <w:num w:numId="27">
    <w:abstractNumId w:val="16"/>
  </w:num>
  <w:num w:numId="28">
    <w:abstractNumId w:val="14"/>
  </w:num>
  <w:num w:numId="29">
    <w:abstractNumId w:val="22"/>
  </w:num>
  <w:num w:numId="30">
    <w:abstractNumId w:val="15"/>
  </w:num>
  <w:num w:numId="31">
    <w:abstractNumId w:val="20"/>
  </w:num>
  <w:num w:numId="32">
    <w:abstractNumId w:val="12"/>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3CA"/>
    <w:rsid w:val="0004693F"/>
    <w:rsid w:val="000532CC"/>
    <w:rsid w:val="00062CFC"/>
    <w:rsid w:val="000C2379"/>
    <w:rsid w:val="000C5DA5"/>
    <w:rsid w:val="000E359A"/>
    <w:rsid w:val="000F31E3"/>
    <w:rsid w:val="001025C1"/>
    <w:rsid w:val="00102C1B"/>
    <w:rsid w:val="001207D4"/>
    <w:rsid w:val="00122961"/>
    <w:rsid w:val="00124FAC"/>
    <w:rsid w:val="0013215E"/>
    <w:rsid w:val="00141E4C"/>
    <w:rsid w:val="00144462"/>
    <w:rsid w:val="0017606C"/>
    <w:rsid w:val="001823F0"/>
    <w:rsid w:val="001A133B"/>
    <w:rsid w:val="001A24DB"/>
    <w:rsid w:val="001A3156"/>
    <w:rsid w:val="001B04D1"/>
    <w:rsid w:val="001D5278"/>
    <w:rsid w:val="001D53C6"/>
    <w:rsid w:val="00221D2B"/>
    <w:rsid w:val="00250F39"/>
    <w:rsid w:val="002536B8"/>
    <w:rsid w:val="002576A2"/>
    <w:rsid w:val="002B63E3"/>
    <w:rsid w:val="002C37F5"/>
    <w:rsid w:val="002D3273"/>
    <w:rsid w:val="002E15F9"/>
    <w:rsid w:val="002F32B5"/>
    <w:rsid w:val="002F6E54"/>
    <w:rsid w:val="003208FB"/>
    <w:rsid w:val="003263CE"/>
    <w:rsid w:val="0035476E"/>
    <w:rsid w:val="00362FA0"/>
    <w:rsid w:val="00373C66"/>
    <w:rsid w:val="00383A76"/>
    <w:rsid w:val="003A54BA"/>
    <w:rsid w:val="003B403D"/>
    <w:rsid w:val="003C13EA"/>
    <w:rsid w:val="003E1C59"/>
    <w:rsid w:val="003E67EE"/>
    <w:rsid w:val="003F0451"/>
    <w:rsid w:val="00425116"/>
    <w:rsid w:val="00480BD9"/>
    <w:rsid w:val="004A5714"/>
    <w:rsid w:val="004B6328"/>
    <w:rsid w:val="004D1F2A"/>
    <w:rsid w:val="004E735B"/>
    <w:rsid w:val="005555D0"/>
    <w:rsid w:val="00557105"/>
    <w:rsid w:val="00567734"/>
    <w:rsid w:val="005754D1"/>
    <w:rsid w:val="00583EE5"/>
    <w:rsid w:val="00587714"/>
    <w:rsid w:val="005A6354"/>
    <w:rsid w:val="005D55A5"/>
    <w:rsid w:val="005E07C1"/>
    <w:rsid w:val="005F4324"/>
    <w:rsid w:val="00614992"/>
    <w:rsid w:val="00620C84"/>
    <w:rsid w:val="00631F8B"/>
    <w:rsid w:val="00636E54"/>
    <w:rsid w:val="00645140"/>
    <w:rsid w:val="00646D6E"/>
    <w:rsid w:val="00660D13"/>
    <w:rsid w:val="00663313"/>
    <w:rsid w:val="00685EA6"/>
    <w:rsid w:val="006902C6"/>
    <w:rsid w:val="00690390"/>
    <w:rsid w:val="00692AD5"/>
    <w:rsid w:val="00692B9D"/>
    <w:rsid w:val="006938DA"/>
    <w:rsid w:val="006A55B5"/>
    <w:rsid w:val="006B0E25"/>
    <w:rsid w:val="006D3157"/>
    <w:rsid w:val="006D3D09"/>
    <w:rsid w:val="006F6CF1"/>
    <w:rsid w:val="00703FF4"/>
    <w:rsid w:val="0071336A"/>
    <w:rsid w:val="007134CC"/>
    <w:rsid w:val="00727FE0"/>
    <w:rsid w:val="00742470"/>
    <w:rsid w:val="00772333"/>
    <w:rsid w:val="007867E5"/>
    <w:rsid w:val="007911FF"/>
    <w:rsid w:val="007B7F35"/>
    <w:rsid w:val="007C3B0C"/>
    <w:rsid w:val="007D1322"/>
    <w:rsid w:val="007D526A"/>
    <w:rsid w:val="007F768D"/>
    <w:rsid w:val="00802054"/>
    <w:rsid w:val="00853218"/>
    <w:rsid w:val="008676DC"/>
    <w:rsid w:val="0087187E"/>
    <w:rsid w:val="008869CD"/>
    <w:rsid w:val="008964E5"/>
    <w:rsid w:val="008A097C"/>
    <w:rsid w:val="008B024F"/>
    <w:rsid w:val="008D1104"/>
    <w:rsid w:val="008D1EA6"/>
    <w:rsid w:val="008E1D9D"/>
    <w:rsid w:val="008F004E"/>
    <w:rsid w:val="008F1F61"/>
    <w:rsid w:val="00901B5E"/>
    <w:rsid w:val="00905C3F"/>
    <w:rsid w:val="00916375"/>
    <w:rsid w:val="00935F84"/>
    <w:rsid w:val="00944F67"/>
    <w:rsid w:val="00951C73"/>
    <w:rsid w:val="00956779"/>
    <w:rsid w:val="00996FE4"/>
    <w:rsid w:val="009A3271"/>
    <w:rsid w:val="009A4D84"/>
    <w:rsid w:val="009A6764"/>
    <w:rsid w:val="009B6A9B"/>
    <w:rsid w:val="009C58FC"/>
    <w:rsid w:val="009E4BE9"/>
    <w:rsid w:val="009F3033"/>
    <w:rsid w:val="009F471B"/>
    <w:rsid w:val="00A1131A"/>
    <w:rsid w:val="00A14ABD"/>
    <w:rsid w:val="00A26BA3"/>
    <w:rsid w:val="00A42620"/>
    <w:rsid w:val="00A42E68"/>
    <w:rsid w:val="00A47FE4"/>
    <w:rsid w:val="00A77B56"/>
    <w:rsid w:val="00A872B6"/>
    <w:rsid w:val="00AB2E01"/>
    <w:rsid w:val="00AC7562"/>
    <w:rsid w:val="00AD287D"/>
    <w:rsid w:val="00B77D86"/>
    <w:rsid w:val="00BA58E8"/>
    <w:rsid w:val="00BF2CF6"/>
    <w:rsid w:val="00C02B81"/>
    <w:rsid w:val="00C16716"/>
    <w:rsid w:val="00C41084"/>
    <w:rsid w:val="00C52BB2"/>
    <w:rsid w:val="00C565E1"/>
    <w:rsid w:val="00C57955"/>
    <w:rsid w:val="00C72F65"/>
    <w:rsid w:val="00C83748"/>
    <w:rsid w:val="00C95740"/>
    <w:rsid w:val="00C9713C"/>
    <w:rsid w:val="00CF289E"/>
    <w:rsid w:val="00D04882"/>
    <w:rsid w:val="00D10132"/>
    <w:rsid w:val="00D24181"/>
    <w:rsid w:val="00D61CF6"/>
    <w:rsid w:val="00D655CD"/>
    <w:rsid w:val="00D94507"/>
    <w:rsid w:val="00DC4DE8"/>
    <w:rsid w:val="00DE6AF6"/>
    <w:rsid w:val="00DF3695"/>
    <w:rsid w:val="00E00D4A"/>
    <w:rsid w:val="00E164EB"/>
    <w:rsid w:val="00E23735"/>
    <w:rsid w:val="00E251C2"/>
    <w:rsid w:val="00E3250C"/>
    <w:rsid w:val="00E50BBA"/>
    <w:rsid w:val="00E5329D"/>
    <w:rsid w:val="00E61715"/>
    <w:rsid w:val="00E70DA8"/>
    <w:rsid w:val="00E85C8E"/>
    <w:rsid w:val="00E91762"/>
    <w:rsid w:val="00E977BD"/>
    <w:rsid w:val="00EA3B4F"/>
    <w:rsid w:val="00EB0B4E"/>
    <w:rsid w:val="00EB1AC4"/>
    <w:rsid w:val="00ED135E"/>
    <w:rsid w:val="00ED65A4"/>
    <w:rsid w:val="00EE32D0"/>
    <w:rsid w:val="00EF0ECA"/>
    <w:rsid w:val="00EF77E9"/>
    <w:rsid w:val="00F0110D"/>
    <w:rsid w:val="00F03767"/>
    <w:rsid w:val="00F26EEF"/>
    <w:rsid w:val="00F40580"/>
    <w:rsid w:val="00F70352"/>
    <w:rsid w:val="00F70D85"/>
    <w:rsid w:val="00F823CA"/>
    <w:rsid w:val="00F90C4B"/>
    <w:rsid w:val="00FD4CB1"/>
    <w:rsid w:val="00FD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A84F8DE"/>
  <w15:docId w15:val="{F6134D41-7B70-4A2B-BEBD-1913A637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paragraph" w:styleId="ListBullet2">
    <w:name w:val="List Bullet 2"/>
    <w:basedOn w:val="ListBullet"/>
    <w:uiPriority w:val="99"/>
    <w:unhideWhenUsed/>
    <w:rsid w:val="001D5278"/>
    <w:pPr>
      <w:numPr>
        <w:numId w:val="16"/>
      </w:numPr>
    </w:pPr>
  </w:style>
  <w:style w:type="paragraph" w:styleId="ListBullet">
    <w:name w:val="List Bullet"/>
    <w:basedOn w:val="BodyText"/>
    <w:uiPriority w:val="99"/>
    <w:unhideWhenUsed/>
    <w:rsid w:val="001D5278"/>
    <w:pPr>
      <w:numPr>
        <w:numId w:val="15"/>
      </w:numPr>
      <w:contextualSpacing/>
    </w:pPr>
  </w:style>
  <w:style w:type="paragraph" w:styleId="ListBullet3">
    <w:name w:val="List Bullet 3"/>
    <w:basedOn w:val="ListBullet2"/>
    <w:uiPriority w:val="99"/>
    <w:unhideWhenUsed/>
    <w:rsid w:val="001D5278"/>
    <w:pPr>
      <w:numPr>
        <w:numId w:val="17"/>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20"/>
      </w:numPr>
    </w:pPr>
  </w:style>
  <w:style w:type="paragraph" w:customStyle="1" w:styleId="TableBullet2">
    <w:name w:val="Table Bullet 2"/>
    <w:basedOn w:val="TableBullet"/>
    <w:rsid w:val="001D5278"/>
    <w:pPr>
      <w:numPr>
        <w:numId w:val="21"/>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18"/>
      </w:numPr>
    </w:pPr>
  </w:style>
  <w:style w:type="paragraph" w:styleId="ListNumber2">
    <w:name w:val="List Number 2"/>
    <w:basedOn w:val="ListBullet2"/>
    <w:uiPriority w:val="99"/>
    <w:unhideWhenUsed/>
    <w:rsid w:val="004E735B"/>
    <w:pPr>
      <w:numPr>
        <w:numId w:val="19"/>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3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locked/>
    <w:rsid w:val="000532CC"/>
    <w:rPr>
      <w:sz w:val="16"/>
      <w:szCs w:val="16"/>
    </w:rPr>
  </w:style>
  <w:style w:type="paragraph" w:styleId="CommentText">
    <w:name w:val="annotation text"/>
    <w:basedOn w:val="Normal"/>
    <w:link w:val="CommentTextChar"/>
    <w:uiPriority w:val="99"/>
    <w:semiHidden/>
    <w:unhideWhenUsed/>
    <w:locked/>
    <w:rsid w:val="000532CC"/>
    <w:rPr>
      <w:sz w:val="20"/>
      <w:szCs w:val="20"/>
    </w:rPr>
  </w:style>
  <w:style w:type="character" w:customStyle="1" w:styleId="CommentTextChar">
    <w:name w:val="Comment Text Char"/>
    <w:basedOn w:val="DefaultParagraphFont"/>
    <w:link w:val="CommentText"/>
    <w:uiPriority w:val="99"/>
    <w:semiHidden/>
    <w:rsid w:val="000532CC"/>
    <w:rPr>
      <w:sz w:val="20"/>
      <w:szCs w:val="20"/>
    </w:rPr>
  </w:style>
  <w:style w:type="paragraph" w:styleId="CommentSubject">
    <w:name w:val="annotation subject"/>
    <w:basedOn w:val="CommentText"/>
    <w:next w:val="CommentText"/>
    <w:link w:val="CommentSubjectChar"/>
    <w:uiPriority w:val="99"/>
    <w:semiHidden/>
    <w:unhideWhenUsed/>
    <w:locked/>
    <w:rsid w:val="000532CC"/>
    <w:rPr>
      <w:b/>
      <w:bCs/>
    </w:rPr>
  </w:style>
  <w:style w:type="character" w:customStyle="1" w:styleId="CommentSubjectChar">
    <w:name w:val="Comment Subject Char"/>
    <w:basedOn w:val="CommentTextChar"/>
    <w:link w:val="CommentSubject"/>
    <w:uiPriority w:val="99"/>
    <w:semiHidden/>
    <w:rsid w:val="000532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marterapp.org/specs/TestResultsTransmissionForma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C8158-3F68-412E-A640-19AC7552B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Template.dotx</Template>
  <TotalTime>6</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Brandt Redd</dc:creator>
  <cp:lastModifiedBy>Brandt Redd</cp:lastModifiedBy>
  <cp:revision>3</cp:revision>
  <cp:lastPrinted>2011-01-26T23:28:00Z</cp:lastPrinted>
  <dcterms:created xsi:type="dcterms:W3CDTF">2015-05-29T15:06:00Z</dcterms:created>
  <dcterms:modified xsi:type="dcterms:W3CDTF">2015-06-17T14:50:00Z</dcterms:modified>
</cp:coreProperties>
</file>