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0F67F4FD" w:rsidR="00951C73" w:rsidRPr="00951C73" w:rsidRDefault="00B135F2" w:rsidP="00192919">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3D1281">
              <w:rPr>
                <w:rStyle w:val="SubtitleChar"/>
              </w:rPr>
              <w:t>26</w:t>
            </w:r>
            <w:r w:rsidR="00235347">
              <w:rPr>
                <w:rStyle w:val="SubtitleChar"/>
              </w:rPr>
              <w:t xml:space="preserve"> </w:t>
            </w:r>
            <w:r w:rsidR="00192919">
              <w:rPr>
                <w:rStyle w:val="SubtitleChar"/>
              </w:rPr>
              <w:t xml:space="preserve">July </w:t>
            </w:r>
            <w:r w:rsidR="00FB4760">
              <w:rPr>
                <w:rStyle w:val="SubtitleChar"/>
              </w:rPr>
              <w:t>201</w:t>
            </w:r>
            <w:r w:rsidR="00192919">
              <w:rPr>
                <w:rStyle w:val="SubtitleChar"/>
              </w:rPr>
              <w:t>8</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w:t>
      </w:r>
      <w:proofErr w:type="spellStart"/>
      <w:r>
        <w:t>SmarterApp</w:t>
      </w:r>
      <w:proofErr w:type="spellEnd"/>
      <w:r>
        <w:t xml:space="preserve">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9070540" w14:textId="77777777" w:rsidR="00E73F2D" w:rsidRPr="00824B02" w:rsidRDefault="00E73F2D" w:rsidP="00E73F2D">
      <w:pPr>
        <w:pBdr>
          <w:top w:val="single" w:sz="4" w:space="1" w:color="auto"/>
          <w:left w:val="single" w:sz="4" w:space="4" w:color="auto"/>
          <w:bottom w:val="single" w:sz="4" w:space="1" w:color="auto"/>
          <w:right w:val="single" w:sz="4" w:space="4" w:color="auto"/>
        </w:pBdr>
        <w:ind w:left="1440" w:hanging="1440"/>
      </w:pPr>
      <w:r>
        <w:t>8 June 2016</w:t>
      </w:r>
      <w:r>
        <w:tab/>
        <w:t xml:space="preserve">Acceptable values for </w:t>
      </w:r>
      <w:proofErr w:type="spellStart"/>
      <w:r>
        <w:t>EconomicDisadvantageStatus</w:t>
      </w:r>
      <w:proofErr w:type="spellEnd"/>
      <w:r>
        <w:t xml:space="preserve"> are “Yes” and “No”. Remove “Unspecified” as an acceptable value. This is compliant with CEDS and with current practice.</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 xml:space="preserve">nformation section, specifically for ELA.  AIR’s SRC2 is </w:t>
      </w:r>
      <w:proofErr w:type="spellStart"/>
      <w:r>
        <w:t>SmarterBalanced</w:t>
      </w:r>
      <w:proofErr w:type="spellEnd"/>
      <w:r>
        <w:t xml:space="preserve"> Claim3 listening</w:t>
      </w:r>
      <w:r w:rsidR="00290CC7">
        <w:t xml:space="preserve"> and speaking</w:t>
      </w:r>
      <w:r>
        <w:t xml:space="preserve"> and AIR’s SRC3 is </w:t>
      </w:r>
      <w:proofErr w:type="spellStart"/>
      <w:r>
        <w:t>SmarterBalanced</w:t>
      </w:r>
      <w:proofErr w:type="spellEnd"/>
      <w:r>
        <w:t xml:space="preserve">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 xml:space="preserve">Add footnotes to </w:t>
      </w:r>
      <w:proofErr w:type="spellStart"/>
      <w:r>
        <w:t>AdministrationCondition</w:t>
      </w:r>
      <w:proofErr w:type="spellEnd"/>
      <w:r>
        <w:t xml:space="preserve"> and Completeness to include references to associated business rules.</w:t>
      </w:r>
    </w:p>
    <w:p w14:paraId="2206F042" w14:textId="1474E05D" w:rsidR="00200F11" w:rsidRDefault="00200F11" w:rsidP="00824B02">
      <w:pPr>
        <w:pBdr>
          <w:top w:val="single" w:sz="4" w:space="1" w:color="auto"/>
          <w:left w:val="single" w:sz="4" w:space="4" w:color="auto"/>
          <w:bottom w:val="single" w:sz="4" w:space="1" w:color="auto"/>
          <w:right w:val="single" w:sz="4" w:space="4" w:color="auto"/>
        </w:pBdr>
        <w:ind w:left="1440" w:hanging="1440"/>
      </w:pPr>
      <w:r>
        <w:t>9 May 2017</w:t>
      </w:r>
      <w:r>
        <w:tab/>
      </w:r>
      <w:proofErr w:type="gramStart"/>
      <w:r>
        <w:t>Added</w:t>
      </w:r>
      <w:proofErr w:type="gramEnd"/>
      <w:r>
        <w:t xml:space="preserve"> optional Filipino ethnicity</w:t>
      </w:r>
    </w:p>
    <w:p w14:paraId="5DE2F536" w14:textId="626CF1B2" w:rsidR="0016092C" w:rsidRDefault="003D1281" w:rsidP="00824B02">
      <w:pPr>
        <w:pBdr>
          <w:top w:val="single" w:sz="4" w:space="1" w:color="auto"/>
          <w:left w:val="single" w:sz="4" w:space="4" w:color="auto"/>
          <w:bottom w:val="single" w:sz="4" w:space="1" w:color="auto"/>
          <w:right w:val="single" w:sz="4" w:space="4" w:color="auto"/>
        </w:pBdr>
        <w:ind w:left="1440" w:hanging="1440"/>
      </w:pPr>
      <w:r>
        <w:t>26</w:t>
      </w:r>
      <w:r w:rsidR="0016092C">
        <w:t xml:space="preserve"> July 2018 </w:t>
      </w:r>
      <w:r w:rsidR="0016092C">
        <w:tab/>
      </w:r>
      <w:proofErr w:type="gramStart"/>
      <w:r w:rsidR="0016092C">
        <w:t>Added</w:t>
      </w:r>
      <w:proofErr w:type="gramEnd"/>
      <w:r w:rsidR="0016092C">
        <w:t xml:space="preserve"> optional </w:t>
      </w:r>
      <w:proofErr w:type="spellStart"/>
      <w:r w:rsidR="0016092C">
        <w:t>EnglishLanguageAcquisitionStatus</w:t>
      </w:r>
      <w:proofErr w:type="spellEnd"/>
      <w:r w:rsidR="00BD2C61">
        <w:t xml:space="preserve"> </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16092C" w:rsidRDefault="0016092C" w:rsidP="000445AA">
                            <w:pPr>
                              <w:pStyle w:val="Caption"/>
                            </w:pPr>
                            <w:r>
                              <w:t>Figure 1: Logical Data Model ERD for Test Results</w:t>
                            </w:r>
                          </w:p>
                          <w:p w14:paraId="7A21F97B" w14:textId="40F9A201" w:rsidR="0016092C" w:rsidRDefault="0016092C">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16092C" w:rsidRDefault="0016092C" w:rsidP="000445AA">
                      <w:pPr>
                        <w:pStyle w:val="Caption"/>
                      </w:pPr>
                      <w:r>
                        <w:t>Figure 1: Logical Data Model ERD for Test Results</w:t>
                      </w:r>
                    </w:p>
                    <w:p w14:paraId="7A21F97B" w14:textId="40F9A201" w:rsidR="0016092C" w:rsidRDefault="0016092C">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A16E01"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A16E01"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046F646F" w:rsidR="000251AA" w:rsidRPr="00BE3C37" w:rsidRDefault="0013558F" w:rsidP="0081296C">
            <w:pPr>
              <w:pStyle w:val="SBACTableText"/>
            </w:pPr>
            <w:proofErr w:type="spellStart"/>
            <w:r w:rsidRPr="0013558F">
              <w:rPr>
                <w:b/>
              </w:rPr>
              <w:t>AIR:</w:t>
            </w:r>
            <w:r w:rsidR="000251AA">
              <w:t>TestMode</w:t>
            </w:r>
            <w:proofErr w:type="spellEnd"/>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A16E01"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A16E01"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A16E01"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A16E01"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proofErr w:type="spellStart"/>
            <w:r w:rsidRPr="00F70378">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A16E01"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proofErr w:type="spellStart"/>
            <w:r>
              <w:t>External</w:t>
            </w:r>
            <w:r w:rsidR="000251AA" w:rsidRPr="00BE3C37">
              <w:t>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A16E01"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lastRenderedPageBreak/>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A16E01"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A16E01"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A16E01"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A16E01"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A16E01"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A16E01"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A16E01"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A16E01"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6876007E" w:rsidR="000251AA" w:rsidRPr="00BE3C37" w:rsidRDefault="000251AA" w:rsidP="00200F11">
            <w:pPr>
              <w:pStyle w:val="SBACTableText"/>
            </w:pPr>
            <w:r>
              <w:t>A person having origins in any of the original peoples of the Far East, Southeast Asia, or the Indian Subcontinent. This area includes, for example, Cambodia, China, India, Japan, Korea, Malaysia, Pakistan,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A16E01"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A16E01"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A16E01"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A16E01"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proofErr w:type="spellStart"/>
            <w:r w:rsidRPr="00BE3C37">
              <w:t>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A16E01"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200F11" w:rsidRPr="00BE3C37" w14:paraId="467F28F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08C71E6" w14:textId="291D7536" w:rsidR="00200F11" w:rsidRPr="00BE3C37" w:rsidRDefault="00200F11" w:rsidP="00BE3C37">
            <w:pPr>
              <w:pStyle w:val="SBACTableText"/>
            </w:pPr>
            <w:r>
              <w:t>Filipino</w:t>
            </w:r>
            <w:r>
              <w:rPr>
                <w:rStyle w:val="FootnoteReference"/>
              </w:rPr>
              <w:footnoteReference w:id="8"/>
            </w:r>
          </w:p>
        </w:tc>
        <w:tc>
          <w:tcPr>
            <w:tcW w:w="446" w:type="pct"/>
            <w:vAlign w:val="center"/>
          </w:tcPr>
          <w:p w14:paraId="76FA3674" w14:textId="249FFF9A" w:rsidR="00200F11" w:rsidRPr="00BE3C37" w:rsidRDefault="00200F11" w:rsidP="00BE3C37">
            <w:pPr>
              <w:pStyle w:val="SBACTableText"/>
            </w:pPr>
            <w:proofErr w:type="spellStart"/>
            <w:r>
              <w:t>xsd:token</w:t>
            </w:r>
            <w:proofErr w:type="spellEnd"/>
          </w:p>
        </w:tc>
        <w:tc>
          <w:tcPr>
            <w:tcW w:w="210" w:type="pct"/>
            <w:vAlign w:val="center"/>
          </w:tcPr>
          <w:p w14:paraId="7807FF4A" w14:textId="48ADD983" w:rsidR="00200F11" w:rsidRPr="00BE3C37" w:rsidRDefault="00200F11" w:rsidP="00BE3C37">
            <w:pPr>
              <w:pStyle w:val="SBACTableText"/>
            </w:pPr>
            <w:r>
              <w:t>3</w:t>
            </w:r>
          </w:p>
        </w:tc>
        <w:tc>
          <w:tcPr>
            <w:tcW w:w="1127" w:type="pct"/>
            <w:vAlign w:val="center"/>
          </w:tcPr>
          <w:p w14:paraId="65D9C386" w14:textId="507E566C" w:rsidR="00200F11" w:rsidRPr="004B5DF1" w:rsidRDefault="00200F11" w:rsidP="0078253C">
            <w:pPr>
              <w:pStyle w:val="SBACTableText"/>
            </w:pPr>
            <w:r>
              <w:t>A person having origins from the Philippine Islands.</w:t>
            </w:r>
          </w:p>
        </w:tc>
        <w:tc>
          <w:tcPr>
            <w:tcW w:w="657" w:type="pct"/>
            <w:vAlign w:val="center"/>
          </w:tcPr>
          <w:p w14:paraId="6E2EDF71" w14:textId="11FDCDF9" w:rsidR="00200F11" w:rsidRPr="00BE3C37" w:rsidRDefault="00200F11" w:rsidP="00BE3C37">
            <w:pPr>
              <w:pStyle w:val="SBACTableText"/>
            </w:pPr>
            <w:r>
              <w:t>Yes, No</w:t>
            </w:r>
          </w:p>
        </w:tc>
        <w:tc>
          <w:tcPr>
            <w:tcW w:w="375" w:type="pct"/>
            <w:vAlign w:val="center"/>
          </w:tcPr>
          <w:p w14:paraId="173EE43F" w14:textId="50D38805" w:rsidR="00200F11" w:rsidRDefault="00200F11" w:rsidP="00BE3C37">
            <w:pPr>
              <w:pStyle w:val="SBACTableText"/>
            </w:pPr>
            <w:r>
              <w:t>Optional</w:t>
            </w:r>
          </w:p>
        </w:tc>
        <w:tc>
          <w:tcPr>
            <w:tcW w:w="563" w:type="pct"/>
            <w:tcBorders>
              <w:right w:val="single" w:sz="24" w:space="0" w:color="auto"/>
            </w:tcBorders>
            <w:vAlign w:val="center"/>
          </w:tcPr>
          <w:p w14:paraId="62C6F178" w14:textId="5E161B5B" w:rsidR="00200F11" w:rsidRDefault="00200F11" w:rsidP="004B5DF1">
            <w:pPr>
              <w:pStyle w:val="SBACTableText"/>
            </w:pPr>
            <w:r>
              <w:t>N/A</w:t>
            </w:r>
          </w:p>
        </w:tc>
        <w:tc>
          <w:tcPr>
            <w:tcW w:w="811" w:type="pct"/>
            <w:tcBorders>
              <w:left w:val="single" w:sz="24" w:space="0" w:color="auto"/>
            </w:tcBorders>
            <w:vAlign w:val="center"/>
          </w:tcPr>
          <w:p w14:paraId="052A655C" w14:textId="3DFBFE8A" w:rsidR="00200F11" w:rsidRPr="0013558F" w:rsidRDefault="00200F11" w:rsidP="00BE3C37">
            <w:pPr>
              <w:pStyle w:val="SBACTableText"/>
              <w:rPr>
                <w:b/>
              </w:rPr>
            </w:pPr>
            <w:r>
              <w:rPr>
                <w:b/>
              </w:rPr>
              <w:t>TRT:</w:t>
            </w:r>
            <w:r w:rsidRPr="00200F11">
              <w:t xml:space="preserve"> </w:t>
            </w:r>
            <w:proofErr w:type="spellStart"/>
            <w:r w:rsidRPr="00200F11">
              <w:t>ExamineeAttribute</w:t>
            </w:r>
            <w:proofErr w:type="spellEnd"/>
            <w:r w:rsidRPr="00200F11">
              <w:t>-Filipino</w:t>
            </w:r>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A16E01"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lastRenderedPageBreak/>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A16E01"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A16E01"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1B440F32" w:rsidR="000251AA" w:rsidRPr="00BE3C37" w:rsidRDefault="000251AA" w:rsidP="0082254B">
            <w:pPr>
              <w:pStyle w:val="SBACTableText"/>
            </w:pPr>
            <w:r w:rsidRPr="00BE3C37">
              <w:t>Yes, No</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A16E01"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A16E01"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proofErr w:type="spellStart"/>
            <w:r w:rsidRPr="0013558F">
              <w:rPr>
                <w:b/>
              </w:rPr>
              <w:t>TRT:</w:t>
            </w:r>
            <w:r w:rsidR="003E3AF2">
              <w:t>ExamineeAttribute-LanguageCode</w:t>
            </w:r>
            <w:proofErr w:type="spellEnd"/>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proofErr w:type="spellStart"/>
            <w:r w:rsidRPr="0013558F">
              <w:rPr>
                <w:b/>
              </w:rPr>
              <w:t>TRT:</w:t>
            </w:r>
            <w:r w:rsidR="003E3AF2">
              <w:t>ExamineeAttribute-EnglishLanguageProficiencyLevel</w:t>
            </w:r>
            <w:proofErr w:type="spellEnd"/>
          </w:p>
          <w:p w14:paraId="6D0EE6DD" w14:textId="594210B1" w:rsidR="000251AA" w:rsidRPr="00BE3C37" w:rsidRDefault="0013558F" w:rsidP="00376A20">
            <w:pPr>
              <w:pStyle w:val="SBACTableText"/>
            </w:pPr>
            <w:proofErr w:type="spellStart"/>
            <w:r w:rsidRPr="0013558F">
              <w:rPr>
                <w:b/>
              </w:rPr>
              <w:t>AIR:</w:t>
            </w:r>
            <w:r w:rsidR="00376A20">
              <w:t>EnglishLanguageProficiencyLevel</w:t>
            </w:r>
            <w:proofErr w:type="spellEnd"/>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A16E01"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C86F8E1" w:rsidR="000251AA" w:rsidRPr="00BE3C37" w:rsidRDefault="0013558F" w:rsidP="00376A20">
            <w:pPr>
              <w:pStyle w:val="SBACTableText"/>
            </w:pPr>
            <w:proofErr w:type="spellStart"/>
            <w:r w:rsidRPr="0013558F">
              <w:rPr>
                <w:b/>
              </w:rPr>
              <w:t>AIR:</w:t>
            </w:r>
            <w:r w:rsidR="00915952">
              <w:t>MigrantStatus</w:t>
            </w:r>
            <w:proofErr w:type="spellEnd"/>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proofErr w:type="spellStart"/>
            <w:r>
              <w:t>FirstEntry</w:t>
            </w:r>
            <w:r w:rsidR="002B0251">
              <w:t>Date</w:t>
            </w:r>
            <w:r>
              <w:t>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A16E01"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proofErr w:type="spellStart"/>
            <w:r w:rsidRPr="0013558F">
              <w:rPr>
                <w:b/>
              </w:rPr>
              <w:t>TRT:</w:t>
            </w:r>
            <w:r w:rsidR="003E3AF2">
              <w:t>ExamineeAttribute-FirstEntry</w:t>
            </w:r>
            <w:r w:rsidR="006D178E">
              <w:t>Date</w:t>
            </w:r>
            <w:r w:rsidR="003E3AF2">
              <w:t>IntoUSSchool</w:t>
            </w:r>
            <w:proofErr w:type="spellEnd"/>
          </w:p>
          <w:p w14:paraId="4BFBA78E" w14:textId="0355FD61" w:rsidR="000251AA" w:rsidRPr="00BE3C37" w:rsidRDefault="0013558F" w:rsidP="00376A20">
            <w:pPr>
              <w:pStyle w:val="SBACTableText"/>
            </w:pPr>
            <w:proofErr w:type="spellStart"/>
            <w:r w:rsidRPr="0013558F">
              <w:rPr>
                <w:b/>
              </w:rPr>
              <w:t>AIR:</w:t>
            </w:r>
            <w:r w:rsidR="00915952">
              <w:t>FirstEntry</w:t>
            </w:r>
            <w:r w:rsidR="006D178E">
              <w:t>Date</w:t>
            </w:r>
            <w:r w:rsidR="00915952">
              <w:t>IntoUSSchool</w:t>
            </w:r>
            <w:proofErr w:type="spellEnd"/>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A16E01"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14E6245E" w:rsidR="000251AA" w:rsidRPr="00BE3C37" w:rsidRDefault="0013558F" w:rsidP="00376A20">
            <w:pPr>
              <w:pStyle w:val="SBACTableText"/>
            </w:pPr>
            <w:proofErr w:type="spellStart"/>
            <w:r w:rsidRPr="0013558F">
              <w:rPr>
                <w:b/>
              </w:rPr>
              <w:t>AIR:</w:t>
            </w:r>
            <w:r w:rsidR="00915952">
              <w:t>LimitedEnglishProficiencyEntryDate</w:t>
            </w:r>
            <w:proofErr w:type="spellEnd"/>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A16E01"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5C0DF17B" w:rsidR="000251AA" w:rsidRPr="00BE3C37" w:rsidRDefault="0013558F" w:rsidP="00376A20">
            <w:pPr>
              <w:pStyle w:val="SBACTableText"/>
            </w:pPr>
            <w:proofErr w:type="spellStart"/>
            <w:r w:rsidRPr="0013558F">
              <w:rPr>
                <w:b/>
              </w:rPr>
              <w:t>AIR:</w:t>
            </w:r>
            <w:r w:rsidR="00915952">
              <w:t>LEPExitDate</w:t>
            </w:r>
            <w:proofErr w:type="spellEnd"/>
          </w:p>
        </w:tc>
      </w:tr>
      <w:tr w:rsidR="0016092C" w:rsidRPr="00BE3C37" w14:paraId="2B0F29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CE4D34" w14:textId="1DDA892A" w:rsidR="0016092C" w:rsidRDefault="0016092C" w:rsidP="00BE3C37">
            <w:pPr>
              <w:pStyle w:val="SBACTableText"/>
            </w:pPr>
            <w:proofErr w:type="spellStart"/>
            <w:r>
              <w:lastRenderedPageBreak/>
              <w:t>EnglishLanguageAcquisitionStatus</w:t>
            </w:r>
            <w:proofErr w:type="spellEnd"/>
            <w:r>
              <w:t xml:space="preserve"> </w:t>
            </w:r>
            <w:r>
              <w:rPr>
                <w:rStyle w:val="FootnoteReference"/>
              </w:rPr>
              <w:footnoteReference w:id="9"/>
            </w:r>
          </w:p>
        </w:tc>
        <w:tc>
          <w:tcPr>
            <w:tcW w:w="446" w:type="pct"/>
            <w:vAlign w:val="center"/>
          </w:tcPr>
          <w:p w14:paraId="7D74B04F" w14:textId="13E5A28F" w:rsidR="0016092C" w:rsidRPr="00BE3C37" w:rsidRDefault="0016092C" w:rsidP="00BE3C37">
            <w:pPr>
              <w:pStyle w:val="SBACTableText"/>
            </w:pPr>
            <w:proofErr w:type="spellStart"/>
            <w:r>
              <w:t>xsd:token</w:t>
            </w:r>
            <w:proofErr w:type="spellEnd"/>
          </w:p>
        </w:tc>
        <w:tc>
          <w:tcPr>
            <w:tcW w:w="210" w:type="pct"/>
            <w:vAlign w:val="center"/>
          </w:tcPr>
          <w:p w14:paraId="009CC089" w14:textId="6B9A1353" w:rsidR="0016092C" w:rsidRDefault="0016092C" w:rsidP="00BE3C37">
            <w:pPr>
              <w:pStyle w:val="SBACTableText"/>
            </w:pPr>
            <w:r>
              <w:t>4</w:t>
            </w:r>
          </w:p>
        </w:tc>
        <w:tc>
          <w:tcPr>
            <w:tcW w:w="1127" w:type="pct"/>
            <w:vAlign w:val="center"/>
          </w:tcPr>
          <w:p w14:paraId="189308BC" w14:textId="002FF042" w:rsidR="0016092C" w:rsidRDefault="0016092C" w:rsidP="0016092C">
            <w:pPr>
              <w:pStyle w:val="SBACTableText"/>
            </w:pPr>
            <w:r>
              <w:t>Code value representing a student's English language acquisition status</w:t>
            </w:r>
          </w:p>
        </w:tc>
        <w:tc>
          <w:tcPr>
            <w:tcW w:w="657" w:type="pct"/>
            <w:vAlign w:val="center"/>
          </w:tcPr>
          <w:p w14:paraId="5BC2DA48" w14:textId="0A991B5E" w:rsidR="0016092C" w:rsidRDefault="0016092C" w:rsidP="00BE3C37">
            <w:pPr>
              <w:pStyle w:val="SBACTableText"/>
            </w:pPr>
            <w:r>
              <w:t>EL, EO, IFEP, FREP, TBD</w:t>
            </w:r>
            <w:r w:rsidR="003D1281">
              <w:t xml:space="preserve"> </w:t>
            </w:r>
            <w:r w:rsidR="003D1281">
              <w:rPr>
                <w:rStyle w:val="FootnoteReference"/>
              </w:rPr>
              <w:footnoteReference w:id="10"/>
            </w:r>
          </w:p>
        </w:tc>
        <w:tc>
          <w:tcPr>
            <w:tcW w:w="375" w:type="pct"/>
            <w:vAlign w:val="center"/>
          </w:tcPr>
          <w:p w14:paraId="5D3CD428" w14:textId="68B5861C" w:rsidR="0016092C" w:rsidRDefault="0016092C" w:rsidP="00BE3C37">
            <w:pPr>
              <w:pStyle w:val="SBACTableText"/>
            </w:pPr>
            <w:r>
              <w:t>Optional</w:t>
            </w:r>
          </w:p>
        </w:tc>
        <w:tc>
          <w:tcPr>
            <w:tcW w:w="563" w:type="pct"/>
            <w:tcBorders>
              <w:right w:val="single" w:sz="24" w:space="0" w:color="auto"/>
            </w:tcBorders>
            <w:vAlign w:val="center"/>
          </w:tcPr>
          <w:p w14:paraId="01A3FC85" w14:textId="0BE60646" w:rsidR="0016092C" w:rsidRDefault="003D1281" w:rsidP="006C2C33">
            <w:pPr>
              <w:pStyle w:val="SBACTableText"/>
              <w:rPr>
                <w:rStyle w:val="Hyperlink"/>
              </w:rPr>
            </w:pPr>
            <w:hyperlink r:id="rId55" w:history="1">
              <w:r w:rsidRPr="003D1281">
                <w:rPr>
                  <w:rStyle w:val="Hyperlink"/>
                </w:rPr>
                <w:t>https://ceds.ed.gov/element/000180</w:t>
              </w:r>
            </w:hyperlink>
          </w:p>
        </w:tc>
        <w:tc>
          <w:tcPr>
            <w:tcW w:w="811" w:type="pct"/>
            <w:tcBorders>
              <w:left w:val="single" w:sz="24" w:space="0" w:color="auto"/>
            </w:tcBorders>
            <w:vAlign w:val="center"/>
          </w:tcPr>
          <w:p w14:paraId="1525A56C" w14:textId="2D5EC9FF" w:rsidR="0016092C" w:rsidRDefault="0016092C" w:rsidP="0016092C">
            <w:pPr>
              <w:pStyle w:val="SBACTableText"/>
            </w:pPr>
            <w:proofErr w:type="spellStart"/>
            <w:r w:rsidRPr="0013558F">
              <w:rPr>
                <w:b/>
              </w:rPr>
              <w:t>TRT:</w:t>
            </w:r>
            <w:r>
              <w:t>EnglishLanguageAcquisitionStatus</w:t>
            </w:r>
            <w:proofErr w:type="spellEnd"/>
          </w:p>
          <w:p w14:paraId="0B1B22B5" w14:textId="77777777" w:rsidR="0016092C" w:rsidRPr="0013558F" w:rsidRDefault="0016092C" w:rsidP="00915952">
            <w:pPr>
              <w:pStyle w:val="SBACTableText"/>
              <w:rPr>
                <w:b/>
              </w:rPr>
            </w:pPr>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A16E01" w:rsidP="006C2C33">
            <w:pPr>
              <w:pStyle w:val="SBACTableText"/>
            </w:pPr>
            <w:hyperlink r:id="rId56"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1DF5D287" w:rsidR="000251AA" w:rsidRPr="00BE3C37" w:rsidRDefault="0013558F" w:rsidP="00376A20">
            <w:pPr>
              <w:pStyle w:val="SBACTableText"/>
            </w:pPr>
            <w:proofErr w:type="spellStart"/>
            <w:r w:rsidRPr="0013558F">
              <w:rPr>
                <w:b/>
              </w:rPr>
              <w:t>AIR:</w:t>
            </w:r>
            <w:r w:rsidR="00915952">
              <w:t>TitleIIILanguageInstructionProgramType</w:t>
            </w:r>
            <w:proofErr w:type="spellEnd"/>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A16E01" w:rsidP="006C2C33">
            <w:pPr>
              <w:pStyle w:val="SBACTableText"/>
            </w:pPr>
            <w:hyperlink r:id="rId57"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7A9A4C85" w:rsidR="000251AA" w:rsidRPr="00BE3C37" w:rsidRDefault="0013558F" w:rsidP="00376A20">
            <w:pPr>
              <w:pStyle w:val="SBACTableText"/>
            </w:pPr>
            <w:proofErr w:type="spellStart"/>
            <w:r w:rsidRPr="0013558F">
              <w:rPr>
                <w:b/>
              </w:rPr>
              <w:t>AIR:</w:t>
            </w:r>
            <w:r w:rsidR="00915952">
              <w:t>PrimaryDi</w:t>
            </w:r>
            <w:r w:rsidR="00376A20">
              <w:t>sabilityType</w:t>
            </w:r>
            <w:proofErr w:type="spellEnd"/>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A16E01" w:rsidP="00AC6CE2">
            <w:pPr>
              <w:pStyle w:val="SBACTableText"/>
            </w:pPr>
            <w:hyperlink r:id="rId58"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11"/>
            </w:r>
          </w:p>
        </w:tc>
        <w:tc>
          <w:tcPr>
            <w:tcW w:w="563" w:type="pct"/>
            <w:tcBorders>
              <w:right w:val="single" w:sz="24" w:space="0" w:color="auto"/>
            </w:tcBorders>
            <w:vAlign w:val="center"/>
          </w:tcPr>
          <w:p w14:paraId="73D553B3" w14:textId="76B2E0B6" w:rsidR="000251AA" w:rsidRPr="00BE3C37" w:rsidRDefault="00A16E01" w:rsidP="00AC6CE2">
            <w:pPr>
              <w:pStyle w:val="SBACTableText"/>
            </w:pPr>
            <w:hyperlink r:id="rId59"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A16E01" w:rsidP="00BE3C37">
            <w:pPr>
              <w:pStyle w:val="SBACTableText"/>
            </w:pPr>
            <w:hyperlink r:id="rId60"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A16E01" w:rsidP="002A3835">
            <w:pPr>
              <w:pStyle w:val="SBACTableText"/>
            </w:pPr>
            <w:hyperlink r:id="rId61"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lastRenderedPageBreak/>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A16E01" w:rsidP="002A3835">
            <w:pPr>
              <w:pStyle w:val="SBACTableText"/>
            </w:pPr>
            <w:hyperlink r:id="rId62"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proofErr w:type="spellStart"/>
            <w:r>
              <w:t>TestOpportunityId</w:t>
            </w:r>
            <w:proofErr w:type="spellEnd"/>
            <w:r w:rsidR="00051E1D">
              <w:rPr>
                <w:rStyle w:val="FootnoteReference"/>
              </w:rPr>
              <w:footnoteReference w:id="12"/>
            </w:r>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A16E01" w:rsidP="00DF0068">
            <w:pPr>
              <w:pStyle w:val="SBACTableText"/>
            </w:pPr>
            <w:hyperlink r:id="rId63"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A16E01" w:rsidP="00DF0068">
            <w:pPr>
              <w:pStyle w:val="SBACTableText"/>
            </w:pPr>
            <w:hyperlink r:id="rId64"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A16E01" w:rsidP="006B4B16">
            <w:pPr>
              <w:pStyle w:val="SBACTableText"/>
            </w:pPr>
            <w:hyperlink r:id="rId65"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A16E01" w:rsidP="006B4B16">
            <w:pPr>
              <w:pStyle w:val="SBACTableText"/>
            </w:pPr>
            <w:hyperlink r:id="rId66"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proofErr w:type="spellStart"/>
            <w:r>
              <w:t>ForceSubmit</w:t>
            </w:r>
            <w:r w:rsidR="00051E1D">
              <w:t>ted</w:t>
            </w:r>
            <w:proofErr w:type="spellEnd"/>
          </w:p>
        </w:tc>
        <w:tc>
          <w:tcPr>
            <w:tcW w:w="446" w:type="pct"/>
            <w:vAlign w:val="center"/>
          </w:tcPr>
          <w:p w14:paraId="540AC0CD" w14:textId="150F6B8E" w:rsidR="000251AA" w:rsidRPr="00BE3C37" w:rsidRDefault="000251AA" w:rsidP="008B12CC">
            <w:pPr>
              <w:pStyle w:val="SBACTableText"/>
            </w:pPr>
            <w:proofErr w:type="spellStart"/>
            <w:r w:rsidRPr="00BE3C37">
              <w:t>x</w:t>
            </w:r>
            <w:r w:rsidR="00B11D66">
              <w:t>sd:token</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3"/>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proofErr w:type="spellStart"/>
            <w:r w:rsidR="000251AA" w:rsidRPr="00BE3C37">
              <w:t>handscoring</w:t>
            </w:r>
            <w:proofErr w:type="spellEnd"/>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4"/>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lastRenderedPageBreak/>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proofErr w:type="spellStart"/>
            <w:r>
              <w:t>AdministrationCondition</w:t>
            </w:r>
            <w:proofErr w:type="spellEnd"/>
            <w:r w:rsidR="00194A72">
              <w:rPr>
                <w:rStyle w:val="FootnoteReference"/>
              </w:rPr>
              <w:footnoteReference w:id="15"/>
            </w:r>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p w14:paraId="1181CF17" w14:textId="43445138" w:rsidR="00902B62" w:rsidRPr="00902B62" w:rsidRDefault="00902B62" w:rsidP="00902B62">
            <w:pPr>
              <w:pStyle w:val="TableBullet0"/>
              <w:numPr>
                <w:ilvl w:val="0"/>
                <w:numId w:val="0"/>
              </w:numPr>
            </w:pPr>
            <w:r>
              <w:t xml:space="preserve">Standardized and </w:t>
            </w:r>
            <w:proofErr w:type="spellStart"/>
            <w:r>
              <w:t>Nonstandardized</w:t>
            </w:r>
            <w:proofErr w:type="spellEnd"/>
            <w:r>
              <w:t xml:space="preserve">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6"/>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7"/>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7"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8"/>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A16E01" w:rsidP="00217C3D">
            <w:pPr>
              <w:pStyle w:val="SBACTableText"/>
            </w:pPr>
            <w:hyperlink r:id="rId68"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proofErr w:type="spellStart"/>
            <w:r w:rsidRPr="0013558F">
              <w:rPr>
                <w:b/>
              </w:rPr>
              <w:t>TRT:</w:t>
            </w:r>
            <w:r w:rsidR="005E7F2C" w:rsidRPr="00BE3C37">
              <w:t>ftCount</w:t>
            </w:r>
            <w:proofErr w:type="spellEnd"/>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proofErr w:type="spellStart"/>
            <w:r w:rsidRPr="0013558F">
              <w:rPr>
                <w:b/>
              </w:rPr>
              <w:t>TRT:</w:t>
            </w:r>
            <w:r w:rsidR="005E7F2C">
              <w:t>pauseCount</w:t>
            </w:r>
            <w:proofErr w:type="spellEnd"/>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proofErr w:type="spellStart"/>
            <w:r w:rsidRPr="0013558F">
              <w:rPr>
                <w:b/>
              </w:rPr>
              <w:t>TRT:</w:t>
            </w:r>
            <w:r w:rsidR="005E7F2C">
              <w:t>gracePeriodRestarts</w:t>
            </w:r>
            <w:proofErr w:type="spellEnd"/>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proofErr w:type="spellStart"/>
            <w:r w:rsidRPr="0013558F">
              <w:rPr>
                <w:b/>
              </w:rPr>
              <w:t>TRT:</w:t>
            </w:r>
            <w:r w:rsidR="005E7F2C" w:rsidRPr="00BE3C37">
              <w:t>opportunity</w:t>
            </w:r>
            <w:proofErr w:type="spellEnd"/>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0F8DE296" w:rsidR="000251AA" w:rsidRPr="00BE3C37" w:rsidRDefault="0013558F" w:rsidP="00A75E1F">
            <w:pPr>
              <w:pStyle w:val="SBACTableText"/>
            </w:pPr>
            <w:proofErr w:type="spellStart"/>
            <w:r w:rsidRPr="0013558F">
              <w:rPr>
                <w:b/>
              </w:rPr>
              <w:t>AIR:</w:t>
            </w:r>
            <w:r w:rsidR="00DA0280" w:rsidRPr="00DA0280">
              <w:t>TASessionID</w:t>
            </w:r>
            <w:proofErr w:type="spellEnd"/>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A16E01" w:rsidP="00217C3D">
            <w:pPr>
              <w:pStyle w:val="SBACTableText"/>
            </w:pPr>
            <w:hyperlink r:id="rId69"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A16E01" w:rsidP="006D2354">
            <w:pPr>
              <w:pStyle w:val="SBACTableText"/>
            </w:pPr>
            <w:hyperlink r:id="rId70"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9"/>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A16E01" w:rsidP="00F62304">
            <w:pPr>
              <w:pStyle w:val="SBACTableText"/>
            </w:pPr>
            <w:hyperlink r:id="rId71"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lastRenderedPageBreak/>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A16E01" w:rsidP="00217C3D">
            <w:pPr>
              <w:pStyle w:val="SBACTableText"/>
            </w:pPr>
            <w:hyperlink r:id="rId72"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A16E01" w:rsidP="005E0201">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20"/>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A16E01" w:rsidP="005E0201">
            <w:pPr>
              <w:pStyle w:val="SBACTableText"/>
            </w:pPr>
            <w:hyperlink r:id="rId74"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21"/>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A16E01" w:rsidP="002A3835">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proofErr w:type="spellStart"/>
            <w:r>
              <w:t>OverallTheta</w:t>
            </w:r>
            <w:proofErr w:type="spellEnd"/>
            <w:r w:rsidR="00902B62">
              <w:rPr>
                <w:rStyle w:val="FootnoteReference"/>
              </w:rPr>
              <w:footnoteReference w:id="22"/>
            </w:r>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3"/>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proofErr w:type="spellStart"/>
            <w:r>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lastRenderedPageBreak/>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4"/>
            </w:r>
          </w:p>
        </w:tc>
        <w:tc>
          <w:tcPr>
            <w:tcW w:w="563" w:type="pct"/>
            <w:tcBorders>
              <w:right w:val="single" w:sz="24" w:space="0" w:color="auto"/>
            </w:tcBorders>
            <w:vAlign w:val="center"/>
          </w:tcPr>
          <w:p w14:paraId="24CB7D32" w14:textId="13752237" w:rsidR="000251AA" w:rsidRPr="00BE3C37" w:rsidRDefault="00A16E01"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A16E01" w:rsidP="008B12CC">
            <w:pPr>
              <w:pStyle w:val="SBACTableText"/>
            </w:pPr>
            <w:hyperlink r:id="rId77"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A16E01"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A16E01"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A16E01" w:rsidP="008B12CC">
            <w:pPr>
              <w:pStyle w:val="SBACTableText"/>
            </w:pPr>
            <w:hyperlink r:id="rId80"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A16E01"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lastRenderedPageBreak/>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proofErr w:type="spellStart"/>
            <w:r>
              <w:t>xsd:float</w:t>
            </w:r>
            <w:proofErr w:type="spellEnd"/>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A16E01" w:rsidP="008B12CC">
            <w:pPr>
              <w:pStyle w:val="SBACTableText"/>
            </w:pPr>
            <w:hyperlink r:id="rId82"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A16E01" w:rsidP="008B12CC">
            <w:pPr>
              <w:pStyle w:val="SBACTableText"/>
            </w:pPr>
            <w:hyperlink r:id="rId83"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A16E01"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proofErr w:type="spellStart"/>
            <w:r>
              <w:t>xsd:float</w:t>
            </w:r>
            <w:proofErr w:type="spellEnd"/>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proofErr w:type="spellStart"/>
            <w:r>
              <w:t>xsd:float</w:t>
            </w:r>
            <w:proofErr w:type="spellEnd"/>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A16E01" w:rsidP="008B12CC">
            <w:pPr>
              <w:pStyle w:val="SBACTableText"/>
            </w:pPr>
            <w:hyperlink r:id="rId85"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A16E01" w:rsidP="008B12CC">
            <w:pPr>
              <w:pStyle w:val="SBACTableText"/>
            </w:pPr>
            <w:hyperlink r:id="rId86"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A16E01" w:rsidP="008B12CC">
            <w:pPr>
              <w:pStyle w:val="SBACTableText"/>
            </w:pPr>
            <w:hyperlink r:id="rId87"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lastRenderedPageBreak/>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A16E01" w:rsidP="0023717D">
            <w:pPr>
              <w:pStyle w:val="SBACTableText"/>
            </w:pPr>
            <w:hyperlink r:id="rId88"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proofErr w:type="spellStart"/>
            <w:r w:rsidRPr="0013558F">
              <w:rPr>
                <w:b/>
              </w:rPr>
              <w:t>TRT:</w:t>
            </w:r>
            <w:r w:rsidR="00CD3253">
              <w:t>Segment</w:t>
            </w:r>
            <w:proofErr w:type="spellEnd"/>
            <w:r w:rsidR="00CD3253">
              <w:t>/id</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6F592DA4" w:rsidR="00217C3D" w:rsidRPr="00BE3C37" w:rsidRDefault="0013558F" w:rsidP="00CD3253">
            <w:pPr>
              <w:pStyle w:val="SBACTableText"/>
            </w:pPr>
            <w:proofErr w:type="spellStart"/>
            <w:r w:rsidRPr="0013558F">
              <w:rPr>
                <w:b/>
              </w:rPr>
              <w:t>AIR:</w:t>
            </w:r>
            <w:r w:rsidR="00CD3253">
              <w:t>SegmentId</w:t>
            </w:r>
            <w:proofErr w:type="spellEnd"/>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proofErr w:type="spellStart"/>
            <w:r w:rsidRPr="0013558F">
              <w:rPr>
                <w:b/>
              </w:rPr>
              <w:t>TRT:</w:t>
            </w:r>
            <w:r w:rsidR="00CD3253">
              <w:t>Segment</w:t>
            </w:r>
            <w:proofErr w:type="spellEnd"/>
            <w:r w:rsidR="00CD3253">
              <w: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proofErr w:type="spellStart"/>
            <w:r w:rsidRPr="0013558F">
              <w:rPr>
                <w:b/>
              </w:rPr>
              <w:t>TRT:</w:t>
            </w:r>
            <w:r w:rsidR="00CD3253">
              <w:t>Segment</w:t>
            </w:r>
            <w:proofErr w:type="spellEnd"/>
            <w:r w:rsidR="00CD3253">
              <w: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proofErr w:type="spellStart"/>
            <w:r>
              <w:t>ItemI</w:t>
            </w:r>
            <w:r w:rsidR="000618EE">
              <w:t>d</w:t>
            </w:r>
            <w:proofErr w:type="spellEnd"/>
          </w:p>
        </w:tc>
        <w:tc>
          <w:tcPr>
            <w:tcW w:w="437"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5"/>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A16E01" w:rsidP="00866BA5">
            <w:pPr>
              <w:pStyle w:val="SBACTableText"/>
            </w:pPr>
            <w:hyperlink r:id="rId89"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37"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37"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A16E01" w:rsidP="008C7D89">
            <w:pPr>
              <w:pStyle w:val="SBACTableText"/>
            </w:pPr>
            <w:hyperlink r:id="rId90"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37"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A16E01" w:rsidP="00C55F58">
            <w:pPr>
              <w:pStyle w:val="SBACTableText"/>
            </w:pPr>
            <w:hyperlink r:id="rId91"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37"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A16E01" w:rsidP="003B108D">
            <w:pPr>
              <w:pStyle w:val="SBACTableText"/>
            </w:pPr>
            <w:hyperlink r:id="rId92" w:history="1">
              <w:r w:rsidR="00217C3D" w:rsidRPr="00B83BAC">
                <w:rPr>
                  <w:rStyle w:val="Hyperlink"/>
                </w:rPr>
                <w:t>https://ceds.ed.gov/element/000959</w:t>
              </w:r>
            </w:hyperlink>
            <w:r w:rsidR="00217C3D">
              <w:t xml:space="preserve"> </w:t>
            </w:r>
            <w:hyperlink r:id="rId93"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proofErr w:type="spellStart"/>
            <w:r>
              <w:t>Yes,No</w:t>
            </w:r>
            <w:proofErr w:type="spellEnd"/>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t>SubmitDateTime</w:t>
            </w:r>
            <w:proofErr w:type="spellEnd"/>
          </w:p>
        </w:tc>
        <w:tc>
          <w:tcPr>
            <w:tcW w:w="437"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A16E01" w:rsidP="00DF0068">
            <w:pPr>
              <w:pStyle w:val="SBACTableText"/>
            </w:pPr>
            <w:hyperlink r:id="rId94" w:history="1">
              <w:r w:rsidR="00217C3D" w:rsidRPr="00B83BAC">
                <w:rPr>
                  <w:rStyle w:val="Hyperlink"/>
                </w:rPr>
                <w:t>https://ceds.ed.gov/element/000959</w:t>
              </w:r>
            </w:hyperlink>
            <w:r w:rsidR="00217C3D">
              <w:t xml:space="preserve"> </w:t>
            </w:r>
            <w:hyperlink r:id="rId95"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37"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proofErr w:type="spellStart"/>
            <w:r w:rsidRPr="0013558F">
              <w:rPr>
                <w:b/>
              </w:rPr>
              <w:t>TRT:</w:t>
            </w:r>
            <w:r w:rsidR="00C404EC">
              <w:t>numberVisits</w:t>
            </w:r>
            <w:proofErr w:type="spellEnd"/>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1DB2A078" w:rsidR="00217C3D" w:rsidRPr="00BE3C37" w:rsidRDefault="0013558F" w:rsidP="00461BAD">
            <w:pPr>
              <w:pStyle w:val="SBACTableText"/>
            </w:pPr>
            <w:proofErr w:type="spellStart"/>
            <w:r w:rsidRPr="0013558F">
              <w:rPr>
                <w:b/>
              </w:rPr>
              <w:t>AIR:</w:t>
            </w:r>
            <w:r w:rsidR="00217C3D">
              <w:t>NbrItemVisits</w:t>
            </w:r>
            <w:proofErr w:type="spellEnd"/>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37"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6"/>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7"/>
            </w:r>
          </w:p>
        </w:tc>
        <w:tc>
          <w:tcPr>
            <w:tcW w:w="563" w:type="pct"/>
            <w:tcBorders>
              <w:right w:val="single" w:sz="24" w:space="0" w:color="auto"/>
            </w:tcBorders>
            <w:vAlign w:val="center"/>
          </w:tcPr>
          <w:p w14:paraId="5CBF5469" w14:textId="5DB3F862" w:rsidR="007B0CAB" w:rsidRPr="00BE3C37" w:rsidRDefault="00A16E01" w:rsidP="00E61398">
            <w:pPr>
              <w:pStyle w:val="SBACTableText"/>
            </w:pPr>
            <w:hyperlink r:id="rId96"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37" w:type="pct"/>
            <w:vAlign w:val="center"/>
          </w:tcPr>
          <w:p w14:paraId="7439B6CB" w14:textId="77777777" w:rsidR="00217C3D" w:rsidRPr="00BE3C37" w:rsidRDefault="00217C3D" w:rsidP="00027C5D">
            <w:pPr>
              <w:pStyle w:val="SBACTableText"/>
            </w:pPr>
            <w:proofErr w:type="spellStart"/>
            <w:r>
              <w:t>xsd:token</w:t>
            </w:r>
            <w:proofErr w:type="spellEnd"/>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37"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A16E01" w:rsidP="00027C5D">
            <w:pPr>
              <w:pStyle w:val="SBACTableText"/>
            </w:pPr>
            <w:hyperlink r:id="rId97"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68C2D42A" w:rsidR="00217C3D" w:rsidRPr="00BE3C37" w:rsidRDefault="0013558F" w:rsidP="00461BAD">
            <w:pPr>
              <w:pStyle w:val="SBACTableText"/>
            </w:pPr>
            <w:proofErr w:type="spellStart"/>
            <w:r w:rsidRPr="0013558F">
              <w:rPr>
                <w:b/>
              </w:rPr>
              <w:t>AIR:</w:t>
            </w:r>
            <w:r w:rsidR="00217C3D">
              <w:t>Response</w:t>
            </w:r>
            <w:proofErr w:type="spellEnd"/>
          </w:p>
        </w:tc>
      </w:tr>
    </w:tbl>
    <w:p w14:paraId="7873526A" w14:textId="77777777" w:rsidR="000E5A96" w:rsidRPr="00831B72" w:rsidRDefault="000E5A96" w:rsidP="000E5A96">
      <w:pPr>
        <w:pStyle w:val="EntityTitle"/>
      </w:pPr>
      <w:r w:rsidRPr="00831B72">
        <w:lastRenderedPageBreak/>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proofErr w:type="spellStart"/>
            <w:r>
              <w:t>Item</w:t>
            </w:r>
            <w:r w:rsidR="00217C3D">
              <w:t>S</w:t>
            </w:r>
            <w:r w:rsidR="00217C3D" w:rsidRPr="00BE3C37">
              <w:t>core</w:t>
            </w:r>
            <w:proofErr w:type="spellEnd"/>
          </w:p>
        </w:tc>
        <w:tc>
          <w:tcPr>
            <w:tcW w:w="438"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A16E01" w:rsidP="00040EB4">
            <w:pPr>
              <w:pStyle w:val="SBACTableText"/>
            </w:pPr>
            <w:hyperlink r:id="rId98"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t>ScoreDimension</w:t>
            </w:r>
            <w:proofErr w:type="spellEnd"/>
          </w:p>
        </w:tc>
        <w:tc>
          <w:tcPr>
            <w:tcW w:w="438"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15522E6B" w:rsidR="00217C3D" w:rsidRPr="00BE3C37" w:rsidRDefault="0013558F" w:rsidP="00461BAD">
            <w:pPr>
              <w:pStyle w:val="SBACTableText"/>
            </w:pPr>
            <w:proofErr w:type="spellStart"/>
            <w:r w:rsidRPr="0013558F">
              <w:rPr>
                <w:b/>
              </w:rPr>
              <w:t>AIR:</w:t>
            </w:r>
            <w:r w:rsidR="00217C3D">
              <w:t>ScoringDimension</w:t>
            </w:r>
            <w:proofErr w:type="spellEnd"/>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proofErr w:type="spellStart"/>
            <w:r>
              <w:t>xsd:float</w:t>
            </w:r>
            <w:proofErr w:type="spellEnd"/>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A16E01" w:rsidP="00866BA5">
            <w:pPr>
              <w:pStyle w:val="SBACTableText"/>
            </w:pPr>
            <w:hyperlink r:id="rId99"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proofErr w:type="spellStart"/>
            <w:r>
              <w:t>xsd:string</w:t>
            </w:r>
            <w:proofErr w:type="spellEnd"/>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8"/>
            </w:r>
          </w:p>
        </w:tc>
        <w:tc>
          <w:tcPr>
            <w:tcW w:w="563" w:type="pct"/>
            <w:tcBorders>
              <w:right w:val="single" w:sz="24" w:space="0" w:color="auto"/>
            </w:tcBorders>
            <w:vAlign w:val="center"/>
          </w:tcPr>
          <w:p w14:paraId="790D6CB8" w14:textId="1068A605" w:rsidR="002E1B01" w:rsidRDefault="00A16E01" w:rsidP="00866BA5">
            <w:pPr>
              <w:pStyle w:val="SBACTableText"/>
            </w:pPr>
            <w:hyperlink r:id="rId100"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proofErr w:type="spellStart"/>
            <w:r>
              <w:t>xsd:float</w:t>
            </w:r>
            <w:proofErr w:type="spellEnd"/>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A16E01" w:rsidP="00B63A4D">
            <w:pPr>
              <w:pStyle w:val="SBACTableText"/>
            </w:pPr>
            <w:hyperlink r:id="rId101"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proofErr w:type="spellStart"/>
            <w:r>
              <w:t>xsd:string</w:t>
            </w:r>
            <w:proofErr w:type="spellEnd"/>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A16E01" w:rsidP="00B63A4D">
            <w:pPr>
              <w:pStyle w:val="SBACTableText"/>
            </w:pPr>
            <w:hyperlink r:id="rId102"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proofErr w:type="spellStart"/>
            <w:r>
              <w:t>xsd:float</w:t>
            </w:r>
            <w:proofErr w:type="spellEnd"/>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A16E01" w:rsidP="00B63A4D">
            <w:pPr>
              <w:pStyle w:val="SBACTableText"/>
            </w:pPr>
            <w:hyperlink r:id="rId103"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proofErr w:type="spellStart"/>
            <w:r>
              <w:t>xsd:string</w:t>
            </w:r>
            <w:proofErr w:type="spellEnd"/>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A16E01" w:rsidP="00B63A4D">
            <w:pPr>
              <w:pStyle w:val="SBACTableText"/>
            </w:pPr>
            <w:hyperlink r:id="rId104"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lastRenderedPageBreak/>
              <w:t>ScoreRationale</w:t>
            </w:r>
            <w:proofErr w:type="spellEnd"/>
          </w:p>
        </w:tc>
        <w:tc>
          <w:tcPr>
            <w:tcW w:w="438" w:type="pct"/>
            <w:vAlign w:val="center"/>
          </w:tcPr>
          <w:p w14:paraId="339D0E50" w14:textId="77777777" w:rsidR="002E1B01" w:rsidRPr="00BE3C37" w:rsidRDefault="002E1B01" w:rsidP="00B63A4D">
            <w:pPr>
              <w:pStyle w:val="SBACTableText"/>
            </w:pPr>
            <w:proofErr w:type="spellStart"/>
            <w:r>
              <w:t>xsd:string</w:t>
            </w:r>
            <w:proofErr w:type="spellEnd"/>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AE0EAE"/>
    <w:sectPr w:rsidR="009C13AB" w:rsidRPr="009C13AB" w:rsidSect="004908EB">
      <w:footerReference w:type="default" r:id="rId105"/>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92AF3" w14:textId="77777777" w:rsidR="00A16E01" w:rsidRDefault="00A16E01" w:rsidP="0035476E">
      <w:r>
        <w:separator/>
      </w:r>
    </w:p>
  </w:endnote>
  <w:endnote w:type="continuationSeparator" w:id="0">
    <w:p w14:paraId="5911070D" w14:textId="77777777" w:rsidR="00A16E01" w:rsidRDefault="00A16E01" w:rsidP="0035476E">
      <w:r>
        <w:continuationSeparator/>
      </w:r>
    </w:p>
  </w:endnote>
  <w:endnote w:type="continuationNotice" w:id="1">
    <w:p w14:paraId="5F5352F1" w14:textId="77777777" w:rsidR="00A16E01" w:rsidRDefault="00A16E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16092C" w:rsidRPr="00A26BA3" w:rsidRDefault="0016092C"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3D1281">
      <w:rPr>
        <w:noProof/>
      </w:rPr>
      <w:t>21</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EEF6D" w14:textId="77777777" w:rsidR="00A16E01" w:rsidRDefault="00A16E01" w:rsidP="0035476E">
      <w:r>
        <w:separator/>
      </w:r>
    </w:p>
  </w:footnote>
  <w:footnote w:type="continuationSeparator" w:id="0">
    <w:p w14:paraId="4888CA9B" w14:textId="77777777" w:rsidR="00A16E01" w:rsidRDefault="00A16E01" w:rsidP="0035476E">
      <w:r>
        <w:continuationSeparator/>
      </w:r>
    </w:p>
  </w:footnote>
  <w:footnote w:type="continuationNotice" w:id="1">
    <w:p w14:paraId="78B70116" w14:textId="77777777" w:rsidR="00A16E01" w:rsidRDefault="00A16E01">
      <w:pPr>
        <w:spacing w:after="0"/>
      </w:pPr>
    </w:p>
  </w:footnote>
  <w:footnote w:id="2">
    <w:p w14:paraId="32A6CABF" w14:textId="650F008A" w:rsidR="0016092C" w:rsidRDefault="0016092C">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16092C" w:rsidRDefault="0016092C">
      <w:pPr>
        <w:pStyle w:val="FootnoteText"/>
      </w:pPr>
      <w:r>
        <w:rPr>
          <w:rStyle w:val="FootnoteReference"/>
        </w:rPr>
        <w:footnoteRef/>
      </w:r>
      <w:r>
        <w:t xml:space="preserve"> The value of “scanned” for </w:t>
      </w:r>
      <w:proofErr w:type="spellStart"/>
      <w:r>
        <w:t>DeliveryMode</w:t>
      </w:r>
      <w:proofErr w:type="spellEnd"/>
      <w:r>
        <w:t xml:space="preserve"> is obsolete. Use “paper” for all paper deliveries regardless of how the test is scored or digitized.</w:t>
      </w:r>
    </w:p>
  </w:footnote>
  <w:footnote w:id="4">
    <w:p w14:paraId="13D89EEC" w14:textId="5788FE2C" w:rsidR="0016092C" w:rsidRDefault="0016092C">
      <w:pPr>
        <w:pStyle w:val="FootnoteText"/>
      </w:pPr>
      <w:r>
        <w:rPr>
          <w:rStyle w:val="FootnoteReference"/>
        </w:rPr>
        <w:footnoteRef/>
      </w:r>
      <w:r>
        <w:t xml:space="preserve"> If the form changes, the </w:t>
      </w:r>
      <w:proofErr w:type="spellStart"/>
      <w:r>
        <w:t>AssessmentId</w:t>
      </w:r>
      <w:proofErr w:type="spellEnd"/>
      <w:r>
        <w:t xml:space="preserve"> should also change. Therefore, the version number is not yet a required field.</w:t>
      </w:r>
    </w:p>
  </w:footnote>
  <w:footnote w:id="5">
    <w:p w14:paraId="587534E7" w14:textId="7FBEAA64" w:rsidR="0016092C" w:rsidRDefault="0016092C"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16092C" w:rsidRDefault="0016092C">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16092C" w:rsidRDefault="0016092C">
      <w:pPr>
        <w:pStyle w:val="FootnoteText"/>
      </w:pPr>
      <w:r>
        <w:rPr>
          <w:rStyle w:val="FootnoteReference"/>
        </w:rPr>
        <w:footnoteRef/>
      </w:r>
      <w:r>
        <w:t xml:space="preserve"> Per the CEDS data dictionary, </w:t>
      </w:r>
      <w:proofErr w:type="spellStart"/>
      <w:r>
        <w:t>DemographicRaceTwoOrMoreRaces</w:t>
      </w:r>
      <w:proofErr w:type="spellEnd"/>
      <w:r>
        <w:t xml:space="preserve"> is to support inbound data from systems that cannot derive that value. “</w:t>
      </w:r>
      <w:proofErr w:type="gramStart"/>
      <w:r w:rsidRPr="00E35B82">
        <w:t>i.e</w:t>
      </w:r>
      <w:proofErr w:type="gramEnd"/>
      <w:r w:rsidRPr="00E35B82">
        <w:t>. systems that use a single race/ethnicity element rather than separate flags that can indicate one or more ethnicities.</w:t>
      </w:r>
      <w:r>
        <w:t xml:space="preserve">” </w:t>
      </w:r>
    </w:p>
  </w:footnote>
  <w:footnote w:id="8">
    <w:p w14:paraId="6A267048" w14:textId="02AC6D85" w:rsidR="0016092C" w:rsidRDefault="0016092C">
      <w:pPr>
        <w:pStyle w:val="FootnoteText"/>
      </w:pPr>
      <w:r>
        <w:rPr>
          <w:rStyle w:val="FootnoteReference"/>
        </w:rPr>
        <w:footnoteRef/>
      </w:r>
      <w:r>
        <w:t xml:space="preserve"> California test results include Filipino as a distinct ethnicity</w:t>
      </w:r>
    </w:p>
  </w:footnote>
  <w:footnote w:id="9">
    <w:p w14:paraId="63CCD0B2" w14:textId="2CD18D41" w:rsidR="0016092C" w:rsidRDefault="0016092C">
      <w:pPr>
        <w:pStyle w:val="FootnoteText"/>
      </w:pPr>
      <w:r>
        <w:rPr>
          <w:rStyle w:val="FootnoteReference"/>
        </w:rPr>
        <w:footnoteRef/>
      </w:r>
      <w:r>
        <w:t xml:space="preserve"> </w:t>
      </w:r>
      <w:r w:rsidR="00BD2C61" w:rsidRPr="00BD2C61">
        <w:t>California Longitudinal Pupil Achievement Data System (CALPADS)</w:t>
      </w:r>
      <w:r w:rsidR="00BD2C61">
        <w:t xml:space="preserve"> </w:t>
      </w:r>
      <w:r>
        <w:t xml:space="preserve">uses the </w:t>
      </w:r>
      <w:proofErr w:type="spellStart"/>
      <w:r>
        <w:t>EnglishLanguageAcquisitionStatus</w:t>
      </w:r>
      <w:proofErr w:type="spellEnd"/>
      <w:r>
        <w:t xml:space="preserve"> field in place of the </w:t>
      </w:r>
      <w:proofErr w:type="spellStart"/>
      <w:r>
        <w:t>LEP</w:t>
      </w:r>
      <w:r w:rsidR="00BD2C61">
        <w:t>Status</w:t>
      </w:r>
      <w:proofErr w:type="spellEnd"/>
      <w:r>
        <w:t xml:space="preserve"> field</w:t>
      </w:r>
      <w:r w:rsidR="00BD2C61">
        <w:t xml:space="preserve">. CEDS maps this field to </w:t>
      </w:r>
      <w:r w:rsidR="003D1281">
        <w:t>English Learner Status</w:t>
      </w:r>
      <w:r w:rsidR="00BD2C61">
        <w:t>.</w:t>
      </w:r>
    </w:p>
  </w:footnote>
  <w:footnote w:id="10">
    <w:p w14:paraId="2EBB957B" w14:textId="6AA251E4" w:rsidR="003D1281" w:rsidRDefault="003D1281">
      <w:pPr>
        <w:pStyle w:val="FootnoteText"/>
      </w:pPr>
      <w:r>
        <w:rPr>
          <w:rStyle w:val="FootnoteReference"/>
        </w:rPr>
        <w:footnoteRef/>
      </w:r>
      <w:r>
        <w:t xml:space="preserve"> EL = English Learner; EO = English Only; IFEP = Initial Fluent English Proficient; FREP = Fluent </w:t>
      </w:r>
      <w:r>
        <w:t xml:space="preserve">Reclassified </w:t>
      </w:r>
      <w:r>
        <w:t>English Proficient; TBD = To Be Determined</w:t>
      </w:r>
      <w:bookmarkStart w:id="0" w:name="_GoBack"/>
      <w:bookmarkEnd w:id="0"/>
    </w:p>
  </w:footnote>
  <w:footnote w:id="11">
    <w:p w14:paraId="0B5B4FF1" w14:textId="5D304FE4" w:rsidR="0016092C" w:rsidRDefault="0016092C"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12">
    <w:p w14:paraId="50CFE212" w14:textId="0BACFC55" w:rsidR="0016092C" w:rsidRDefault="0016092C">
      <w:pPr>
        <w:pStyle w:val="FootnoteText"/>
      </w:pPr>
      <w:r>
        <w:rPr>
          <w:rStyle w:val="FootnoteReference"/>
        </w:rPr>
        <w:footnoteRef/>
      </w:r>
      <w:r>
        <w:t xml:space="preserve"> Some serialization formats, such as CSV, use separate tables for test level data and item level data. In those cases, the </w:t>
      </w:r>
      <w:proofErr w:type="spellStart"/>
      <w:r>
        <w:t>TestOpportunityId</w:t>
      </w:r>
      <w:proofErr w:type="spellEnd"/>
      <w:r>
        <w:t xml:space="preserve"> is the key used to connect data between the two tables.</w:t>
      </w:r>
    </w:p>
  </w:footnote>
  <w:footnote w:id="13">
    <w:p w14:paraId="2732D65B" w14:textId="0C5B2365" w:rsidR="0016092C" w:rsidRDefault="0016092C">
      <w:pPr>
        <w:pStyle w:val="FootnoteText"/>
      </w:pPr>
      <w:r>
        <w:rPr>
          <w:rStyle w:val="FootnoteReference"/>
        </w:rPr>
        <w:footnoteRef/>
      </w:r>
      <w:r>
        <w:t xml:space="preserve"> See also Completeness.</w:t>
      </w:r>
    </w:p>
  </w:footnote>
  <w:footnote w:id="14">
    <w:p w14:paraId="67FCB536" w14:textId="3ACB3DF7" w:rsidR="0016092C" w:rsidRDefault="0016092C">
      <w:pPr>
        <w:pStyle w:val="FootnoteText"/>
      </w:pPr>
      <w:r>
        <w:rPr>
          <w:rStyle w:val="FootnoteReference"/>
        </w:rPr>
        <w:footnoteRef/>
      </w:r>
      <w:r>
        <w:t xml:space="preserve"> Status values of “completed”, “expired”, and “invalidated” should no longer be used. The Completeness field should be used to represent “completed” and “expired”. The </w:t>
      </w:r>
      <w:proofErr w:type="spellStart"/>
      <w:r>
        <w:t>AdministrationCondition</w:t>
      </w:r>
      <w:proofErr w:type="spellEnd"/>
      <w:r>
        <w:t xml:space="preserve"> field should be used to represent “invalidated”.</w:t>
      </w:r>
    </w:p>
  </w:footnote>
  <w:footnote w:id="15">
    <w:p w14:paraId="6B89E921" w14:textId="1168E762" w:rsidR="0016092C" w:rsidRDefault="0016092C"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6">
    <w:p w14:paraId="2D93756F" w14:textId="03273F3E" w:rsidR="0016092C" w:rsidRDefault="0016092C">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7">
    <w:p w14:paraId="5E1E0704" w14:textId="3993B05B" w:rsidR="0016092C" w:rsidRDefault="0016092C">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8">
    <w:p w14:paraId="38D78E15" w14:textId="4D33789D" w:rsidR="0016092C" w:rsidRDefault="0016092C">
      <w:pPr>
        <w:pStyle w:val="FootnoteText"/>
      </w:pPr>
      <w:r>
        <w:rPr>
          <w:rStyle w:val="FootnoteReference"/>
        </w:rPr>
        <w:footnoteRef/>
      </w:r>
      <w:r>
        <w:t xml:space="preserve"> As of 2015 The DWSA format uses separate fields for each accessibility code family.</w:t>
      </w:r>
    </w:p>
  </w:footnote>
  <w:footnote w:id="19">
    <w:p w14:paraId="12E9992F" w14:textId="47E0880B" w:rsidR="0016092C" w:rsidRDefault="0016092C">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20">
    <w:p w14:paraId="1ADE8066" w14:textId="3D2184F9" w:rsidR="0016092C" w:rsidRDefault="0016092C"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21">
    <w:p w14:paraId="0A898A6E" w14:textId="49F724E4" w:rsidR="0016092C" w:rsidRDefault="0016092C">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AssessmentSubtestClaim1MinimumValue and AssessmentSubtestClaim1MaximumValue (substituting the claim number for 1 in subsequent claims).</w:t>
      </w:r>
    </w:p>
  </w:footnote>
  <w:footnote w:id="22">
    <w:p w14:paraId="263C4D59" w14:textId="6EFE655E" w:rsidR="0016092C" w:rsidRDefault="0016092C">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3">
    <w:p w14:paraId="00598380" w14:textId="036A2EF9" w:rsidR="0016092C" w:rsidRDefault="0016092C">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4">
    <w:p w14:paraId="22710EFB" w14:textId="69F604A3" w:rsidR="0016092C" w:rsidRDefault="0016092C">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5">
    <w:p w14:paraId="7454E2FA" w14:textId="163B2114" w:rsidR="0016092C" w:rsidRDefault="0016092C">
      <w:pPr>
        <w:pStyle w:val="FootnoteText"/>
      </w:pPr>
      <w:r>
        <w:rPr>
          <w:rStyle w:val="FootnoteReference"/>
        </w:rPr>
        <w:footnoteRef/>
      </w:r>
      <w:r>
        <w:t xml:space="preserve"> Original Smarter Balanced item IDs are in the form “&lt;</w:t>
      </w:r>
      <w:proofErr w:type="spellStart"/>
      <w:r>
        <w:t>bankKey</w:t>
      </w:r>
      <w:proofErr w:type="spellEnd"/>
      <w:r>
        <w:t>&gt;-&lt;</w:t>
      </w:r>
      <w:proofErr w:type="spellStart"/>
      <w:r>
        <w:t>itemKey</w:t>
      </w:r>
      <w:proofErr w:type="spellEnd"/>
      <w:r>
        <w:t xml:space="preserve">&gt;”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6">
    <w:p w14:paraId="38A76CFA" w14:textId="5C601566" w:rsidR="0016092C" w:rsidRDefault="0016092C">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7">
    <w:p w14:paraId="5915373C" w14:textId="3DAC56C2" w:rsidR="0016092C" w:rsidRDefault="0016092C">
      <w:pPr>
        <w:pStyle w:val="FootnoteText"/>
      </w:pPr>
      <w:r>
        <w:rPr>
          <w:rStyle w:val="FootnoteReference"/>
        </w:rPr>
        <w:footnoteRef/>
      </w:r>
      <w:r>
        <w:t xml:space="preserve"> </w:t>
      </w:r>
      <w:proofErr w:type="spellStart"/>
      <w:r>
        <w:t>ResponseDuration</w:t>
      </w:r>
      <w:proofErr w:type="spellEnd"/>
      <w:r>
        <w:t xml:space="preserve"> is newly required as of SY 2015-2016.</w:t>
      </w:r>
    </w:p>
  </w:footnote>
  <w:footnote w:id="28">
    <w:p w14:paraId="6D014746" w14:textId="0A1DB7AD" w:rsidR="0016092C" w:rsidRDefault="0016092C">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w:t>
      </w:r>
      <w:proofErr w:type="spellStart"/>
      <w:r>
        <w:t>StudentId</w:t>
      </w:r>
      <w:proofErr w:type="spellEnd"/>
      <w:r>
        <w:t xml:space="preserve">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6092C"/>
    <w:rsid w:val="0017402E"/>
    <w:rsid w:val="0017606C"/>
    <w:rsid w:val="001823F0"/>
    <w:rsid w:val="001869E7"/>
    <w:rsid w:val="00192919"/>
    <w:rsid w:val="00192963"/>
    <w:rsid w:val="00194A72"/>
    <w:rsid w:val="001A133B"/>
    <w:rsid w:val="001A16F0"/>
    <w:rsid w:val="001A24DB"/>
    <w:rsid w:val="001A2561"/>
    <w:rsid w:val="001A3156"/>
    <w:rsid w:val="001B04D1"/>
    <w:rsid w:val="001B2133"/>
    <w:rsid w:val="001B5231"/>
    <w:rsid w:val="001D5278"/>
    <w:rsid w:val="001D53C6"/>
    <w:rsid w:val="001E61DE"/>
    <w:rsid w:val="001F772C"/>
    <w:rsid w:val="00200F11"/>
    <w:rsid w:val="00202B41"/>
    <w:rsid w:val="002052AF"/>
    <w:rsid w:val="00217C3D"/>
    <w:rsid w:val="00221D2B"/>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D1281"/>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1689F"/>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254B"/>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28D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16E01"/>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D2C61"/>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46E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05DE"/>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43B70"/>
    <w:rsid w:val="00E50BBA"/>
    <w:rsid w:val="00E50C02"/>
    <w:rsid w:val="00E5329D"/>
    <w:rsid w:val="00E61398"/>
    <w:rsid w:val="00E61715"/>
    <w:rsid w:val="00E62FCA"/>
    <w:rsid w:val="00E7372C"/>
    <w:rsid w:val="00E73F2D"/>
    <w:rsid w:val="00E85C8E"/>
    <w:rsid w:val="00E9152C"/>
    <w:rsid w:val="00E91762"/>
    <w:rsid w:val="00E96B80"/>
    <w:rsid w:val="00E977BD"/>
    <w:rsid w:val="00EA43C9"/>
    <w:rsid w:val="00EA78DC"/>
    <w:rsid w:val="00EB0B4E"/>
    <w:rsid w:val="00EB1AC4"/>
    <w:rsid w:val="00ED135E"/>
    <w:rsid w:val="00ED65A4"/>
    <w:rsid w:val="00EE2513"/>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D85"/>
    <w:rsid w:val="00F73FD9"/>
    <w:rsid w:val="00F7452B"/>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1540" TargetMode="External"/><Relationship Id="rId68" Type="http://schemas.openxmlformats.org/officeDocument/2006/relationships/hyperlink" Target="https://ceds.ed.gov/element/001009"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0630" TargetMode="External"/><Relationship Id="rId16" Type="http://schemas.openxmlformats.org/officeDocument/2006/relationships/image" Target="media/image20.emf"/><Relationship Id="rId107"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267" TargetMode="External"/><Relationship Id="rId74" Type="http://schemas.openxmlformats.org/officeDocument/2006/relationships/hyperlink" Target="https://ceds.ed.gov/element/001546" TargetMode="External"/><Relationship Id="rId79" Type="http://schemas.openxmlformats.org/officeDocument/2006/relationships/hyperlink" Target="https://ceds.ed.gov/element/000245" TargetMode="External"/><Relationship Id="rId102" Type="http://schemas.openxmlformats.org/officeDocument/2006/relationships/hyperlink" Target="https://ceds.ed.gov/element/001572" TargetMode="External"/><Relationship Id="rId5" Type="http://schemas.openxmlformats.org/officeDocument/2006/relationships/numbering" Target="numbering.xml"/><Relationship Id="rId90" Type="http://schemas.openxmlformats.org/officeDocument/2006/relationships/hyperlink" Target="https://ceds.ed.gov/element/001536" TargetMode="External"/><Relationship Id="rId95" Type="http://schemas.openxmlformats.org/officeDocument/2006/relationships/hyperlink" Target="https://ceds.ed.gov/element/000958"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64" Type="http://schemas.openxmlformats.org/officeDocument/2006/relationships/hyperlink" Target="https://ceds.ed.gov/element/000962" TargetMode="External"/><Relationship Id="rId69" Type="http://schemas.openxmlformats.org/officeDocument/2006/relationships/hyperlink" Target="https://ceds.ed.gov/element/001572" TargetMode="External"/><Relationship Id="rId80" Type="http://schemas.openxmlformats.org/officeDocument/2006/relationships/hyperlink" Target="https://ceds.ed.gov/element/001546" TargetMode="External"/><Relationship Id="rId85" Type="http://schemas.openxmlformats.org/officeDocument/2006/relationships/hyperlink" Target="https://ceds.ed.gov/element/000245"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59" Type="http://schemas.openxmlformats.org/officeDocument/2006/relationships/hyperlink" Target="https://ceds.ed.gov/element/000637" TargetMode="External"/><Relationship Id="rId103" Type="http://schemas.openxmlformats.org/officeDocument/2006/relationships/hyperlink" Target="https://ceds.ed.gov/element/000724" TargetMode="Externa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54" Type="http://schemas.openxmlformats.org/officeDocument/2006/relationships/hyperlink" Target="https://ceds.ed.gov/element/000570" TargetMode="External"/><Relationship Id="rId62" Type="http://schemas.openxmlformats.org/officeDocument/2006/relationships/hyperlink" Target="https://ceds.ed.gov/element/000191" TargetMode="External"/><Relationship Id="rId70" Type="http://schemas.openxmlformats.org/officeDocument/2006/relationships/hyperlink" Target="https://ceds.ed.gov/element/000966"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1546" TargetMode="External"/><Relationship Id="rId88" Type="http://schemas.openxmlformats.org/officeDocument/2006/relationships/hyperlink" Target="https://ceds.ed.gov/element/000367" TargetMode="External"/><Relationship Id="rId91" Type="http://schemas.openxmlformats.org/officeDocument/2006/relationships/hyperlink" Target="https://ceds.ed.gov/element/001158" TargetMode="External"/><Relationship Id="rId96" Type="http://schemas.openxmlformats.org/officeDocument/2006/relationships/hyperlink" Target="https://ceds.ed.gov/element/00040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18"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0204" TargetMode="External"/><Relationship Id="rId65" Type="http://schemas.openxmlformats.org/officeDocument/2006/relationships/hyperlink" Target="https://ceds.ed.gov/element/001021"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1546" TargetMode="External"/><Relationship Id="rId94" Type="http://schemas.openxmlformats.org/officeDocument/2006/relationships/hyperlink" Target="https://ceds.ed.gov/element/000959" TargetMode="External"/><Relationship Id="rId99" Type="http://schemas.openxmlformats.org/officeDocument/2006/relationships/hyperlink" Target="https://ceds.ed.gov/element/000724" TargetMode="External"/><Relationship Id="rId101" Type="http://schemas.openxmlformats.org/officeDocument/2006/relationships/hyperlink" Target="https://ceds.ed.gov/element/0007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180" TargetMode="External"/><Relationship Id="rId76" Type="http://schemas.openxmlformats.org/officeDocument/2006/relationships/hyperlink" Target="https://ceds.ed.gov/element/000245" TargetMode="External"/><Relationship Id="rId97" Type="http://schemas.openxmlformats.org/officeDocument/2006/relationships/hyperlink" Target="https://ceds.ed.gov/element/001063" TargetMode="External"/><Relationship Id="rId104" Type="http://schemas.openxmlformats.org/officeDocument/2006/relationships/hyperlink" Target="https://ceds.ed.gov/element/001572" TargetMode="External"/><Relationship Id="rId7" Type="http://schemas.openxmlformats.org/officeDocument/2006/relationships/settings" Target="settings.xml"/><Relationship Id="rId71" Type="http://schemas.openxmlformats.org/officeDocument/2006/relationships/hyperlink" Target="https://ceds.ed.gov/element/001152" TargetMode="External"/><Relationship Id="rId92" Type="http://schemas.openxmlformats.org/officeDocument/2006/relationships/hyperlink" Target="https://ceds.ed.gov/element/000959" TargetMode="External"/><Relationship Id="rId2" Type="http://schemas.openxmlformats.org/officeDocument/2006/relationships/customXml" Target="../customXml/item2.xml"/><Relationship Id="rId29" Type="http://schemas.openxmlformats.org/officeDocument/2006/relationships/hyperlink" Target="https://ceds.ed.gov/element/001071" TargetMode="External"/><Relationship Id="rId24" Type="http://schemas.openxmlformats.org/officeDocument/2006/relationships/hyperlink" Target="https://ceds.ed.gov/CEDSElementDetails.aspx?TermId=7021"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66" Type="http://schemas.openxmlformats.org/officeDocument/2006/relationships/hyperlink" Target="https://ceds.ed.gov/element/001022" TargetMode="External"/><Relationship Id="rId87" Type="http://schemas.openxmlformats.org/officeDocument/2006/relationships/hyperlink" Target="https://ceds.ed.gov/element/000245" TargetMode="External"/><Relationship Id="rId61" Type="http://schemas.openxmlformats.org/officeDocument/2006/relationships/hyperlink" Target="https://ceds.ed.gov/element/001069" TargetMode="External"/><Relationship Id="rId82" Type="http://schemas.openxmlformats.org/officeDocument/2006/relationships/hyperlink" Target="https://ceds.ed.gov/element/000245"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56" Type="http://schemas.openxmlformats.org/officeDocument/2006/relationships/hyperlink" Target="https://ceds.ed.gov/element/000447" TargetMode="External"/><Relationship Id="rId77" Type="http://schemas.openxmlformats.org/officeDocument/2006/relationships/hyperlink" Target="https://ceds.ed.gov/element/001546" TargetMode="External"/><Relationship Id="rId100" Type="http://schemas.openxmlformats.org/officeDocument/2006/relationships/hyperlink" Target="https://ceds.ed.gov/element/001572" TargetMode="External"/><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1539" TargetMode="External"/><Relationship Id="rId93" Type="http://schemas.openxmlformats.org/officeDocument/2006/relationships/hyperlink" Target="https://ceds.ed.gov/element/000958"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 Id="rId25" Type="http://schemas.openxmlformats.org/officeDocument/2006/relationships/hyperlink" Target="https://ceds.ed.gov/element/000177" TargetMode="External"/><Relationship Id="rId46" Type="http://schemas.openxmlformats.org/officeDocument/2006/relationships/hyperlink" Target="https://ceds.ed.gov/element/000249" TargetMode="External"/><Relationship Id="rId67" Type="http://schemas.openxmlformats.org/officeDocument/2006/relationships/hyperlink" Target="https://ceds.ed.gov/element/000385"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913E4-E073-4318-BF97-77B7B6CA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33</TotalTime>
  <Pages>21</Pages>
  <Words>6509</Words>
  <Characters>37102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Alex Dean</cp:lastModifiedBy>
  <cp:revision>10</cp:revision>
  <cp:lastPrinted>2016-05-15T00:41:00Z</cp:lastPrinted>
  <dcterms:created xsi:type="dcterms:W3CDTF">2016-05-26T15:53:00Z</dcterms:created>
  <dcterms:modified xsi:type="dcterms:W3CDTF">2018-07-26T23:33:00Z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