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ng" ContentType="image/png"/>
  <Default Extension="rels" ContentType="application/vnd.openxmlformats-package.relationships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4c46b238b0147c3" /></Relationships>
</file>

<file path=word/document.xml><?xml version="1.0" encoding="utf-8"?>
<w:document xmlns:w="http://schemas.openxmlformats.org/wordprocessingml/2006/main">
  <w:body>
    <w:p>
      <w:pPr>
        <w:pStyle w:val="Eyebrow"/>
        <w:spacing w:before="0" w:after="70" w:line="300" w:lineRule="auto"/>
        <w:jc w:val="left"/>
      </w:pPr>
      <w:r>
        <w:rPr>
          <w:rFonts w:ascii="Aptos" w:hAnsi="Aptos" w:cs="Arial"/>
          <w:color w:val="C79A3B"/>
          <w:lang w:val="en-US" w:bidi="en-US"/>
        </w:rPr>
        <w:t xml:space="preserve">ARCHESTRO MEETING VAULT</w:t>
      </w:r>
    </w:p>
    <w:p>
      <w:pPr>
        <w:pStyle w:val="ReportTitle"/>
        <w:bidi/>
        <w:spacing w:before="0" w:after="70" w:line="300" w:lineRule="auto"/>
        <w:jc w:val="center"/>
      </w:pPr>
      <w:r>
        <w:rPr>
          <w:rFonts w:ascii="Aptos" w:hAnsi="Aptos" w:cs="Arial"/>
          <w:rtl/>
          <w:lang w:val="ar-SA" w:bidi="ar-SA"/>
        </w:rPr>
        <w:t xml:space="preserve">تقرير الاجتماع</w:t>
      </w:r>
    </w:p>
    <w:p>
      <w:pPr>
        <w:pStyle w:val="ReportSubtitle"/>
        <w:bidi/>
        <w:spacing w:before="0" w:after="70" w:line="300" w:lineRule="auto"/>
        <w:jc w:val="start"/>
      </w:pPr>
      <w:r>
        <w:rPr>
          <w:rFonts w:ascii="Aptos" w:hAnsi="Aptos" w:cs="Arial"/>
          <w:rtl/>
          <w:lang w:val="ar-SA" w:bidi="ar-SA"/>
        </w:rPr>
        <w:t xml:space="preserve">اجتماع اصطناعي لمراجعة الواجهة</w:t>
      </w:r>
    </w:p>
    <w:tbl>
      <w:tblPr>
        <w:bidiVisual/>
        <w:tblW w:w="5000" w:type="pc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/>
        <w:gridCol/>
        <w:gridCol/>
        <w:gridCol/>
      </w:tblGrid>
      <w:tr>
        <w:tc>
          <w:tcPr>
            <w:shd w:val="clear" w:fill="F4F7FA"/>
          </w:tcPr>
          <w:p>
            <w:pPr>
              <w:pStyle w:val="EvidenceText"/>
              <w:bidi/>
              <w:spacing w:before="0" w:after="70" w:line="300" w:lineRule="auto"/>
              <w:jc w:val="start"/>
            </w:pPr>
            <w:r>
              <w:rPr>
                <w:rFonts w:ascii="Aptos" w:hAnsi="Aptos" w:cs="Arial"/>
                <w:color w:val="667085"/>
                <w:rtl/>
                <w:lang w:val="ar-SA" w:bidi="ar-SA"/>
              </w:rPr>
              <w:t xml:space="preserve">التاريخ: </w:t>
            </w:r>
            <w:r>
              <w:rPr>
                <w:rFonts w:ascii="Aptos" w:hAnsi="Aptos" w:cs="Arial"/>
                <w:color w:val="667085"/>
                <w:lang w:val="en-US" w:bidi="en-US"/>
              </w:rPr>
              <w:t xml:space="preserve">2026-10-06</w:t>
            </w:r>
          </w:p>
        </w:tc>
        <w:tc>
          <w:tcPr>
            <w:shd w:val="clear" w:fill="F4F7FA"/>
          </w:tcPr>
          <w:p>
            <w:pPr>
              <w:pStyle w:val="EvidenceText"/>
              <w:bidi/>
              <w:spacing w:before="0" w:after="70" w:line="300" w:lineRule="auto"/>
              <w:jc w:val="start"/>
            </w:pPr>
            <w:r>
              <w:rPr>
                <w:rFonts w:ascii="Aptos" w:hAnsi="Aptos" w:cs="Arial"/>
                <w:color w:val="667085"/>
                <w:rtl/>
                <w:lang w:val="ar-SA" w:bidi="ar-SA"/>
              </w:rPr>
              <w:t xml:space="preserve">الوقت: </w:t>
            </w:r>
            <w:r>
              <w:rPr>
                <w:rFonts w:ascii="Aptos" w:hAnsi="Aptos" w:cs="Arial"/>
                <w:color w:val="667085"/>
                <w:lang w:val="en-US" w:bidi="en-US"/>
              </w:rPr>
              <w:t xml:space="preserve">09:00</w:t>
            </w:r>
          </w:p>
        </w:tc>
        <w:tc>
          <w:tcPr>
            <w:shd w:val="clear" w:fill="F4F7FA"/>
          </w:tcPr>
          <w:p>
            <w:pPr>
              <w:pStyle w:val="EvidenceText"/>
              <w:bidi/>
              <w:spacing w:before="0" w:after="70" w:line="300" w:lineRule="auto"/>
              <w:jc w:val="start"/>
            </w:pPr>
            <w:r>
              <w:rPr>
                <w:rFonts w:ascii="Aptos" w:hAnsi="Aptos" w:cs="Arial"/>
                <w:color w:val="667085"/>
                <w:rtl/>
                <w:lang w:val="ar-SA" w:bidi="ar-SA"/>
              </w:rPr>
              <w:t xml:space="preserve">المدة: </w:t>
            </w:r>
            <w:r>
              <w:rPr>
                <w:rFonts w:ascii="Aptos" w:hAnsi="Aptos" w:cs="Arial"/>
                <w:color w:val="667085"/>
                <w:lang w:val="en-US" w:bidi="en-US"/>
              </w:rPr>
              <w:t xml:space="preserve">00:15:00</w:t>
            </w:r>
          </w:p>
        </w:tc>
        <w:tc>
          <w:tcPr>
            <w:shd w:val="clear" w:fill="F4F7FA"/>
          </w:tcPr>
          <w:p>
            <w:pPr>
              <w:pStyle w:val="EvidenceText"/>
              <w:bidi/>
              <w:spacing w:before="0" w:after="70" w:line="300" w:lineRule="auto"/>
              <w:jc w:val="start"/>
            </w:pPr>
            <w:r>
              <w:rPr>
                <w:rFonts w:ascii="Aptos" w:hAnsi="Aptos" w:cs="Arial"/>
                <w:color w:val="667085"/>
                <w:rtl/>
                <w:lang w:val="ar-SA" w:bidi="ar-SA"/>
              </w:rPr>
              <w:t xml:space="preserve">نوع التقرير: عام</w:t>
            </w:r>
          </w:p>
        </w:tc>
      </w:tr>
    </w:tbl>
    <w:p>
      <w:pPr>
        <w:pStyle w:val="Tagline"/>
        <w:bidi/>
        <w:spacing w:before="0" w:after="70" w:line="300" w:lineRule="auto"/>
        <w:jc w:val="start"/>
      </w:pPr>
      <w:r>
        <w:rPr>
          <w:rFonts w:ascii="Aptos" w:hAnsi="Aptos" w:cs="Arial"/>
          <w:color w:val="667085"/>
          <w:rtl/>
          <w:lang w:val="ar-SA" w:bidi="ar-SA"/>
        </w:rPr>
        <w:t xml:space="preserve">ملخص تنفيذي وقرارات ومهام موثقة بالدليل</w:t>
      </w:r>
    </w:p>
    <w:p>
      <w:pPr>
        <w:pBdr>
          <w:bottom w:val="single" w:color="C79A3B" w:sz="10" w:space="1"/>
        </w:pBdr>
        <w:spacing w:before="100" w:after="150"/>
      </w:pPr>
    </w:p>
    <w:p>
      <w:pPr>
        <w:pStyle w:val="SectionHeading"/>
        <w:bidi/>
        <w:spacing w:before="280" w:after="110" w:line="300" w:lineRule="auto"/>
        <w:jc w:val="start"/>
      </w:pPr>
      <w:r>
        <w:rPr>
          <w:rFonts w:ascii="Aptos" w:hAnsi="Aptos" w:cs="Arial"/>
          <w:color w:val="132238"/>
          <w:rtl/>
          <w:lang w:val="ar-SA" w:bidi="ar-SA"/>
        </w:rPr>
        <w:t xml:space="preserve">الملخص التنفيذي</w:t>
      </w:r>
    </w:p>
    <w:tbl>
      <w:tblPr>
        <w:bidiVisual/>
        <w:tblW w:w="5000" w:type="pct"/>
        <w:tblBorders>
          <w:top w:val="single" w:color="D7DEE8" w:sz="4"/>
          <w:left w:val="single" w:color="D7DEE8" w:sz="4"/>
          <w:bottom w:val="single" w:color="D7DEE8" w:sz="4"/>
          <w:right w:val="single" w:color="D7DEE8" w:sz="4"/>
        </w:tblBorders>
      </w:tblPr>
      <w:tblGrid>
        <w:gridCol/>
      </w:tblGrid>
      <w:tr>
        <w:tc>
          <w:tcPr>
            <w:shd w:val="clear" w:fill="F4F7FA"/>
          </w:tcPr>
          <w:p>
            <w:pPr>
              <w:pStyle w:val="BodyText"/>
              <w:bidi/>
              <w:spacing w:before="0" w:after="70" w:line="300" w:lineRule="auto"/>
              <w:jc w:val="start"/>
            </w:pPr>
            <w:r>
              <w:rPr>
                <w:rFonts w:ascii="Aptos" w:hAnsi="Aptos" w:cs="Arial"/>
                <w:rtl/>
                <w:lang w:val="ar-SA" w:bidi="ar-SA"/>
              </w:rPr>
              <w:t xml:space="preserve">ملخص اصطناعي آمن يراجع عرض </w:t>
            </w:r>
            <w:r>
              <w:rPr>
                <w:rFonts w:ascii="Aptos" w:hAnsi="Aptos" w:cs="Arial"/>
                <w:lang w:val="en-US" w:bidi="en-US"/>
              </w:rPr>
              <w:t xml:space="preserve">API </w:t>
            </w:r>
            <w:r>
              <w:rPr>
                <w:rFonts w:ascii="Aptos" w:hAnsi="Aptos" w:cs="Arial"/>
                <w:rtl/>
                <w:lang w:val="ar-SA" w:bidi="ar-SA"/>
              </w:rPr>
              <w:t xml:space="preserve">و</w:t>
            </w:r>
            <w:r>
              <w:rPr>
                <w:rFonts w:ascii="Aptos" w:hAnsi="Aptos" w:cs="Arial"/>
                <w:lang w:val="en-US" w:bidi="en-US"/>
              </w:rPr>
              <w:t xml:space="preserve">Word </w:t>
            </w:r>
            <w:r>
              <w:rPr>
                <w:rFonts w:ascii="Aptos" w:hAnsi="Aptos" w:cs="Arial"/>
                <w:rtl/>
                <w:lang w:val="ar-SA" w:bidi="ar-SA"/>
              </w:rPr>
              <w:t xml:space="preserve">باتجاه </w:t>
            </w:r>
            <w:r>
              <w:rPr>
                <w:rFonts w:ascii="Aptos" w:hAnsi="Aptos" w:cs="Arial"/>
                <w:lang w:val="en-US" w:bidi="en-US"/>
              </w:rPr>
              <w:t xml:space="preserve">RTL، </w:t>
            </w:r>
            <w:r>
              <w:rPr>
                <w:rFonts w:ascii="Aptos" w:hAnsi="Aptos" w:cs="Arial"/>
                <w:rtl/>
                <w:lang w:val="ar-SA" w:bidi="ar-SA"/>
              </w:rPr>
              <w:t xml:space="preserve">مع إبقاء المصطلحات التقنية الإنجليزية مقروءة من اليسار إلى اليمين.</w:t>
            </w:r>
          </w:p>
        </w:tc>
      </w:tr>
    </w:tbl>
    <w:p>
      <w:pPr>
        <w:pStyle w:val="BodyText"/>
        <w:bidi/>
        <w:spacing w:before="80" w:after="40" w:line="300" w:lineRule="auto"/>
        <w:jc w:val="start"/>
      </w:pPr>
      <w:r>
        <w:rPr>
          <w:rFonts w:ascii="Aptos" w:hAnsi="Aptos" w:cs="Arial"/>
          <w:lang w:val="en-US" w:bidi="en-US"/>
        </w:rPr>
        <w:t xml:space="preserve"/>
      </w:r>
      <w:r>
        <w:drawing>
          <wp:inline xmlns:wp="http://schemas.openxmlformats.org/drawingml/2006/wordprocessingDrawing" distT="0" distB="0" distL="0" distR="0">
            <wp:extent cx="4200000" cy="2362500"/>
            <wp:effectExtent l="0" t="0" r="0" b="0"/>
            <wp:docPr id="1" name="synthetic-arabic-card.png" descr="شكل ١: بطاقة اصطناعية بمحاذاة البداية العربية (RTL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ynthetic-arabic-card.png"/>
                    <pic:cNvPicPr/>
                  </pic:nvPicPr>
                  <pic:blipFill>
                    <a:blip xmlns:r="http://schemas.openxmlformats.org/officeDocument/2006/relationships" r:embed="Rc0546fc0575046bd"/>
                    <a:stretch>
                      <a:fillRect/>
                    </a:stretch>
                  </pic:blipFill>
                  <pic:spPr>
                    <a:xfrm>
                      <a:off x="0" y="0"/>
                      <a:ext cx="4200000" cy="23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EvidenceText"/>
        <w:bidi/>
        <w:spacing w:before="0" w:after="140" w:line="300" w:lineRule="auto"/>
        <w:jc w:val="start"/>
      </w:pPr>
      <w:r>
        <w:rPr>
          <w:rFonts w:ascii="Aptos" w:hAnsi="Aptos" w:cs="Arial"/>
          <w:color w:val="667085"/>
          <w:rtl/>
          <w:lang w:val="ar-SA" w:bidi="ar-SA"/>
        </w:rPr>
        <w:t xml:space="preserve">شكل ١: بطاقة اصطناعية بمحاذاة البداية العربية (</w:t>
      </w:r>
      <w:r>
        <w:rPr>
          <w:rFonts w:ascii="Aptos" w:hAnsi="Aptos" w:cs="Arial"/>
          <w:color w:val="667085"/>
          <w:lang w:val="en-US" w:bidi="en-US"/>
        </w:rPr>
        <w:t xml:space="preserve">RTL).</w:t>
      </w:r>
    </w:p>
    <w:p>
      <w:pPr>
        <w:pStyle w:val="BodyText"/>
        <w:bidi/>
        <w:spacing w:before="80" w:after="40" w:line="300" w:lineRule="auto"/>
        <w:jc w:val="center"/>
      </w:pPr>
      <w:r>
        <w:rPr>
          <w:rFonts w:ascii="Aptos" w:hAnsi="Aptos" w:cs="Arial"/>
          <w:lang w:val="en-US" w:bidi="en-US"/>
        </w:rPr>
        <w:t xml:space="preserve"/>
      </w:r>
      <w:r>
        <w:drawing>
          <wp:inline xmlns:wp="http://schemas.openxmlformats.org/drawingml/2006/wordprocessingDrawing" distT="0" distB="0" distL="0" distR="0">
            <wp:extent cx="5800000" cy="3262500"/>
            <wp:effectExtent l="0" t="0" r="0" b="0"/>
            <wp:docPr id="2" name="synthetic-arabic-wide.png" descr="شكل ٢: مخطط اصطناعي بعرض الصفحة داخل هوامش المحتوى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ynthetic-arabic-wide.png"/>
                    <pic:cNvPicPr/>
                  </pic:nvPicPr>
                  <pic:blipFill>
                    <a:blip xmlns:r="http://schemas.openxmlformats.org/officeDocument/2006/relationships" r:embed="R5266579b18c64c69"/>
                    <a:stretch>
                      <a:fillRect/>
                    </a:stretch>
                  </pic:blipFill>
                  <pic:spPr>
                    <a:xfrm>
                      <a:off x="0" y="0"/>
                      <a:ext cx="5800000" cy="32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EvidenceText"/>
        <w:bidi/>
        <w:spacing w:before="0" w:after="140" w:line="300" w:lineRule="auto"/>
        <w:jc w:val="center"/>
      </w:pPr>
      <w:r>
        <w:rPr>
          <w:rFonts w:ascii="Aptos" w:hAnsi="Aptos" w:cs="Arial"/>
          <w:color w:val="667085"/>
          <w:rtl/>
          <w:lang w:val="ar-SA" w:bidi="ar-SA"/>
        </w:rPr>
        <w:t xml:space="preserve">شكل ٢: مخطط اصطناعي بعرض الصفحة داخل هوامش المحتوى.</w:t>
      </w:r>
    </w:p>
    <w:p>
      <w:pPr>
        <w:pStyle w:val="SectionHeading"/>
        <w:bidi/>
        <w:spacing w:before="280" w:after="110" w:line="300" w:lineRule="auto"/>
        <w:jc w:val="start"/>
      </w:pPr>
      <w:r>
        <w:rPr>
          <w:rFonts w:ascii="Aptos" w:hAnsi="Aptos" w:cs="Arial"/>
          <w:color w:val="132238"/>
          <w:rtl/>
          <w:lang w:val="ar-SA" w:bidi="ar-SA"/>
        </w:rPr>
        <w:t xml:space="preserve">المحاور الرئيسية</w:t>
      </w:r>
    </w:p>
    <w:p>
      <w:pPr>
        <w:pStyle w:val="BulletText"/>
        <w:bidi/>
        <w:spacing w:before="0" w:after="70" w:line="300" w:lineRule="auto"/>
        <w:jc w:val="start"/>
      </w:pPr>
      <w:r>
        <w:rPr>
          <w:rFonts w:ascii="Aptos" w:hAnsi="Aptos" w:cs="Arial"/>
          <w:rtl/>
          <w:lang w:val="ar-SA" w:bidi="ar-SA"/>
        </w:rPr>
        <w:t xml:space="preserve">• اتجاه النص وتناسق العرض</w:t>
      </w:r>
    </w:p>
    <w:p>
      <w:pPr>
        <w:pStyle w:val="EvidenceText"/>
        <w:bidi/>
        <w:spacing w:before="0" w:after="70" w:line="300" w:lineRule="auto"/>
        <w:jc w:val="start"/>
      </w:pPr>
      <w:r>
        <w:rPr>
          <w:rFonts w:ascii="Aptos" w:hAnsi="Aptos" w:cs="Arial"/>
          <w:color w:val="667085"/>
          <w:rtl/>
          <w:lang w:val="ar-SA" w:bidi="ar-SA"/>
        </w:rPr>
        <w:t xml:space="preserve">الدليل: </w:t>
      </w:r>
      <w:r>
        <w:rPr>
          <w:rFonts w:ascii="Aptos" w:hAnsi="Aptos" w:cs="Arial"/>
          <w:color w:val="667085"/>
          <w:lang w:val="en-US" w:bidi="en-US"/>
        </w:rPr>
        <w:t xml:space="preserve">00:00:24 • Synthetic QA</w:t>
      </w:r>
    </w:p>
    <w:p>
      <w:pPr>
        <w:pStyle w:val="SectionHeading"/>
        <w:bidi/>
        <w:spacing w:before="280" w:after="110" w:line="300" w:lineRule="auto"/>
        <w:jc w:val="start"/>
      </w:pPr>
      <w:r>
        <w:rPr>
          <w:rFonts w:ascii="Aptos" w:hAnsi="Aptos" w:cs="Arial"/>
          <w:color w:val="132238"/>
          <w:rtl/>
          <w:lang w:val="ar-SA" w:bidi="ar-SA"/>
        </w:rPr>
        <w:t xml:space="preserve">أبرز النقاط</w:t>
      </w:r>
    </w:p>
    <w:p>
      <w:pPr>
        <w:pStyle w:val="BulletText"/>
        <w:bidi/>
        <w:spacing w:before="0" w:after="70" w:line="300" w:lineRule="auto"/>
        <w:jc w:val="start"/>
      </w:pPr>
      <w:r>
        <w:rPr>
          <w:rFonts w:ascii="Aptos" w:hAnsi="Aptos" w:cs="Arial"/>
          <w:rtl/>
          <w:lang w:val="ar-SA" w:bidi="ar-SA"/>
        </w:rPr>
        <w:t xml:space="preserve">• المحتوى العربي </w:t>
      </w:r>
      <w:r>
        <w:rPr>
          <w:rFonts w:ascii="Aptos" w:hAnsi="Aptos" w:cs="Arial"/>
          <w:lang w:val="en-US" w:bidi="en-US"/>
        </w:rPr>
        <w:t xml:space="preserve">RTL </w:t>
      </w:r>
      <w:r>
        <w:rPr>
          <w:rFonts w:ascii="Aptos" w:hAnsi="Aptos" w:cs="Arial"/>
          <w:rtl/>
          <w:lang w:val="ar-SA" w:bidi="ar-SA"/>
        </w:rPr>
        <w:t xml:space="preserve">والمحتوى الإنجليزي </w:t>
      </w:r>
      <w:r>
        <w:rPr>
          <w:rFonts w:ascii="Aptos" w:hAnsi="Aptos" w:cs="Arial"/>
          <w:lang w:val="en-US" w:bidi="en-US"/>
        </w:rPr>
        <w:t xml:space="preserve">LTR.</w:t>
      </w:r>
    </w:p>
    <w:p>
      <w:pPr>
        <w:pStyle w:val="EvidenceText"/>
        <w:bidi/>
        <w:spacing w:before="0" w:after="70" w:line="300" w:lineRule="auto"/>
        <w:jc w:val="start"/>
      </w:pPr>
      <w:r>
        <w:rPr>
          <w:rFonts w:ascii="Aptos" w:hAnsi="Aptos" w:cs="Arial"/>
          <w:color w:val="667085"/>
          <w:rtl/>
          <w:lang w:val="ar-SA" w:bidi="ar-SA"/>
        </w:rPr>
        <w:t xml:space="preserve">الدليل: </w:t>
      </w:r>
      <w:r>
        <w:rPr>
          <w:rFonts w:ascii="Aptos" w:hAnsi="Aptos" w:cs="Arial"/>
          <w:color w:val="667085"/>
          <w:lang w:val="en-US" w:bidi="en-US"/>
        </w:rPr>
        <w:t xml:space="preserve">00:00:24 • Synthetic QA</w:t>
      </w:r>
    </w:p>
    <w:p>
      <w:pPr>
        <w:pStyle w:val="SectionHeading"/>
        <w:bidi/>
        <w:spacing w:before="280" w:after="110" w:line="300" w:lineRule="auto"/>
        <w:jc w:val="start"/>
      </w:pPr>
      <w:r>
        <w:rPr>
          <w:rFonts w:ascii="Aptos" w:hAnsi="Aptos" w:cs="Arial"/>
          <w:color w:val="132238"/>
          <w:rtl/>
          <w:lang w:val="ar-SA" w:bidi="ar-SA"/>
        </w:rPr>
        <w:t xml:space="preserve">القرارات</w:t>
      </w:r>
    </w:p>
    <w:tbl>
      <w:tblPr>
        <w:bidiVisual/>
        <w:tblW w:w="5000" w:type="pct"/>
        <w:tblBorders>
          <w:top w:val="single" w:color="D7DEE8" w:sz="4"/>
          <w:left w:val="single" w:color="D7DEE8" w:sz="4"/>
          <w:bottom w:val="single" w:color="D7DEE8" w:sz="4"/>
          <w:right w:val="single" w:color="D7DEE8" w:sz="4"/>
          <w:insideH w:val="single" w:color="D7DEE8" w:sz="3"/>
          <w:insideV w:val="single" w:color="D7DEE8" w:sz="3"/>
        </w:tblBorders>
      </w:tblPr>
      <w:tblGrid>
        <w:gridCol/>
        <w:gridCol/>
        <w:gridCol/>
      </w:tblGrid>
      <w:tr>
        <w:tc>
          <w:tcPr>
            <w:shd w:val="clear" w:fill="132238"/>
          </w:tcPr>
          <w:p>
            <w:pPr>
              <w:pStyle w:val="TableHeader"/>
              <w:bidi/>
              <w:spacing w:before="0" w:after="70" w:line="300" w:lineRule="auto"/>
              <w:jc w:val="center"/>
            </w:pPr>
            <w:r>
              <w:rPr>
                <w:rFonts w:ascii="Aptos" w:hAnsi="Aptos" w:cs="Arial"/>
                <w:color w:val="FFFFFF"/>
                <w:rtl/>
                <w:lang w:val="ar-SA" w:bidi="ar-SA"/>
              </w:rPr>
              <w:t xml:space="preserve">القرار</w:t>
            </w:r>
          </w:p>
        </w:tc>
        <w:tc>
          <w:tcPr>
            <w:shd w:val="clear" w:fill="132238"/>
          </w:tcPr>
          <w:p>
            <w:pPr>
              <w:pStyle w:val="TableHeader"/>
              <w:bidi/>
              <w:spacing w:before="0" w:after="70" w:line="300" w:lineRule="auto"/>
              <w:jc w:val="center"/>
            </w:pPr>
            <w:r>
              <w:rPr>
                <w:rFonts w:ascii="Aptos" w:hAnsi="Aptos" w:cs="Arial"/>
                <w:color w:val="FFFFFF"/>
                <w:rtl/>
                <w:lang w:val="ar-SA" w:bidi="ar-SA"/>
              </w:rPr>
              <w:t xml:space="preserve">المسؤول / المعتمد</w:t>
            </w:r>
          </w:p>
        </w:tc>
        <w:tc>
          <w:tcPr>
            <w:shd w:val="clear" w:fill="132238"/>
          </w:tcPr>
          <w:p>
            <w:pPr>
              <w:pStyle w:val="TableHeader"/>
              <w:bidi/>
              <w:spacing w:before="0" w:after="70" w:line="300" w:lineRule="auto"/>
              <w:jc w:val="center"/>
            </w:pPr>
            <w:r>
              <w:rPr>
                <w:rFonts w:ascii="Aptos" w:hAnsi="Aptos" w:cs="Arial"/>
                <w:color w:val="FFFFFF"/>
                <w:rtl/>
                <w:lang w:val="ar-SA" w:bidi="ar-SA"/>
              </w:rPr>
              <w:t xml:space="preserve">الدليل</w:t>
            </w:r>
          </w:p>
        </w:tc>
      </w:tr>
      <w:tr>
        <w:tc>
          <w:tcPr/>
          <w:p>
            <w:pPr>
              <w:pStyle w:val="TableCell"/>
              <w:bidi/>
              <w:spacing w:before="0" w:after="70" w:line="300" w:lineRule="auto"/>
              <w:jc w:val="start"/>
            </w:pPr>
            <w:r>
              <w:rPr>
                <w:rFonts w:ascii="Aptos" w:hAnsi="Aptos" w:cs="Arial"/>
                <w:rtl/>
                <w:lang w:val="ar-SA" w:bidi="ar-SA"/>
              </w:rPr>
              <w:t xml:space="preserve">اعتماد اختبار جدول ثنائي اللغة.</w:t>
            </w:r>
          </w:p>
        </w:tc>
        <w:tc>
          <w:tcPr/>
          <w:p>
            <w:pPr>
              <w:pStyle w:val="TableCell"/>
              <w:bidi/>
              <w:spacing w:before="0" w:after="70" w:line="300" w:lineRule="auto"/>
              <w:jc w:val="start"/>
            </w:pPr>
            <w:r>
              <w:rPr>
                <w:rFonts w:ascii="Aptos" w:hAnsi="Aptos" w:cs="Arial"/>
                <w:lang w:val="en-US" w:bidi="en-US"/>
              </w:rPr>
              <w:t xml:space="preserve">Synthetic QA</w:t>
            </w:r>
          </w:p>
        </w:tc>
        <w:tc>
          <w:tcPr/>
          <w:p>
            <w:pPr>
              <w:pStyle w:val="TableCell"/>
              <w:bidi/>
              <w:spacing w:before="0" w:after="70" w:line="300" w:lineRule="auto"/>
              <w:jc w:val="start"/>
            </w:pPr>
            <w:r>
              <w:rPr>
                <w:rFonts w:ascii="Aptos" w:hAnsi="Aptos" w:cs="Arial"/>
                <w:rtl/>
                <w:lang w:val="ar-SA" w:bidi="ar-SA"/>
              </w:rPr>
              <w:t xml:space="preserve">الدليل: </w:t>
            </w:r>
            <w:r>
              <w:rPr>
                <w:rFonts w:ascii="Aptos" w:hAnsi="Aptos" w:cs="Arial"/>
                <w:lang w:val="en-US" w:bidi="en-US"/>
              </w:rPr>
              <w:t xml:space="preserve">00:00:24 • Synthetic QA</w:t>
            </w:r>
          </w:p>
        </w:tc>
      </w:tr>
    </w:tbl>
    <w:p>
      <w:pPr>
        <w:pStyle w:val="SectionHeading"/>
        <w:bidi/>
        <w:spacing w:before="280" w:after="110" w:line="300" w:lineRule="auto"/>
        <w:jc w:val="start"/>
      </w:pPr>
      <w:r>
        <w:rPr>
          <w:rFonts w:ascii="Aptos" w:hAnsi="Aptos" w:cs="Arial"/>
          <w:color w:val="132238"/>
          <w:rtl/>
          <w:lang w:val="ar-SA" w:bidi="ar-SA"/>
        </w:rPr>
        <w:t xml:space="preserve">المهام والخطوات التالية</w:t>
      </w:r>
    </w:p>
    <w:tbl>
      <w:tblPr>
        <w:bidiVisual/>
        <w:tblW w:w="5000" w:type="pct"/>
        <w:tblBorders>
          <w:top w:val="single" w:color="D7DEE8" w:sz="4"/>
          <w:left w:val="single" w:color="D7DEE8" w:sz="4"/>
          <w:bottom w:val="single" w:color="D7DEE8" w:sz="4"/>
          <w:right w:val="single" w:color="D7DEE8" w:sz="4"/>
          <w:insideH w:val="single" w:color="D7DEE8" w:sz="3"/>
          <w:insideV w:val="single" w:color="D7DEE8" w:sz="3"/>
        </w:tblBorders>
      </w:tblPr>
      <w:tblGrid>
        <w:gridCol/>
        <w:gridCol/>
        <w:gridCol/>
        <w:gridCol/>
      </w:tblGrid>
      <w:tr>
        <w:tc>
          <w:tcPr>
            <w:shd w:val="clear" w:fill="132238"/>
          </w:tcPr>
          <w:p>
            <w:pPr>
              <w:pStyle w:val="TableHeader"/>
              <w:bidi/>
              <w:spacing w:before="0" w:after="70" w:line="300" w:lineRule="auto"/>
              <w:jc w:val="center"/>
            </w:pPr>
            <w:r>
              <w:rPr>
                <w:rFonts w:ascii="Aptos" w:hAnsi="Aptos" w:cs="Arial"/>
                <w:color w:val="FFFFFF"/>
                <w:rtl/>
                <w:lang w:val="ar-SA" w:bidi="ar-SA"/>
              </w:rPr>
              <w:t xml:space="preserve">المهمة</w:t>
            </w:r>
          </w:p>
        </w:tc>
        <w:tc>
          <w:tcPr>
            <w:shd w:val="clear" w:fill="132238"/>
          </w:tcPr>
          <w:p>
            <w:pPr>
              <w:pStyle w:val="TableHeader"/>
              <w:bidi/>
              <w:spacing w:before="0" w:after="70" w:line="300" w:lineRule="auto"/>
              <w:jc w:val="center"/>
            </w:pPr>
            <w:r>
              <w:rPr>
                <w:rFonts w:ascii="Aptos" w:hAnsi="Aptos" w:cs="Arial"/>
                <w:color w:val="FFFFFF"/>
                <w:rtl/>
                <w:lang w:val="ar-SA" w:bidi="ar-SA"/>
              </w:rPr>
              <w:t xml:space="preserve">المسؤول</w:t>
            </w:r>
          </w:p>
        </w:tc>
        <w:tc>
          <w:tcPr>
            <w:shd w:val="clear" w:fill="132238"/>
          </w:tcPr>
          <w:p>
            <w:pPr>
              <w:pStyle w:val="TableHeader"/>
              <w:bidi/>
              <w:spacing w:before="0" w:after="70" w:line="300" w:lineRule="auto"/>
              <w:jc w:val="center"/>
            </w:pPr>
            <w:r>
              <w:rPr>
                <w:rFonts w:ascii="Aptos" w:hAnsi="Aptos" w:cs="Arial"/>
                <w:color w:val="FFFFFF"/>
                <w:rtl/>
                <w:lang w:val="ar-SA" w:bidi="ar-SA"/>
              </w:rPr>
              <w:t xml:space="preserve">الموعد</w:t>
            </w:r>
          </w:p>
        </w:tc>
        <w:tc>
          <w:tcPr>
            <w:shd w:val="clear" w:fill="132238"/>
          </w:tcPr>
          <w:p>
            <w:pPr>
              <w:pStyle w:val="TableHeader"/>
              <w:bidi/>
              <w:spacing w:before="0" w:after="70" w:line="300" w:lineRule="auto"/>
              <w:jc w:val="center"/>
            </w:pPr>
            <w:r>
              <w:rPr>
                <w:rFonts w:ascii="Aptos" w:hAnsi="Aptos" w:cs="Arial"/>
                <w:color w:val="FFFFFF"/>
                <w:rtl/>
                <w:lang w:val="ar-SA" w:bidi="ar-SA"/>
              </w:rPr>
              <w:t xml:space="preserve">الدليل</w:t>
            </w:r>
          </w:p>
        </w:tc>
      </w:tr>
      <w:tr>
        <w:tc>
          <w:tcPr/>
          <w:p>
            <w:pPr>
              <w:pStyle w:val="TableCell"/>
              <w:bidi/>
              <w:spacing w:before="0" w:after="70" w:line="300" w:lineRule="auto"/>
              <w:jc w:val="start"/>
            </w:pPr>
            <w:r>
              <w:rPr>
                <w:rFonts w:ascii="Aptos" w:hAnsi="Aptos" w:cs="Arial"/>
                <w:rtl/>
                <w:lang w:val="ar-SA" w:bidi="ar-SA"/>
              </w:rPr>
              <w:t xml:space="preserve">التحقق من صور التقرير وتسمياتها.</w:t>
            </w:r>
          </w:p>
        </w:tc>
        <w:tc>
          <w:tcPr/>
          <w:p>
            <w:pPr>
              <w:pStyle w:val="TableCell"/>
              <w:bidi/>
              <w:spacing w:before="0" w:after="70" w:line="300" w:lineRule="auto"/>
              <w:jc w:val="start"/>
            </w:pPr>
            <w:r>
              <w:rPr>
                <w:rFonts w:ascii="Aptos" w:hAnsi="Aptos" w:cs="Arial"/>
                <w:lang w:val="en-US" w:bidi="en-US"/>
              </w:rPr>
              <w:t xml:space="preserve">Synthetic QA</w:t>
            </w:r>
          </w:p>
        </w:tc>
        <w:tc>
          <w:tcPr/>
          <w:p>
            <w:pPr>
              <w:pStyle w:val="TableCell"/>
              <w:bidi/>
              <w:spacing w:before="0" w:after="70" w:line="300" w:lineRule="auto"/>
              <w:jc w:val="start"/>
            </w:pPr>
            <w:r>
              <w:rPr>
                <w:rFonts w:ascii="Aptos" w:hAnsi="Aptos" w:cs="Arial"/>
                <w:lang w:val="en-US" w:bidi="en-US"/>
              </w:rPr>
              <w:t xml:space="preserve">2026-10-07</w:t>
            </w:r>
          </w:p>
        </w:tc>
        <w:tc>
          <w:tcPr/>
          <w:p>
            <w:pPr>
              <w:pStyle w:val="TableCell"/>
              <w:bidi/>
              <w:spacing w:before="0" w:after="70" w:line="300" w:lineRule="auto"/>
              <w:jc w:val="start"/>
            </w:pPr>
            <w:r>
              <w:rPr>
                <w:rFonts w:ascii="Aptos" w:hAnsi="Aptos" w:cs="Arial"/>
                <w:rtl/>
                <w:lang w:val="ar-SA" w:bidi="ar-SA"/>
              </w:rPr>
              <w:t xml:space="preserve">الدليل: </w:t>
            </w:r>
            <w:r>
              <w:rPr>
                <w:rFonts w:ascii="Aptos" w:hAnsi="Aptos" w:cs="Arial"/>
                <w:lang w:val="en-US" w:bidi="en-US"/>
              </w:rPr>
              <w:t xml:space="preserve">00:00:24 • Synthetic QA</w:t>
            </w:r>
          </w:p>
        </w:tc>
      </w:tr>
    </w:tbl>
    <w:p>
      <w:pPr>
        <w:pStyle w:val="SectionHeading"/>
        <w:bidi/>
        <w:spacing w:before="280" w:after="110" w:line="300" w:lineRule="auto"/>
        <w:jc w:val="start"/>
      </w:pPr>
      <w:r>
        <w:rPr>
          <w:rFonts w:ascii="Aptos" w:hAnsi="Aptos" w:cs="Arial"/>
          <w:color w:val="132238"/>
          <w:rtl/>
          <w:lang w:val="ar-SA" w:bidi="ar-SA"/>
        </w:rPr>
        <w:t xml:space="preserve">الالتزامات والمواعيد</w:t>
      </w:r>
    </w:p>
    <w:p>
      <w:pPr>
        <w:pStyle w:val="EvidenceText"/>
        <w:bidi/>
        <w:spacing w:before="0" w:after="70" w:line="300" w:lineRule="auto"/>
        <w:jc w:val="start"/>
      </w:pPr>
      <w:r>
        <w:rPr>
          <w:rFonts w:ascii="Aptos" w:hAnsi="Aptos" w:cs="Arial"/>
          <w:color w:val="667085"/>
          <w:rtl/>
          <w:lang w:val="ar-SA" w:bidi="ar-SA"/>
        </w:rPr>
        <w:t xml:space="preserve">لا توجد عناصر مؤكدة في هذا القسم.</w:t>
      </w:r>
    </w:p>
    <w:p>
      <w:pPr>
        <w:pStyle w:val="SectionHeading"/>
        <w:bidi/>
        <w:spacing w:before="280" w:after="110" w:line="300" w:lineRule="auto"/>
        <w:jc w:val="start"/>
      </w:pPr>
      <w:r>
        <w:rPr>
          <w:rFonts w:ascii="Aptos" w:hAnsi="Aptos" w:cs="Arial"/>
          <w:color w:val="132238"/>
          <w:rtl/>
          <w:lang w:val="ar-SA" w:bidi="ar-SA"/>
        </w:rPr>
        <w:t xml:space="preserve">المخاطر والملاحظات</w:t>
      </w:r>
    </w:p>
    <w:tbl>
      <w:tblPr>
        <w:bidiVisual/>
        <w:tblW w:w="5000" w:type="pct"/>
        <w:tblBorders>
          <w:top w:val="single" w:color="D7DEE8" w:sz="4"/>
          <w:left w:val="single" w:color="D7DEE8" w:sz="4"/>
          <w:bottom w:val="single" w:color="D7DEE8" w:sz="4"/>
          <w:right w:val="single" w:color="D7DEE8" w:sz="4"/>
          <w:insideH w:val="single" w:color="D7DEE8" w:sz="3"/>
          <w:insideV w:val="single" w:color="D7DEE8" w:sz="3"/>
        </w:tblBorders>
      </w:tblPr>
      <w:tblGrid>
        <w:gridCol/>
        <w:gridCol/>
        <w:gridCol/>
      </w:tblGrid>
      <w:tr>
        <w:tc>
          <w:tcPr>
            <w:shd w:val="clear" w:fill="132238"/>
          </w:tcPr>
          <w:p>
            <w:pPr>
              <w:pStyle w:val="TableHeader"/>
              <w:bidi/>
              <w:spacing w:before="0" w:after="70" w:line="300" w:lineRule="auto"/>
              <w:jc w:val="center"/>
            </w:pPr>
            <w:r>
              <w:rPr>
                <w:rFonts w:ascii="Aptos" w:hAnsi="Aptos" w:cs="Arial"/>
                <w:color w:val="FFFFFF"/>
                <w:rtl/>
                <w:lang w:val="ar-SA" w:bidi="ar-SA"/>
              </w:rPr>
              <w:t xml:space="preserve">الخطر / الملاحظة</w:t>
            </w:r>
          </w:p>
        </w:tc>
        <w:tc>
          <w:tcPr>
            <w:shd w:val="clear" w:fill="132238"/>
          </w:tcPr>
          <w:p>
            <w:pPr>
              <w:pStyle w:val="TableHeader"/>
              <w:bidi/>
              <w:spacing w:before="0" w:after="70" w:line="300" w:lineRule="auto"/>
              <w:jc w:val="center"/>
            </w:pPr>
            <w:r>
              <w:rPr>
                <w:rFonts w:ascii="Aptos" w:hAnsi="Aptos" w:cs="Arial"/>
                <w:color w:val="FFFFFF"/>
                <w:rtl/>
                <w:lang w:val="ar-SA" w:bidi="ar-SA"/>
              </w:rPr>
              <w:t xml:space="preserve">الحالة</w:t>
            </w:r>
          </w:p>
        </w:tc>
        <w:tc>
          <w:tcPr>
            <w:shd w:val="clear" w:fill="132238"/>
          </w:tcPr>
          <w:p>
            <w:pPr>
              <w:pStyle w:val="TableHeader"/>
              <w:bidi/>
              <w:spacing w:before="0" w:after="70" w:line="300" w:lineRule="auto"/>
              <w:jc w:val="center"/>
            </w:pPr>
            <w:r>
              <w:rPr>
                <w:rFonts w:ascii="Aptos" w:hAnsi="Aptos" w:cs="Arial"/>
                <w:color w:val="FFFFFF"/>
                <w:rtl/>
                <w:lang w:val="ar-SA" w:bidi="ar-SA"/>
              </w:rPr>
              <w:t xml:space="preserve">الدليل</w:t>
            </w:r>
          </w:p>
        </w:tc>
      </w:tr>
      <w:tr>
        <w:tc>
          <w:tcPr/>
          <w:p>
            <w:pPr>
              <w:pStyle w:val="TableCell"/>
              <w:bidi/>
              <w:spacing w:before="0" w:after="70" w:line="300" w:lineRule="auto"/>
              <w:jc w:val="start"/>
            </w:pPr>
            <w:r>
              <w:rPr>
                <w:rFonts w:ascii="Aptos" w:hAnsi="Aptos" w:cs="Arial"/>
                <w:rtl/>
                <w:lang w:val="ar-SA" w:bidi="ar-SA"/>
              </w:rPr>
              <w:t xml:space="preserve">مراقبة قصّ التسميات الطويلة.</w:t>
            </w:r>
          </w:p>
        </w:tc>
        <w:tc>
          <w:tcPr/>
          <w:p>
            <w:pPr>
              <w:pStyle w:val="TableCell"/>
              <w:bidi/>
              <w:spacing w:before="0" w:after="70" w:line="300" w:lineRule="auto"/>
              <w:jc w:val="start"/>
            </w:pPr>
            <w:r>
              <w:rPr>
                <w:rFonts w:ascii="Aptos" w:hAnsi="Aptos" w:cs="Arial"/>
                <w:lang w:val="en-US" w:bidi="en-US"/>
              </w:rPr>
              <w:t xml:space="preserve">Low</w:t>
            </w:r>
          </w:p>
        </w:tc>
        <w:tc>
          <w:tcPr/>
          <w:p>
            <w:pPr>
              <w:pStyle w:val="TableCell"/>
              <w:bidi/>
              <w:spacing w:before="0" w:after="70" w:line="300" w:lineRule="auto"/>
              <w:jc w:val="start"/>
            </w:pPr>
            <w:r>
              <w:rPr>
                <w:rFonts w:ascii="Aptos" w:hAnsi="Aptos" w:cs="Arial"/>
                <w:rtl/>
                <w:lang w:val="ar-SA" w:bidi="ar-SA"/>
              </w:rPr>
              <w:t xml:space="preserve">الدليل: </w:t>
            </w:r>
            <w:r>
              <w:rPr>
                <w:rFonts w:ascii="Aptos" w:hAnsi="Aptos" w:cs="Arial"/>
                <w:lang w:val="en-US" w:bidi="en-US"/>
              </w:rPr>
              <w:t xml:space="preserve">00:00:24 • Synthetic QA</w:t>
            </w:r>
          </w:p>
        </w:tc>
      </w:tr>
    </w:tbl>
    <w:p>
      <w:pPr>
        <w:pStyle w:val="SectionHeading"/>
        <w:bidi/>
        <w:spacing w:before="280" w:after="110" w:line="300" w:lineRule="auto"/>
        <w:jc w:val="start"/>
      </w:pPr>
      <w:r>
        <w:rPr>
          <w:rFonts w:ascii="Aptos" w:hAnsi="Aptos" w:cs="Arial"/>
          <w:color w:val="132238"/>
          <w:rtl/>
          <w:lang w:val="ar-SA" w:bidi="ar-SA"/>
        </w:rPr>
        <w:t xml:space="preserve">الأسئلة والنقاط المفتوحة</w:t>
      </w:r>
    </w:p>
    <w:p>
      <w:pPr>
        <w:pStyle w:val="EvidenceText"/>
        <w:bidi/>
        <w:spacing w:before="0" w:after="70" w:line="300" w:lineRule="auto"/>
        <w:jc w:val="start"/>
      </w:pPr>
      <w:r>
        <w:rPr>
          <w:rFonts w:ascii="Aptos" w:hAnsi="Aptos" w:cs="Arial"/>
          <w:color w:val="667085"/>
          <w:rtl/>
          <w:lang w:val="ar-SA" w:bidi="ar-SA"/>
        </w:rPr>
        <w:t xml:space="preserve">لا توجد عناصر مؤكدة في هذا القسم.</w:t>
      </w:r>
    </w:p>
    <w:p>
      <w:pPr>
        <w:pStyle w:val="SectionHeading"/>
        <w:bidi/>
        <w:spacing w:before="280" w:after="110" w:line="300" w:lineRule="auto"/>
        <w:jc w:val="start"/>
      </w:pPr>
      <w:r>
        <w:rPr>
          <w:rFonts w:ascii="Aptos" w:hAnsi="Aptos" w:cs="Arial"/>
          <w:color w:val="132238"/>
          <w:rtl/>
          <w:lang w:val="ar-SA" w:bidi="ar-SA"/>
        </w:rPr>
        <w:t xml:space="preserve">اللحظات المهمة</w:t>
      </w:r>
    </w:p>
    <w:p>
      <w:pPr>
        <w:pStyle w:val="EvidenceText"/>
        <w:bidi/>
        <w:spacing w:before="0" w:after="70" w:line="300" w:lineRule="auto"/>
        <w:jc w:val="start"/>
      </w:pPr>
      <w:r>
        <w:rPr>
          <w:rFonts w:ascii="Aptos" w:hAnsi="Aptos" w:cs="Arial"/>
          <w:color w:val="667085"/>
          <w:rtl/>
          <w:lang w:val="ar-SA" w:bidi="ar-SA"/>
        </w:rPr>
        <w:t xml:space="preserve">لا توجد عناصر مؤكدة في هذا القسم.</w:t>
      </w:r>
    </w:p>
    <w:p>
      <w:pPr>
        <w:pStyle w:val="SectionHeading"/>
        <w:bidi/>
        <w:spacing w:before="280" w:after="110" w:line="300" w:lineRule="auto"/>
        <w:jc w:val="start"/>
      </w:pPr>
      <w:r>
        <w:rPr>
          <w:rFonts w:ascii="Aptos" w:hAnsi="Aptos" w:cs="Arial"/>
          <w:color w:val="132238"/>
          <w:rtl/>
          <w:lang w:val="ar-SA" w:bidi="ar-SA"/>
        </w:rPr>
        <w:t xml:space="preserve">مساهمات المشاركين</w:t>
      </w:r>
    </w:p>
    <w:p>
      <w:pPr>
        <w:pStyle w:val="EvidenceText"/>
        <w:bidi/>
        <w:spacing w:before="0" w:after="70" w:line="300" w:lineRule="auto"/>
        <w:jc w:val="start"/>
      </w:pPr>
      <w:r>
        <w:rPr>
          <w:rFonts w:ascii="Aptos" w:hAnsi="Aptos" w:cs="Arial"/>
          <w:color w:val="667085"/>
          <w:rtl/>
          <w:lang w:val="ar-SA" w:bidi="ar-SA"/>
        </w:rPr>
        <w:t xml:space="preserve">لا توجد عناصر مؤكدة في هذا القسم.</w:t>
      </w:r>
    </w:p>
    <w:p>
      <w:pPr>
        <w:pStyle w:val="SectionHeading"/>
        <w:bidi/>
        <w:spacing w:before="280" w:after="110" w:line="300" w:lineRule="auto"/>
        <w:jc w:val="start"/>
      </w:pPr>
      <w:r>
        <w:rPr>
          <w:rFonts w:ascii="Aptos" w:hAnsi="Aptos" w:cs="Arial"/>
          <w:color w:val="132238"/>
          <w:rtl/>
          <w:lang w:val="ar-SA" w:bidi="ar-SA"/>
        </w:rPr>
        <w:t xml:space="preserve">المتابعة القادمة</w:t>
      </w:r>
    </w:p>
    <w:p>
      <w:pPr>
        <w:pStyle w:val="EvidenceText"/>
        <w:bidi/>
        <w:spacing w:before="0" w:after="70" w:line="300" w:lineRule="auto"/>
        <w:jc w:val="start"/>
      </w:pPr>
      <w:r>
        <w:rPr>
          <w:rFonts w:ascii="Aptos" w:hAnsi="Aptos" w:cs="Arial"/>
          <w:color w:val="667085"/>
          <w:rtl/>
          <w:lang w:val="ar-SA" w:bidi="ar-SA"/>
        </w:rPr>
        <w:t xml:space="preserve">لا توجد عناصر مؤكدة في هذا القسم.</w:t>
      </w:r>
    </w:p>
    <w:p>
      <w:pPr>
        <w:pStyle w:val="SectionHeading"/>
        <w:bidi/>
        <w:spacing w:before="280" w:after="110" w:line="300" w:lineRule="auto"/>
        <w:jc w:val="start"/>
      </w:pPr>
      <w:r>
        <w:rPr>
          <w:rFonts w:ascii="Aptos" w:hAnsi="Aptos" w:cs="Arial"/>
          <w:color w:val="132238"/>
          <w:rtl/>
          <w:lang w:val="ar-SA" w:bidi="ar-SA"/>
        </w:rPr>
        <w:t xml:space="preserve">ملحق الأدلة</w:t>
      </w:r>
    </w:p>
    <w:p>
      <w:pPr>
        <w:pStyle w:val="EvidenceText"/>
        <w:bidi/>
        <w:spacing w:before="0" w:after="70" w:line="300" w:lineRule="auto"/>
        <w:jc w:val="start"/>
      </w:pPr>
      <w:r>
        <w:rPr>
          <w:rFonts w:ascii="Aptos" w:hAnsi="Aptos" w:cs="Arial"/>
          <w:color w:val="667085"/>
          <w:lang w:val="en-US" w:bidi="en-US"/>
        </w:rPr>
        <w:t xml:space="preserve">00:00:24 • Synthetic QA</w:t>
      </w:r>
    </w:p>
    <w:p>
      <w:pPr>
        <w:pStyle w:val="BodyText"/>
        <w:bidi/>
        <w:spacing w:before="0" w:after="70" w:line="300" w:lineRule="auto"/>
        <w:jc w:val="start"/>
      </w:pPr>
      <w:r>
        <w:rPr>
          <w:rFonts w:ascii="Aptos" w:hAnsi="Aptos" w:cs="Arial"/>
          <w:rtl/>
          <w:lang w:val="ar-SA" w:bidi="ar-SA"/>
        </w:rPr>
        <w:t xml:space="preserve">اتفق الفريق في الاجتماع الاصطناعي على اختبار محاذاة </w:t>
      </w:r>
      <w:r>
        <w:rPr>
          <w:rFonts w:ascii="Aptos" w:hAnsi="Aptos" w:cs="Arial"/>
          <w:lang w:val="en-US" w:bidi="en-US"/>
        </w:rPr>
        <w:t xml:space="preserve">RTL </w:t>
      </w:r>
      <w:r>
        <w:rPr>
          <w:rFonts w:ascii="Aptos" w:hAnsi="Aptos" w:cs="Arial"/>
          <w:rtl/>
          <w:lang w:val="ar-SA" w:bidi="ar-SA"/>
        </w:rPr>
        <w:t xml:space="preserve">و</w:t>
      </w:r>
      <w:r>
        <w:rPr>
          <w:rFonts w:ascii="Aptos" w:hAnsi="Aptos" w:cs="Arial"/>
          <w:lang w:val="en-US" w:bidi="en-US"/>
        </w:rPr>
        <w:t xml:space="preserve">LTR </w:t>
      </w:r>
      <w:r>
        <w:rPr>
          <w:rFonts w:ascii="Aptos" w:hAnsi="Aptos" w:cs="Arial"/>
          <w:rtl/>
          <w:lang w:val="ar-SA" w:bidi="ar-SA"/>
        </w:rPr>
        <w:t xml:space="preserve">وجدول الإجراءات.</w:t>
      </w:r>
    </w:p>
    <w:p>
      <w:pPr>
        <w:pBdr>
          <w:bottom w:val="single" w:color="C79A3B" w:sz="10" w:space="1"/>
        </w:pBdr>
        <w:spacing w:before="100" w:after="150"/>
      </w:pPr>
    </w:p>
    <w:p>
      <w:pPr>
        <w:pStyle w:val="EvidenceText"/>
        <w:bidi/>
        <w:spacing w:before="0" w:after="70" w:line="300" w:lineRule="auto"/>
        <w:jc w:val="start"/>
      </w:pPr>
      <w:r>
        <w:rPr>
          <w:rFonts w:ascii="Aptos" w:hAnsi="Aptos" w:cs="Arial"/>
          <w:color w:val="667085"/>
          <w:rtl/>
          <w:lang w:val="ar-SA" w:bidi="ar-SA"/>
        </w:rPr>
        <w:t xml:space="preserve">تم إنشاء التقرير محليًا بواسطة </w:t>
      </w:r>
      <w:r>
        <w:rPr>
          <w:rFonts w:ascii="Aptos" w:hAnsi="Aptos" w:cs="Arial"/>
          <w:color w:val="667085"/>
          <w:lang w:val="en-US" w:bidi="en-US"/>
        </w:rPr>
        <w:t xml:space="preserve">Archestro Meeting Vault • 2026-10-06 09:00</w:t>
      </w:r>
    </w:p>
    <w:sectPr>
      <w:pgSz w:w="11906" w:h="16838"/>
      <w:pgMar w:top="850" w:right="900" w:bottom="850" w:left="900"/>
      <w:bidi/>
    </w:sectPr>
  </w:body>
</w:document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  <w:themeFontLang w:val="ar-SA" w:eastAsia="en-US" w:bidi="ar-SA"/>
</w:settings>
</file>

<file path=word/styles.xml><?xml version="1.0" encoding="utf-8"?>
<w:styles xmlns:w="http://schemas.openxmlformats.org/wordprocessingml/2006/main">
  <w:style w:type="paragraph" w:styleId="ReportTitle" w:customStyle="true">
    <w:name w:val="ReportTitle"/>
    <w:basedOn w:val="Normal"/>
    <w:pPr>
      <w:bidi/>
      <w:spacing w:before="0" w:after="120" w:line="300" w:lineRule="auto"/>
      <w:jc w:val="start"/>
    </w:pPr>
    <w:rPr>
      <w:rFonts w:ascii="Aptos" w:hAnsi="Aptos" w:cs="Arial"/>
      <w:b/>
      <w:sz w:val="34"/>
      <w:szCs w:val="34"/>
    </w:rPr>
  </w:style>
  <w:style w:type="paragraph" w:styleId="ReportSubtitle" w:customStyle="true">
    <w:name w:val="ReportSubtitle"/>
    <w:basedOn w:val="Normal"/>
    <w:pPr>
      <w:bidi/>
      <w:spacing w:before="0" w:after="90" w:line="300" w:lineRule="auto"/>
      <w:jc w:val="start"/>
    </w:pPr>
    <w:rPr>
      <w:rFonts w:ascii="Aptos" w:hAnsi="Aptos" w:cs="Arial"/>
      <w:b/>
      <w:sz w:val="26"/>
      <w:szCs w:val="26"/>
    </w:rPr>
  </w:style>
  <w:style w:type="paragraph" w:styleId="Eyebrow" w:customStyle="true">
    <w:name w:val="Eyebrow"/>
    <w:basedOn w:val="Normal"/>
    <w:pPr>
      <w:bidi/>
      <w:spacing w:before="0" w:after="40" w:line="300" w:lineRule="auto"/>
      <w:jc w:val="start"/>
    </w:pPr>
    <w:rPr>
      <w:rFonts w:ascii="Aptos" w:hAnsi="Aptos" w:cs="Arial"/>
      <w:b/>
      <w:sz w:val="16"/>
      <w:szCs w:val="16"/>
    </w:rPr>
  </w:style>
  <w:style w:type="paragraph" w:styleId="Tagline" w:customStyle="true">
    <w:name w:val="Tagline"/>
    <w:basedOn w:val="Normal"/>
    <w:pPr>
      <w:bidi/>
      <w:spacing w:before="0" w:after="120" w:line="300" w:lineRule="auto"/>
      <w:jc w:val="start"/>
    </w:pPr>
    <w:rPr>
      <w:rFonts w:ascii="Aptos" w:hAnsi="Aptos" w:cs="Arial"/>
      <w:sz w:val="18"/>
      <w:szCs w:val="18"/>
    </w:rPr>
  </w:style>
  <w:style w:type="paragraph" w:styleId="SectionHeading" w:customStyle="true">
    <w:name w:val="SectionHeading"/>
    <w:basedOn w:val="Normal"/>
    <w:pPr>
      <w:bidi/>
      <w:spacing w:before="240" w:after="90" w:line="300" w:lineRule="auto"/>
      <w:jc w:val="start"/>
    </w:pPr>
    <w:rPr>
      <w:rFonts w:ascii="Aptos" w:hAnsi="Aptos" w:cs="Arial"/>
      <w:b/>
      <w:sz w:val="24"/>
      <w:szCs w:val="24"/>
    </w:rPr>
  </w:style>
  <w:style w:type="paragraph" w:styleId="BodyText" w:customStyle="true">
    <w:name w:val="BodyText"/>
    <w:basedOn w:val="Normal"/>
    <w:pPr>
      <w:bidi/>
      <w:spacing w:before="0" w:after="70" w:line="300" w:lineRule="auto"/>
      <w:jc w:val="start"/>
    </w:pPr>
    <w:rPr>
      <w:rFonts w:ascii="Aptos" w:hAnsi="Aptos" w:cs="Arial"/>
      <w:sz w:val="20"/>
      <w:szCs w:val="20"/>
    </w:rPr>
  </w:style>
  <w:style w:type="paragraph" w:styleId="BulletText" w:customStyle="true">
    <w:name w:val="BulletText"/>
    <w:basedOn w:val="Normal"/>
    <w:pPr>
      <w:bidi/>
      <w:spacing w:before="0" w:after="45" w:line="300" w:lineRule="auto"/>
      <w:jc w:val="start"/>
    </w:pPr>
    <w:rPr>
      <w:rFonts w:ascii="Aptos" w:hAnsi="Aptos" w:cs="Arial"/>
      <w:sz w:val="19"/>
      <w:szCs w:val="19"/>
    </w:rPr>
  </w:style>
  <w:style w:type="paragraph" w:styleId="EvidenceText" w:customStyle="true">
    <w:name w:val="EvidenceText"/>
    <w:basedOn w:val="Normal"/>
    <w:pPr>
      <w:bidi/>
      <w:spacing w:before="0" w:after="45" w:line="300" w:lineRule="auto"/>
      <w:jc w:val="start"/>
    </w:pPr>
    <w:rPr>
      <w:rFonts w:ascii="Aptos" w:hAnsi="Aptos" w:cs="Arial"/>
      <w:sz w:val="15"/>
      <w:szCs w:val="15"/>
    </w:rPr>
  </w:style>
  <w:style w:type="paragraph" w:styleId="TableHeader" w:customStyle="true">
    <w:name w:val="TableHeader"/>
    <w:basedOn w:val="Normal"/>
    <w:pPr>
      <w:bidi/>
      <w:spacing w:before="0" w:after="0" w:line="300" w:lineRule="auto"/>
      <w:jc w:val="start"/>
    </w:pPr>
    <w:rPr>
      <w:rFonts w:ascii="Aptos" w:hAnsi="Aptos" w:cs="Arial"/>
      <w:b/>
      <w:sz w:val="17"/>
      <w:szCs w:val="17"/>
    </w:rPr>
  </w:style>
  <w:style w:type="paragraph" w:styleId="TableCell" w:customStyle="true">
    <w:name w:val="TableCell"/>
    <w:basedOn w:val="Normal"/>
    <w:pPr>
      <w:bidi/>
      <w:spacing w:before="0" w:after="0" w:line="300" w:lineRule="auto"/>
      <w:jc w:val="start"/>
    </w:pPr>
    <w:rPr>
      <w:rFonts w:ascii="Aptos" w:hAnsi="Aptos" w:cs="Arial"/>
      <w:sz w:val="17"/>
      <w:szCs w:val="17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573cd31a3053461e" /><Relationship Type="http://schemas.openxmlformats.org/officeDocument/2006/relationships/styles" Target="/word/styles.xml" Id="R3bc280cfdf164967" /><Relationship Type="http://schemas.openxmlformats.org/officeDocument/2006/relationships/image" Target="/media/image.png" Id="Rc0546fc0575046bd" /><Relationship Type="http://schemas.openxmlformats.org/officeDocument/2006/relationships/image" Target="/media/image2.png" Id="R5266579b18c64c69" /></Relationships>
</file>