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1A6C" w14:textId="65356099" w:rsidR="00EF4B96" w:rsidRDefault="00EF4B96" w:rsidP="00EF4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Universidad de Los Andes                                                                                     26 de junio de 2022</w:t>
      </w:r>
      <w:r>
        <w:rPr>
          <w:rStyle w:val="eop"/>
          <w:sz w:val="22"/>
          <w:szCs w:val="22"/>
        </w:rPr>
        <w:t> </w:t>
      </w:r>
    </w:p>
    <w:p w14:paraId="3ABF5EC0" w14:textId="77777777" w:rsidR="00EF4B96" w:rsidRDefault="00EF4B96" w:rsidP="00EF4B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Maestría en Economía Aplicada</w:t>
      </w:r>
      <w:r>
        <w:rPr>
          <w:rStyle w:val="eop"/>
          <w:sz w:val="22"/>
          <w:szCs w:val="22"/>
        </w:rPr>
        <w:t> </w:t>
      </w:r>
    </w:p>
    <w:p w14:paraId="5AA2CA75" w14:textId="4BC7B728" w:rsidR="00EF4B96" w:rsidRDefault="00EF4B96" w:rsidP="00EF4B96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>Big Data</w:t>
      </w:r>
      <w:r>
        <w:rPr>
          <w:rStyle w:val="eop"/>
          <w:sz w:val="22"/>
          <w:szCs w:val="22"/>
        </w:rPr>
        <w:t> </w:t>
      </w:r>
    </w:p>
    <w:p w14:paraId="323DDB1F" w14:textId="49DF8677" w:rsidR="00EF4B96" w:rsidRDefault="00EF4B96" w:rsidP="00EF4B96">
      <w:pPr>
        <w:pStyle w:val="paragraph"/>
        <w:spacing w:before="240" w:beforeAutospacing="0" w:after="24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s-ES"/>
        </w:rPr>
        <w:t>Problem Set 2 – Big Data</w:t>
      </w:r>
    </w:p>
    <w:p w14:paraId="0A0C0E54" w14:textId="77777777" w:rsidR="00EF4B96" w:rsidRDefault="00EF4B96" w:rsidP="00EF4B96">
      <w:pPr>
        <w:pStyle w:val="paragraph"/>
        <w:spacing w:before="240" w:beforeAutospacing="0" w:after="24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es-ES"/>
        </w:rPr>
        <w:t>Estudiantes:</w:t>
      </w:r>
      <w:r>
        <w:rPr>
          <w:rStyle w:val="normaltextrun"/>
          <w:sz w:val="22"/>
          <w:szCs w:val="22"/>
          <w:lang w:val="es-ES"/>
        </w:rPr>
        <w:t xml:space="preserve"> María Isabel Gómez, Paola Ortiz y Sofía Vanegas</w:t>
      </w:r>
      <w:r>
        <w:rPr>
          <w:rStyle w:val="eop"/>
          <w:sz w:val="22"/>
          <w:szCs w:val="22"/>
        </w:rPr>
        <w:t> </w:t>
      </w:r>
    </w:p>
    <w:p w14:paraId="71EE0EF5" w14:textId="58372EFB" w:rsidR="00EF4B96" w:rsidRDefault="00EF4B96" w:rsidP="00EF4B96">
      <w:pPr>
        <w:pStyle w:val="paragraph"/>
        <w:spacing w:before="24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ES"/>
        </w:rPr>
        <w:t>El objetivo de este problem set es construir un modelo predictivo de la pobreza del hogar usando los datos de la Gran Encuesta Integrada de Hogares (GEIH)</w:t>
      </w:r>
      <w:r>
        <w:rPr>
          <w:rFonts w:ascii="Segoe UI" w:hAnsi="Segoe UI" w:cs="Segoe UI"/>
          <w:sz w:val="18"/>
          <w:szCs w:val="18"/>
        </w:rPr>
        <w:t xml:space="preserve">. </w:t>
      </w:r>
      <w:r>
        <w:rPr>
          <w:rStyle w:val="normaltextrun"/>
          <w:sz w:val="22"/>
          <w:szCs w:val="22"/>
          <w:lang w:val="es-ES"/>
        </w:rPr>
        <w:t xml:space="preserve">A continuación, se presenta el </w:t>
      </w:r>
      <w:r w:rsidR="00F477D5">
        <w:rPr>
          <w:rStyle w:val="normaltextrun"/>
          <w:sz w:val="22"/>
          <w:szCs w:val="22"/>
          <w:lang w:val="es-ES"/>
        </w:rPr>
        <w:t xml:space="preserve">vínculo </w:t>
      </w:r>
      <w:r>
        <w:rPr>
          <w:rStyle w:val="normaltextrun"/>
          <w:sz w:val="22"/>
          <w:szCs w:val="22"/>
          <w:lang w:val="es-ES"/>
        </w:rPr>
        <w:t>al repositorio de GITHUB: </w:t>
      </w:r>
      <w:r>
        <w:rPr>
          <w:rStyle w:val="eop"/>
          <w:sz w:val="22"/>
          <w:szCs w:val="22"/>
        </w:rPr>
        <w:t> </w:t>
      </w:r>
    </w:p>
    <w:p w14:paraId="24190D81" w14:textId="64A2074A" w:rsidR="00B231DD" w:rsidRPr="007B7401" w:rsidRDefault="00000000" w:rsidP="007B7401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hyperlink r:id="rId5" w:tgtFrame="_blank" w:history="1">
        <w:r w:rsidR="00EF4B96">
          <w:rPr>
            <w:rStyle w:val="normaltextrun"/>
            <w:color w:val="0563C1"/>
            <w:sz w:val="22"/>
            <w:szCs w:val="22"/>
            <w:lang w:val="es-ES"/>
          </w:rPr>
          <w:t>https://github.com/BigData-Gomez-Ortiz-Vanegas</w:t>
        </w:r>
      </w:hyperlink>
      <w:r w:rsidR="00EF4B96">
        <w:rPr>
          <w:rStyle w:val="eop"/>
          <w:sz w:val="22"/>
          <w:szCs w:val="22"/>
        </w:rPr>
        <w:t> </w:t>
      </w:r>
    </w:p>
    <w:p w14:paraId="06AB2A0A" w14:textId="77A4401A" w:rsidR="00EF4B96" w:rsidRDefault="00EF4B96" w:rsidP="007B7401">
      <w:pPr>
        <w:spacing w:before="240"/>
        <w:rPr>
          <w:rFonts w:ascii="Times New Roman" w:hAnsi="Times New Roman" w:cs="Times New Roman"/>
          <w:b/>
          <w:bCs/>
          <w:lang w:val="es-CO"/>
        </w:rPr>
      </w:pPr>
      <w:r w:rsidRPr="00EF4B96">
        <w:rPr>
          <w:rFonts w:ascii="Times New Roman" w:hAnsi="Times New Roman" w:cs="Times New Roman"/>
          <w:b/>
          <w:bCs/>
          <w:lang w:val="es-CO"/>
        </w:rPr>
        <w:t>Introducción</w:t>
      </w:r>
    </w:p>
    <w:p w14:paraId="5BB44C65" w14:textId="6DE2F5C5" w:rsidR="00282384" w:rsidRDefault="00384926" w:rsidP="00975A0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La medición de la pobreza ha sido uno de los retos más grandes para los hacedores de política pública.</w:t>
      </w:r>
      <w:r w:rsidR="00925E57">
        <w:rPr>
          <w:rFonts w:ascii="Times New Roman" w:hAnsi="Times New Roman" w:cs="Times New Roman"/>
          <w:lang w:val="es-CO"/>
        </w:rPr>
        <w:t xml:space="preserve"> </w:t>
      </w:r>
      <w:r w:rsidR="00B938BD">
        <w:rPr>
          <w:rFonts w:ascii="Times New Roman" w:hAnsi="Times New Roman" w:cs="Times New Roman"/>
          <w:lang w:val="es-CO"/>
        </w:rPr>
        <w:t xml:space="preserve">Es tremendamente relevante tener una medición certera de una problemática como la pobreza, pues permite enfocar y maximizar los programas dirigidos a reducirla. </w:t>
      </w:r>
      <w:r w:rsidR="00E31A54">
        <w:rPr>
          <w:rFonts w:ascii="Times New Roman" w:hAnsi="Times New Roman" w:cs="Times New Roman"/>
          <w:lang w:val="es-CO"/>
        </w:rPr>
        <w:t xml:space="preserve">Artículos como los de </w:t>
      </w:r>
      <w:hyperlink r:id="rId6" w:history="1">
        <w:r w:rsidR="00644969" w:rsidRPr="00282384">
          <w:rPr>
            <w:rStyle w:val="Hyperlink"/>
            <w:rFonts w:ascii="Times New Roman" w:hAnsi="Times New Roman" w:cs="Times New Roman"/>
            <w:lang w:val="es-CO"/>
          </w:rPr>
          <w:t>Blank &amp; Greenberg</w:t>
        </w:r>
      </w:hyperlink>
      <w:r w:rsidR="00644969">
        <w:rPr>
          <w:rFonts w:ascii="Times New Roman" w:hAnsi="Times New Roman" w:cs="Times New Roman"/>
          <w:lang w:val="es-CO"/>
        </w:rPr>
        <w:t xml:space="preserve"> (2008)</w:t>
      </w:r>
      <w:r w:rsidR="00975A08">
        <w:rPr>
          <w:rFonts w:ascii="Times New Roman" w:hAnsi="Times New Roman" w:cs="Times New Roman"/>
          <w:lang w:val="es-CO"/>
        </w:rPr>
        <w:t xml:space="preserve"> y</w:t>
      </w:r>
      <w:r w:rsidR="00644969">
        <w:rPr>
          <w:rFonts w:ascii="Times New Roman" w:hAnsi="Times New Roman" w:cs="Times New Roman"/>
          <w:lang w:val="es-CO"/>
        </w:rPr>
        <w:t xml:space="preserve"> </w:t>
      </w:r>
      <w:hyperlink r:id="rId7" w:history="1">
        <w:r w:rsidR="00282384" w:rsidRPr="00597C37">
          <w:rPr>
            <w:rStyle w:val="Hyperlink"/>
            <w:rFonts w:ascii="Times New Roman" w:hAnsi="Times New Roman" w:cs="Times New Roman"/>
            <w:lang w:val="es-CO"/>
          </w:rPr>
          <w:t>Haughton &amp; Khandker</w:t>
        </w:r>
      </w:hyperlink>
      <w:r w:rsidR="00282384" w:rsidRPr="00282384">
        <w:rPr>
          <w:rFonts w:ascii="Times New Roman" w:hAnsi="Times New Roman" w:cs="Times New Roman"/>
          <w:lang w:val="es-CO"/>
        </w:rPr>
        <w:t xml:space="preserve"> (2009</w:t>
      </w:r>
      <w:r w:rsidR="00282384">
        <w:rPr>
          <w:rFonts w:ascii="Times New Roman" w:hAnsi="Times New Roman" w:cs="Times New Roman"/>
          <w:lang w:val="es-CO"/>
        </w:rPr>
        <w:t xml:space="preserve">) </w:t>
      </w:r>
      <w:r w:rsidR="00597C37">
        <w:rPr>
          <w:rFonts w:ascii="Times New Roman" w:hAnsi="Times New Roman" w:cs="Times New Roman"/>
          <w:lang w:val="es-CO"/>
        </w:rPr>
        <w:t>discuten</w:t>
      </w:r>
      <w:r w:rsidR="00282384">
        <w:rPr>
          <w:rFonts w:ascii="Times New Roman" w:hAnsi="Times New Roman" w:cs="Times New Roman"/>
          <w:lang w:val="es-CO"/>
        </w:rPr>
        <w:t xml:space="preserve"> la medición de la pobreza.</w:t>
      </w:r>
      <w:r w:rsidR="00597C37">
        <w:rPr>
          <w:rFonts w:ascii="Times New Roman" w:hAnsi="Times New Roman" w:cs="Times New Roman"/>
          <w:lang w:val="es-CO"/>
        </w:rPr>
        <w:t xml:space="preserve"> En los años recientes</w:t>
      </w:r>
      <w:r w:rsidR="00282384">
        <w:rPr>
          <w:rFonts w:ascii="Times New Roman" w:hAnsi="Times New Roman" w:cs="Times New Roman"/>
          <w:lang w:val="es-CO"/>
        </w:rPr>
        <w:t xml:space="preserve"> y </w:t>
      </w:r>
      <w:r w:rsidR="00597C37">
        <w:rPr>
          <w:rFonts w:ascii="Times New Roman" w:hAnsi="Times New Roman" w:cs="Times New Roman"/>
          <w:lang w:val="es-CO"/>
        </w:rPr>
        <w:t>gracias a</w:t>
      </w:r>
      <w:r w:rsidR="00282384">
        <w:rPr>
          <w:rFonts w:ascii="Times New Roman" w:hAnsi="Times New Roman" w:cs="Times New Roman"/>
          <w:lang w:val="es-CO"/>
        </w:rPr>
        <w:t xml:space="preserve"> los avances en tecnología, hay un creciente interés por una </w:t>
      </w:r>
      <w:r w:rsidR="00282384" w:rsidRPr="00597C37">
        <w:rPr>
          <w:rFonts w:ascii="Times New Roman" w:hAnsi="Times New Roman" w:cs="Times New Roman"/>
          <w:u w:val="single"/>
          <w:lang w:val="es-CO"/>
        </w:rPr>
        <w:t>predicción</w:t>
      </w:r>
      <w:r w:rsidR="00282384">
        <w:rPr>
          <w:rFonts w:ascii="Times New Roman" w:hAnsi="Times New Roman" w:cs="Times New Roman"/>
          <w:lang w:val="es-CO"/>
        </w:rPr>
        <w:t xml:space="preserve"> precisa del nivel de pobreza que permita </w:t>
      </w:r>
      <w:r w:rsidR="00597C37">
        <w:rPr>
          <w:rFonts w:ascii="Times New Roman" w:hAnsi="Times New Roman" w:cs="Times New Roman"/>
          <w:lang w:val="es-CO"/>
        </w:rPr>
        <w:t>la</w:t>
      </w:r>
      <w:r w:rsidR="00282384">
        <w:rPr>
          <w:rFonts w:ascii="Times New Roman" w:hAnsi="Times New Roman" w:cs="Times New Roman"/>
          <w:lang w:val="es-CO"/>
        </w:rPr>
        <w:t xml:space="preserve"> correcta focalización de los programas. </w:t>
      </w:r>
      <w:r w:rsidR="00597C37">
        <w:rPr>
          <w:rFonts w:ascii="Times New Roman" w:hAnsi="Times New Roman" w:cs="Times New Roman"/>
          <w:lang w:val="es-CO"/>
        </w:rPr>
        <w:t xml:space="preserve">El concurso del </w:t>
      </w:r>
      <w:hyperlink r:id="rId8" w:history="1">
        <w:r w:rsidR="00597C37" w:rsidRPr="00597C37">
          <w:rPr>
            <w:rStyle w:val="Hyperlink"/>
            <w:rFonts w:ascii="Times New Roman" w:hAnsi="Times New Roman" w:cs="Times New Roman"/>
            <w:lang w:val="es-CO"/>
          </w:rPr>
          <w:t>Banco Mundial</w:t>
        </w:r>
      </w:hyperlink>
      <w:r w:rsidR="00597C37">
        <w:rPr>
          <w:rFonts w:ascii="Times New Roman" w:hAnsi="Times New Roman" w:cs="Times New Roman"/>
          <w:lang w:val="es-CO"/>
        </w:rPr>
        <w:t xml:space="preserve"> (2018) es una muestra de la motivación y relevancia que recibe este tema. </w:t>
      </w:r>
    </w:p>
    <w:p w14:paraId="72B049E2" w14:textId="5915A24C" w:rsidR="00597C37" w:rsidRDefault="00975A08" w:rsidP="00975A0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este </w:t>
      </w:r>
      <w:r w:rsidRPr="00975A08">
        <w:rPr>
          <w:rFonts w:ascii="Times New Roman" w:hAnsi="Times New Roman" w:cs="Times New Roman"/>
          <w:i/>
          <w:iCs/>
          <w:lang w:val="es-CO"/>
        </w:rPr>
        <w:t>problem set</w:t>
      </w:r>
      <w:r>
        <w:rPr>
          <w:rFonts w:ascii="Times New Roman" w:hAnsi="Times New Roman" w:cs="Times New Roman"/>
          <w:lang w:val="es-CO"/>
        </w:rPr>
        <w:t xml:space="preserve"> se cuenta con los datos de la Encuesta Integrada de Hogares (GEIH) y se considera que son apropiados para predecir la pobreza de los hogares en Colombia. Los datos se pueden obtener a nivel de hogar o de integrantes del hogar (hogares y personas, respectivamente) y son un corte transversal con características relevantes que pueden relacionarse con el nivel de pobreza (e.g., ingreso total). Por eso se considera que son apropiados para el objetivo del ejercicio.</w:t>
      </w:r>
    </w:p>
    <w:p w14:paraId="1F213C52" w14:textId="5E0F87C6" w:rsidR="00975A08" w:rsidRPr="00925E57" w:rsidRDefault="00975A08" w:rsidP="00975A08">
      <w:pPr>
        <w:jc w:val="both"/>
        <w:rPr>
          <w:rFonts w:ascii="Times New Roman" w:hAnsi="Times New Roman" w:cs="Times New Roman"/>
        </w:rPr>
      </w:pPr>
      <w:r w:rsidRPr="00925E57">
        <w:rPr>
          <w:rFonts w:ascii="Times New Roman" w:hAnsi="Times New Roman" w:cs="Times New Roman"/>
          <w:highlight w:val="yellow"/>
        </w:rPr>
        <w:t xml:space="preserve">[agregar breve </w:t>
      </w:r>
      <w:r w:rsidR="00925E57" w:rsidRPr="00925E57">
        <w:rPr>
          <w:rFonts w:ascii="Times New Roman" w:hAnsi="Times New Roman" w:cs="Times New Roman"/>
          <w:highlight w:val="yellow"/>
        </w:rPr>
        <w:t>preview of results and main takaways]</w:t>
      </w:r>
    </w:p>
    <w:p w14:paraId="04638C61" w14:textId="14D8A839" w:rsidR="00EF4B96" w:rsidRDefault="00EF4B96">
      <w:pPr>
        <w:rPr>
          <w:rFonts w:ascii="Times New Roman" w:hAnsi="Times New Roman" w:cs="Times New Roman"/>
          <w:b/>
          <w:bCs/>
          <w:lang w:val="es-CO"/>
        </w:rPr>
      </w:pPr>
      <w:r w:rsidRPr="00EF4B96">
        <w:rPr>
          <w:rFonts w:ascii="Times New Roman" w:hAnsi="Times New Roman" w:cs="Times New Roman"/>
          <w:b/>
          <w:bCs/>
          <w:lang w:val="es-CO"/>
        </w:rPr>
        <w:t>Datos</w:t>
      </w:r>
    </w:p>
    <w:p w14:paraId="56BA5EC2" w14:textId="0AAC5B84" w:rsidR="00925E57" w:rsidRDefault="00925E57" w:rsidP="007B7401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los propósitos del presente </w:t>
      </w:r>
      <w:r w:rsidRPr="00925E57">
        <w:rPr>
          <w:rFonts w:ascii="Times New Roman" w:hAnsi="Times New Roman" w:cs="Times New Roman"/>
          <w:i/>
          <w:iCs/>
          <w:lang w:val="es-CO"/>
        </w:rPr>
        <w:t>problem set</w:t>
      </w:r>
      <w:r>
        <w:rPr>
          <w:rFonts w:ascii="Times New Roman" w:hAnsi="Times New Roman" w:cs="Times New Roman"/>
          <w:lang w:val="es-CO"/>
        </w:rPr>
        <w:t xml:space="preserve">, se nos dio una base de entrenamiento y de prueba para hogares y personas. Es decir que contábamos con cuatro tablas de datos independientes. </w:t>
      </w:r>
    </w:p>
    <w:p w14:paraId="5826F2F3" w14:textId="113F9B5E" w:rsidR="00925E57" w:rsidRDefault="00925E57">
      <w:pPr>
        <w:rPr>
          <w:rFonts w:ascii="Times New Roman" w:hAnsi="Times New Roman" w:cs="Times New Roman"/>
          <w:u w:val="single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Proceso de limpieza de datos</w:t>
      </w:r>
    </w:p>
    <w:p w14:paraId="50381268" w14:textId="2AD68D89" w:rsidR="00925E57" w:rsidRPr="00384B07" w:rsidRDefault="00925E57" w:rsidP="007B7401">
      <w:pPr>
        <w:jc w:val="both"/>
        <w:rPr>
          <w:rFonts w:ascii="Times New Roman" w:hAnsi="Times New Roman" w:cs="Times New Roman"/>
          <w:lang w:val="es-CO"/>
        </w:rPr>
      </w:pPr>
      <w:r w:rsidRPr="00B92564">
        <w:rPr>
          <w:rFonts w:ascii="Times New Roman" w:hAnsi="Times New Roman" w:cs="Times New Roman"/>
          <w:b/>
          <w:bCs/>
          <w:lang w:val="es-CO"/>
        </w:rPr>
        <w:t>Primero</w:t>
      </w:r>
      <w:r>
        <w:rPr>
          <w:rFonts w:ascii="Times New Roman" w:hAnsi="Times New Roman" w:cs="Times New Roman"/>
          <w:lang w:val="es-CO"/>
        </w:rPr>
        <w:t xml:space="preserve">, se renombraron las variables relevantes para facilitar su identificación y manejo. </w:t>
      </w:r>
      <w:r w:rsidR="007B7401" w:rsidRPr="00B92564">
        <w:rPr>
          <w:rFonts w:ascii="Times New Roman" w:hAnsi="Times New Roman" w:cs="Times New Roman"/>
          <w:b/>
          <w:bCs/>
          <w:lang w:val="es-CO"/>
        </w:rPr>
        <w:t>Después</w:t>
      </w:r>
      <w:r w:rsidR="007B7401">
        <w:rPr>
          <w:rFonts w:ascii="Times New Roman" w:hAnsi="Times New Roman" w:cs="Times New Roman"/>
          <w:lang w:val="es-CO"/>
        </w:rPr>
        <w:t xml:space="preserve">, se identificó que la variable de </w:t>
      </w:r>
      <w:r w:rsidR="007B7401" w:rsidRPr="007B7401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estaba en la base de entrenamiento, pero no en la de prueba. Para sortear esta dificultad, se hizo una estimación lineal del </w:t>
      </w:r>
      <w:r w:rsidR="007B7401" w:rsidRPr="007B7401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en la base de entrenamiento y se predijo dicha variable </w:t>
      </w:r>
      <w:r w:rsidR="00384B07">
        <w:rPr>
          <w:rFonts w:ascii="Times New Roman" w:hAnsi="Times New Roman" w:cs="Times New Roman"/>
          <w:lang w:val="es-CO"/>
        </w:rPr>
        <w:t>a partir de</w:t>
      </w:r>
      <w:r w:rsidR="007B7401">
        <w:rPr>
          <w:rFonts w:ascii="Times New Roman" w:hAnsi="Times New Roman" w:cs="Times New Roman"/>
          <w:lang w:val="es-CO"/>
        </w:rPr>
        <w:t xml:space="preserve"> los datos de la base de prueba (la ecuación de la estimación se puede ver en el Anexo 1). </w:t>
      </w:r>
      <w:r w:rsidR="007B7401" w:rsidRPr="00B92564">
        <w:rPr>
          <w:rFonts w:ascii="Times New Roman" w:hAnsi="Times New Roman" w:cs="Times New Roman"/>
          <w:b/>
          <w:bCs/>
          <w:lang w:val="es-CO"/>
        </w:rPr>
        <w:t>En tercer lugar</w:t>
      </w:r>
      <w:r w:rsidR="007B7401">
        <w:rPr>
          <w:rFonts w:ascii="Times New Roman" w:hAnsi="Times New Roman" w:cs="Times New Roman"/>
          <w:lang w:val="es-CO"/>
        </w:rPr>
        <w:t xml:space="preserve">, se sumó el </w:t>
      </w:r>
      <w:r w:rsidR="007B7401" w:rsidRPr="00384B07">
        <w:rPr>
          <w:rFonts w:ascii="Times New Roman" w:hAnsi="Times New Roman" w:cs="Times New Roman"/>
          <w:i/>
          <w:iCs/>
          <w:lang w:val="es-CO"/>
        </w:rPr>
        <w:t>ingreso total</w:t>
      </w:r>
      <w:r w:rsidR="007B7401">
        <w:rPr>
          <w:rFonts w:ascii="Times New Roman" w:hAnsi="Times New Roman" w:cs="Times New Roman"/>
          <w:lang w:val="es-CO"/>
        </w:rPr>
        <w:t xml:space="preserve"> a nivel de hogar en las bases de personas y se incorporaron esos datos a las bases de hogares. </w:t>
      </w:r>
      <w:r w:rsidR="00384B07" w:rsidRPr="00B92564">
        <w:rPr>
          <w:rFonts w:ascii="Times New Roman" w:hAnsi="Times New Roman" w:cs="Times New Roman"/>
          <w:b/>
          <w:bCs/>
          <w:lang w:val="es-CO"/>
        </w:rPr>
        <w:t>Por último</w:t>
      </w:r>
      <w:r w:rsidR="00384B07">
        <w:rPr>
          <w:rFonts w:ascii="Times New Roman" w:hAnsi="Times New Roman" w:cs="Times New Roman"/>
          <w:lang w:val="es-CO"/>
        </w:rPr>
        <w:t xml:space="preserve">, se consideró que tener presente el </w:t>
      </w:r>
      <w:r w:rsidR="00384B07">
        <w:rPr>
          <w:rFonts w:ascii="Times New Roman" w:hAnsi="Times New Roman" w:cs="Times New Roman"/>
          <w:i/>
          <w:iCs/>
          <w:lang w:val="es-CO"/>
        </w:rPr>
        <w:t xml:space="preserve">sexo de jefe/a de hogar </w:t>
      </w:r>
      <w:r w:rsidR="00384B07">
        <w:rPr>
          <w:rFonts w:ascii="Times New Roman" w:hAnsi="Times New Roman" w:cs="Times New Roman"/>
          <w:lang w:val="es-CO"/>
        </w:rPr>
        <w:t>podría ser relevante; así que se identificó ese dato para cada hogar y se incorporó a las bases de hogares. El resultado son dos bases de datos: hogares_test y hogares_train.</w:t>
      </w:r>
      <w:r w:rsidR="00FA039C">
        <w:rPr>
          <w:rFonts w:ascii="Times New Roman" w:hAnsi="Times New Roman" w:cs="Times New Roman"/>
          <w:lang w:val="es-CO"/>
        </w:rPr>
        <w:t xml:space="preserve"> En cuanto a los valores faltantes, se dejaron como estaban pues se consideró una buena práctica para mantener la transparencia del ejercicio.</w:t>
      </w:r>
    </w:p>
    <w:p w14:paraId="6AF5F250" w14:textId="1251F026" w:rsidR="00925E57" w:rsidRDefault="00925E57">
      <w:pPr>
        <w:rPr>
          <w:rFonts w:ascii="Times New Roman" w:hAnsi="Times New Roman" w:cs="Times New Roman"/>
          <w:u w:val="single"/>
          <w:lang w:val="es-CO"/>
        </w:rPr>
      </w:pPr>
      <w:r>
        <w:rPr>
          <w:rFonts w:ascii="Times New Roman" w:hAnsi="Times New Roman" w:cs="Times New Roman"/>
          <w:u w:val="single"/>
          <w:lang w:val="es-CO"/>
        </w:rPr>
        <w:t>Estadísticas descriptivas</w:t>
      </w:r>
    </w:p>
    <w:p w14:paraId="2D7D91AD" w14:textId="05E2C4BA" w:rsidR="00384B07" w:rsidRDefault="00E856ED" w:rsidP="007206A0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 xml:space="preserve">Dada la limitación de espacio, se va a presentar las gráficas de cajas y bigotes </w:t>
      </w:r>
      <w:r w:rsidR="007756BC">
        <w:rPr>
          <w:rFonts w:ascii="Times New Roman" w:hAnsi="Times New Roman" w:cs="Times New Roman"/>
          <w:lang w:val="es-CO"/>
        </w:rPr>
        <w:t>para tres variables seleccionadas: ingreso total</w:t>
      </w:r>
      <w:r w:rsidR="001C339B">
        <w:rPr>
          <w:rFonts w:ascii="Times New Roman" w:hAnsi="Times New Roman" w:cs="Times New Roman"/>
          <w:lang w:val="es-CO"/>
        </w:rPr>
        <w:t xml:space="preserve"> y el</w:t>
      </w:r>
      <w:r w:rsidR="007756BC">
        <w:rPr>
          <w:rFonts w:ascii="Times New Roman" w:hAnsi="Times New Roman" w:cs="Times New Roman"/>
          <w:lang w:val="es-CO"/>
        </w:rPr>
        <w:t xml:space="preserve"> número de personas en el hogar. Para ver las estadísticas descriptivas de todas las variables disponibles, se puede acudir a los Anexos 2 y 3 al final del documento.</w:t>
      </w:r>
      <w:r w:rsidR="007A580D">
        <w:rPr>
          <w:rFonts w:ascii="Times New Roman" w:hAnsi="Times New Roman" w:cs="Times New Roman"/>
          <w:lang w:val="es-CO"/>
        </w:rPr>
        <w:t xml:space="preserve"> Adicionalmente, en los anexos 4 y 5, se puede evidenciar la relación entre el ingreso total y el sexo del jefe/a del </w:t>
      </w:r>
      <w:r w:rsidR="007206A0">
        <w:rPr>
          <w:rFonts w:ascii="Times New Roman" w:hAnsi="Times New Roman" w:cs="Times New Roman"/>
          <w:lang w:val="es-CO"/>
        </w:rPr>
        <w:t>hogar y</w:t>
      </w:r>
      <w:r w:rsidR="007A580D">
        <w:rPr>
          <w:rFonts w:ascii="Times New Roman" w:hAnsi="Times New Roman" w:cs="Times New Roman"/>
          <w:lang w:val="es-CO"/>
        </w:rPr>
        <w:t xml:space="preserve"> del ingreso total contra de la cantidad de personas en el hogar, respectivamente.</w:t>
      </w:r>
    </w:p>
    <w:p w14:paraId="63F81E05" w14:textId="0319933D" w:rsidR="007756BC" w:rsidRDefault="007756BC" w:rsidP="007756BC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Gráfico 1. Cajas y bigotes </w:t>
      </w:r>
      <w:r w:rsidR="007C0980">
        <w:rPr>
          <w:rFonts w:ascii="Times New Roman" w:hAnsi="Times New Roman" w:cs="Times New Roman"/>
          <w:b/>
          <w:bCs/>
          <w:lang w:val="es-CO"/>
        </w:rPr>
        <w:t xml:space="preserve">de variables seleccionadas </w:t>
      </w:r>
      <w:r>
        <w:rPr>
          <w:rFonts w:ascii="Times New Roman" w:hAnsi="Times New Roman" w:cs="Times New Roman"/>
          <w:b/>
          <w:bCs/>
          <w:lang w:val="es-CO"/>
        </w:rPr>
        <w:t>en prueba y entrenamiento</w:t>
      </w:r>
    </w:p>
    <w:p w14:paraId="62B79EAD" w14:textId="13791F48" w:rsidR="007756BC" w:rsidRPr="007756BC" w:rsidRDefault="00D15ADB" w:rsidP="001C339B">
      <w:pPr>
        <w:ind w:left="-142" w:right="-518"/>
        <w:rPr>
          <w:rFonts w:ascii="Times New Roman" w:hAnsi="Times New Roman" w:cs="Times New Roman"/>
          <w:b/>
          <w:bCs/>
          <w:lang w:val="es-CO"/>
        </w:rPr>
      </w:pPr>
      <w:r w:rsidRPr="00D15ADB">
        <w:rPr>
          <w:rFonts w:ascii="Times New Roman" w:hAnsi="Times New Roman" w:cs="Times New Roman"/>
          <w:b/>
          <w:bCs/>
          <w:lang w:val="es-CO"/>
        </w:rPr>
        <w:drawing>
          <wp:inline distT="0" distB="0" distL="0" distR="0" wp14:anchorId="656BB2D6" wp14:editId="25438C57">
            <wp:extent cx="2799427" cy="2813050"/>
            <wp:effectExtent l="0" t="0" r="1270" b="635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9"/>
                    <a:srcRect l="484"/>
                    <a:stretch/>
                  </pic:blipFill>
                  <pic:spPr bwMode="auto">
                    <a:xfrm>
                      <a:off x="0" y="0"/>
                      <a:ext cx="2806430" cy="282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339B">
        <w:rPr>
          <w:rFonts w:ascii="Times New Roman" w:hAnsi="Times New Roman" w:cs="Times New Roman"/>
          <w:b/>
          <w:bCs/>
          <w:lang w:val="es-CO"/>
        </w:rPr>
        <w:t xml:space="preserve">  </w:t>
      </w:r>
      <w:r w:rsidR="001C339B" w:rsidRPr="001C339B">
        <w:rPr>
          <w:rFonts w:ascii="Times New Roman" w:hAnsi="Times New Roman" w:cs="Times New Roman"/>
          <w:b/>
          <w:bCs/>
          <w:lang w:val="es-CO"/>
        </w:rPr>
        <w:drawing>
          <wp:inline distT="0" distB="0" distL="0" distR="0" wp14:anchorId="020EF470" wp14:editId="39DFB67F">
            <wp:extent cx="2955733" cy="2807430"/>
            <wp:effectExtent l="0" t="0" r="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35" cy="282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1ECF" w14:textId="6D80B8CB" w:rsidR="00EF4B96" w:rsidRDefault="00F477D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Modelos y resultados</w:t>
      </w:r>
    </w:p>
    <w:p w14:paraId="7E3E485E" w14:textId="252B05C8" w:rsidR="00F477D5" w:rsidRDefault="00F477D5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Conclusiones</w:t>
      </w:r>
    </w:p>
    <w:p w14:paraId="1F9C3CEB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07D522A9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7C4591D1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2BCFA911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0072C57D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322D859C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1435ADDE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6160F40D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39FF341A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2A65038A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078963CF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2D2BE173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2656995E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20AB4F24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323E0B11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2ECD1A0F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3A5257EC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22A39837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6EF68180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1801CF50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40270EE6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27C55A31" w14:textId="77777777" w:rsidR="007206A0" w:rsidRDefault="007206A0">
      <w:pPr>
        <w:rPr>
          <w:rFonts w:ascii="Times New Roman" w:hAnsi="Times New Roman" w:cs="Times New Roman"/>
          <w:b/>
          <w:bCs/>
          <w:lang w:val="es-CO"/>
        </w:rPr>
      </w:pPr>
    </w:p>
    <w:p w14:paraId="7E899D0C" w14:textId="35736A64" w:rsidR="00B92564" w:rsidRDefault="00B92564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Anexos</w:t>
      </w:r>
    </w:p>
    <w:p w14:paraId="296D63BC" w14:textId="24DFC2CE" w:rsidR="00B92564" w:rsidRDefault="00B92564" w:rsidP="00B92564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 1: Ecuación estimación lineal ingreso total</w:t>
      </w:r>
    </w:p>
    <w:p w14:paraId="37412F74" w14:textId="124497EA" w:rsidR="00B92564" w:rsidRDefault="00000000" w:rsidP="00B92564">
      <w:pPr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CO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IngresoTotal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s-CO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Oficio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Municipio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m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CabeceraMunicipal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m</m:t>
            </m:r>
          </m:sub>
        </m:sSub>
      </m:oMath>
      <w:r w:rsidR="00033801" w:rsidRPr="00E4256C">
        <w:rPr>
          <w:rFonts w:ascii="Times New Roman" w:eastAsiaTheme="minorEastAsia" w:hAnsi="Times New Roman" w:cs="Times New Roman"/>
          <w:b/>
          <w:bCs/>
          <w:sz w:val="20"/>
          <w:szCs w:val="20"/>
          <w:lang w:val="es-CO"/>
        </w:rPr>
        <w:t>+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Edad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0"/>
            <w:szCs w:val="20"/>
            <w:lang w:val="es-CO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NivelMáximoEducación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</m:oMath>
      <w:r w:rsidR="00033801" w:rsidRPr="00E4256C">
        <w:rPr>
          <w:rFonts w:ascii="Times New Roman" w:eastAsiaTheme="minorEastAsia" w:hAnsi="Times New Roman" w:cs="Times New Roman"/>
          <w:b/>
          <w:bCs/>
          <w:sz w:val="20"/>
          <w:szCs w:val="20"/>
          <w:lang w:val="es-CO"/>
        </w:rPr>
        <w:t>+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s-CO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AntiguedadEnFirma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s-CO"/>
              </w:rPr>
              <m:t>p</m:t>
            </m:r>
          </m:sub>
        </m:sSub>
      </m:oMath>
    </w:p>
    <w:p w14:paraId="6C84ACF8" w14:textId="4975E333" w:rsidR="00E4256C" w:rsidRPr="00E4256C" w:rsidRDefault="00070756" w:rsidP="00E4256C">
      <w:pPr>
        <w:jc w:val="both"/>
        <w:rPr>
          <w:rFonts w:ascii="Times New Roman" w:eastAsiaTheme="minorEastAsia" w:hAnsi="Times New Roman" w:cs="Times New Roman"/>
          <w:sz w:val="20"/>
          <w:szCs w:val="20"/>
          <w:lang w:val="es-CO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CO"/>
        </w:rPr>
        <w:t>Las</w:t>
      </w:r>
      <w:r w:rsidR="00E4256C">
        <w:rPr>
          <w:rFonts w:ascii="Times New Roman" w:eastAsiaTheme="minorEastAsia" w:hAnsi="Times New Roman" w:cs="Times New Roman"/>
          <w:sz w:val="20"/>
          <w:szCs w:val="20"/>
          <w:lang w:val="es-CO"/>
        </w:rPr>
        <w:t xml:space="preserve"> variables de municipio y cabecera municipal varían a nivel de municipio y las demás variables varían a nivel de persona. Consideramos que todas estas variables son relevantes para considerar el nivel de pobreza: municipio del hogar y si es cabecera municipal o resto, oficio de los integrantes de la familia, edad de los integrantes de la familia, nivel máximo de educación de los integrantes del hogar y su antigüedad en la empresa o firma si se encuentran trabajando. Los valores que </w:t>
      </w:r>
      <w:r>
        <w:rPr>
          <w:rFonts w:ascii="Times New Roman" w:eastAsiaTheme="minorEastAsia" w:hAnsi="Times New Roman" w:cs="Times New Roman"/>
          <w:sz w:val="20"/>
          <w:szCs w:val="20"/>
          <w:lang w:val="es-CO"/>
        </w:rPr>
        <w:t>fueron negativos en la predicción fueron reemplazados por cero.</w:t>
      </w:r>
    </w:p>
    <w:p w14:paraId="69C509AB" w14:textId="3B201035" w:rsidR="00033801" w:rsidRDefault="00E856ED" w:rsidP="00E856ED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 2: Estadísticas descriptivas de la base de datos de entrenamiento (hogares_train)</w:t>
      </w:r>
    </w:p>
    <w:tbl>
      <w:tblPr>
        <w:tblW w:w="79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785"/>
        <w:gridCol w:w="1153"/>
        <w:gridCol w:w="993"/>
        <w:gridCol w:w="992"/>
        <w:gridCol w:w="992"/>
        <w:gridCol w:w="1134"/>
        <w:gridCol w:w="709"/>
      </w:tblGrid>
      <w:tr w:rsidR="008874F0" w:rsidRPr="00EA458D" w14:paraId="6CFB478E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19EAB91" w14:textId="77777777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bookmarkStart w:id="0" w:name="_Hlk107830412"/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6EA2" w14:textId="77DA027F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Mínimo    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FDE3" w14:textId="515DD616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Cuartil 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E0C7" w14:textId="08CAC70B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Mediana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211C" w14:textId="72F48009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Media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21D1" w14:textId="05BA9591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Cuartil 3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FF1B" w14:textId="6DA4E4FB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Máximo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80C8" w14:textId="77777777" w:rsidR="008874F0" w:rsidRPr="00EA458D" w:rsidRDefault="008874F0" w:rsidP="00EA4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NAs</w:t>
            </w:r>
          </w:p>
        </w:tc>
      </w:tr>
      <w:tr w:rsidR="008874F0" w:rsidRPr="00EA458D" w14:paraId="784702B7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F437F4C" w14:textId="2C12F0D4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Ingreso total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F6B0" w14:textId="3F287CAB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0.00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B18E" w14:textId="2A375AE9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900,000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528D" w14:textId="6829634D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2,000,000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CD60" w14:textId="51C4EE3C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144,700M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DA21" w14:textId="786D736B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120,500M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004C" w14:textId="3F3489AE" w:rsidR="008874F0" w:rsidRPr="00EA458D" w:rsidRDefault="008874F0" w:rsidP="00EA45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8874F0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3,896,000M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5B6C" w14:textId="77777777" w:rsidR="008874F0" w:rsidRPr="00EA458D" w:rsidRDefault="008874F0" w:rsidP="00EA4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1654DC26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178654F8" w14:textId="6CBEF25D" w:rsidR="008874F0" w:rsidRPr="00EA458D" w:rsidRDefault="008874F0" w:rsidP="008874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Sexo jefe/a del hogar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276E" w14:textId="2B773704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980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220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40F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1.416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067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BD7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C3C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4B562FCD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5CBB5B8" w14:textId="2B737555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cuartos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6775" w14:textId="177670A2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E28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F60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CE0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3.389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BEB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E94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A26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78DBAC38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1F82C36" w14:textId="615000B0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Cantidad de cuartos para dormir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9D25" w14:textId="6307168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6DD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529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00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1.991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C1C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434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5C4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122A82C0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4122095D" w14:textId="29E91062" w:rsidR="008874F0" w:rsidRPr="00EA458D" w:rsidRDefault="001D5F31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Cuota amortización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CDAB" w14:textId="48C4CE10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CD3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DA3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752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5B3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19D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3E+08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CE5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159343</w:t>
            </w:r>
          </w:p>
        </w:tc>
      </w:tr>
      <w:tr w:rsidR="008874F0" w:rsidRPr="00EA458D" w14:paraId="351C4CB5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91101ED" w14:textId="41720841" w:rsidR="008874F0" w:rsidRPr="00EA458D" w:rsidRDefault="001D5F31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1D5F3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Pago de arriendo si tuviese que hacerlo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BA7F" w14:textId="51CE0E8C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5D3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36C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350000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6F6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91D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D3A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8E+08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77E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64343</w:t>
            </w:r>
          </w:p>
        </w:tc>
      </w:tr>
      <w:tr w:rsidR="008874F0" w:rsidRPr="00EA458D" w14:paraId="5C2DF4B6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75343485" w14:textId="48B7AEFB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Pago de arriendo que hace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7E5E" w14:textId="4C83BE9C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A1F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250000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FF1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380000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8B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4E+05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CB6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0DB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3E+08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743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100616</w:t>
            </w:r>
          </w:p>
        </w:tc>
      </w:tr>
      <w:tr w:rsidR="008874F0" w:rsidRPr="00EA458D" w14:paraId="41801F3F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436BC60" w14:textId="62CC899D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personas en el hogar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D3B0" w14:textId="6ECFC7F4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048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264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41F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3.295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883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2D3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BB7A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5C661BF0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7DAC743" w14:textId="50C41695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personas en la unidad de gasto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8B53" w14:textId="32E57589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EE6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E99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097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3.282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C18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059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A93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499DCBE7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1DFCAB45" w14:textId="092ED5AE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lastRenderedPageBreak/>
              <w:t>Ingreso total de la unidad de gasto antes de imputación de arriendo a propietarios y usufructuarios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9D2E" w14:textId="0F1B1B8D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C32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800000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58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1E+06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EC0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2E+06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CD6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510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D30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0BE64BDD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09610261" w14:textId="4611EC55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Ingreso total de la unidad de gasto con imputación de arriendo a propietarios y usufructuarios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400C" w14:textId="01432EA4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21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0FA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2E+06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B68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2E+06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62D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2783333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870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145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635C5511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76C7FC9A" w14:textId="6F246F52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Ingreso percápita de la unidad de gasto con imputación de arriendo a propietarios y usufructuarios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133C" w14:textId="69A4EA93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B63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535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544500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3E1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362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983333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2D5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9E+07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A4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4DFB07D0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CE652C2" w14:textId="51D94FCC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Línea de indigencia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4DC2" w14:textId="71329761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99545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EA7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120089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7D2D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121604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F0EE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9C2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123699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294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1E+05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C589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76A41AE7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3B491845" w14:textId="60686A95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Línea de pobreza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97E5" w14:textId="6B01B351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167222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042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275594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55D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280029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D9E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3E+05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C4A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285650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6B0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3E+05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E1E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2C945C63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50814AD0" w14:textId="22765EC1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Pobre =1, 0 d.l.c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14EB" w14:textId="7E34F3FE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3EB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711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3B1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18E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16F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81F5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5F9CF25F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8725E1" w14:textId="4F6D73CC" w:rsidR="008874F0" w:rsidRPr="00EA458D" w:rsidRDefault="00FF25B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Indigencia =1. 0 d.l.c.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0746" w14:textId="0B1FEB00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E2F2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2193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DF11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0.049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60C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5E5A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750C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06009A0F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26C94259" w14:textId="1009C699" w:rsidR="008874F0" w:rsidRPr="00EA458D" w:rsidRDefault="00232CF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pobres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1C61" w14:textId="75C5227E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50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70F2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B5C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0.829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602B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3966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C79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8874F0" w:rsidRPr="00EA458D" w14:paraId="57F501BE" w14:textId="77777777" w:rsidTr="001D5F31">
        <w:trPr>
          <w:trHeight w:val="290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1A035EDF" w14:textId="0E294C0E" w:rsidR="008874F0" w:rsidRPr="00EA458D" w:rsidRDefault="00232CF5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indigentes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F482" w14:textId="12030C81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0EDF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4D3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0667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0.191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8BF0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4D08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F364" w14:textId="77777777" w:rsidR="008874F0" w:rsidRPr="00EA458D" w:rsidRDefault="008874F0" w:rsidP="00EA45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</w:tbl>
    <w:p w14:paraId="581A92C6" w14:textId="77777777" w:rsidR="00E856ED" w:rsidRDefault="00E856ED" w:rsidP="00E856ED">
      <w:pPr>
        <w:rPr>
          <w:rFonts w:ascii="Times New Roman" w:hAnsi="Times New Roman" w:cs="Times New Roman"/>
          <w:b/>
          <w:bCs/>
          <w:lang w:val="es-CO"/>
        </w:rPr>
      </w:pPr>
    </w:p>
    <w:bookmarkEnd w:id="0"/>
    <w:p w14:paraId="1501449D" w14:textId="7E949595" w:rsidR="00E856ED" w:rsidRDefault="00E856ED" w:rsidP="00E856ED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 3: Estadísticas descriptivas de la base de datos de prueba (hogares_test)</w:t>
      </w:r>
    </w:p>
    <w:tbl>
      <w:tblPr>
        <w:tblW w:w="7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785"/>
        <w:gridCol w:w="1153"/>
        <w:gridCol w:w="993"/>
        <w:gridCol w:w="992"/>
        <w:gridCol w:w="992"/>
        <w:gridCol w:w="1134"/>
        <w:gridCol w:w="709"/>
      </w:tblGrid>
      <w:tr w:rsidR="00232CF5" w:rsidRPr="00EA458D" w14:paraId="11AECB31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25F2EA9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07B9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Mínimo    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27A4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Cuartil 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737B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Mediana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F24D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Media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4BCA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 xml:space="preserve">Cuartil 3  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59BA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Máximo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0A24" w14:textId="77777777" w:rsidR="00232CF5" w:rsidRPr="00EA458D" w:rsidRDefault="00232CF5" w:rsidP="00EA04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</w:pPr>
            <w:r w:rsidRPr="00EA458D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s-CO" w:eastAsia="es-CO"/>
                <w14:ligatures w14:val="none"/>
              </w:rPr>
              <w:t>NAs</w:t>
            </w:r>
          </w:p>
        </w:tc>
      </w:tr>
      <w:tr w:rsidR="00232CF5" w:rsidRPr="00EA458D" w14:paraId="3CBF7C72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9B5CE8B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Ingreso total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1B018" w14:textId="760258D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D5D76" w14:textId="51F4B415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75,190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7626B" w14:textId="5081E828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113,000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761BD" w14:textId="76A067C5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137,800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8D5259" w14:textId="32D221D4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184,900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CED22" w14:textId="40A63AF4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1,258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21228" w14:textId="77777777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487F9A73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15FB41" w14:textId="77777777" w:rsidR="00232CF5" w:rsidRPr="00EA458D" w:rsidRDefault="00232CF5" w:rsidP="00232C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Sexo jefe/a del hogar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4BE48" w14:textId="26162288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4CFE8" w14:textId="3A37715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8EBF2" w14:textId="7C048181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0075B6" w14:textId="53E91CB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095F0" w14:textId="30FF4CD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51BB0" w14:textId="4D34462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40062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7CC625F8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255085D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cuartos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EC8C6" w14:textId="697307EC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950D5" w14:textId="7D03E1D1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FEF3C9" w14:textId="18FAFD2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623F" w14:textId="6FCE55C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51162" w14:textId="59BD64E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8B83E" w14:textId="51D4889F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0DB9F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605BDB89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8AB98AC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Cantidad de cuartos para dormir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0CE8CF" w14:textId="618A170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C1D5F" w14:textId="09A2242A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FACFD" w14:textId="2C5210B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39E7" w14:textId="6357EB7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64482" w14:textId="3EF0E37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F1728" w14:textId="3A5203CC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80A9C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7AA14654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0200F1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Cuota amortización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B0626" w14:textId="7768873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7CF86" w14:textId="00184E9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286147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11ADB" w14:textId="3F8B5883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FE87F" w14:textId="5FCF5DC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813694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73F07" w14:textId="314D67A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9E928" w14:textId="018E024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24F83" w14:textId="3FFB2A4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55267</w:t>
            </w:r>
          </w:p>
        </w:tc>
      </w:tr>
      <w:tr w:rsidR="00232CF5" w:rsidRPr="00EA458D" w14:paraId="79D732DA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813FA61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1D5F31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Pago de arriendo si tuviese que hacerlo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92A70" w14:textId="2190B0C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DE44E" w14:textId="46DA3A8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C411B" w14:textId="3D031E8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2A6832" w14:textId="3BB7460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467000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C39A1" w14:textId="0106A010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BABE1" w14:textId="763742A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DC123" w14:textId="4104ED64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22752</w:t>
            </w:r>
          </w:p>
        </w:tc>
      </w:tr>
      <w:tr w:rsidR="00232CF5" w:rsidRPr="00EA458D" w14:paraId="16899FEF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FC6DEEA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Pago de arriendo que hace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28B74" w14:textId="7513E9E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CAFD1" w14:textId="1801DF5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1B41F" w14:textId="1AE2204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370000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8093E" w14:textId="6FFD913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422158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74C4B" w14:textId="6DB9F9F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B698A3" w14:textId="12B7A871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118000000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A7DD0" w14:textId="2AC5A894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34511</w:t>
            </w:r>
          </w:p>
        </w:tc>
      </w:tr>
      <w:tr w:rsidR="00232CF5" w:rsidRPr="00EA458D" w14:paraId="59FA5B37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8C9419B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Número de personas en el hogar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6B07A" w14:textId="7BE11213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CF1A3" w14:textId="047F5AB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EF8B2" w14:textId="24C7E30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78F84" w14:textId="235DD831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09A666" w14:textId="623B964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418307" w14:textId="23022B9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C7391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6D6B3549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8A2924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 xml:space="preserve">Número de personas en la </w:t>
            </w: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lastRenderedPageBreak/>
              <w:t>unidad de gasto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933F3" w14:textId="25501ADA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AE471" w14:textId="0D22D77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AA3EF" w14:textId="0CB1BC64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BFDC59" w14:textId="199503F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4F19D" w14:textId="04C6316A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5DF1D" w14:textId="42626DB3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D3585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13B655EC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69C315A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Línea de indigencia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1DF7A1" w14:textId="55173CB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9545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19C39" w14:textId="77817718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119737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33482" w14:textId="3CC2D785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121449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25E75" w14:textId="19D2D04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120052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E7251" w14:textId="478CE7CB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123931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44FAA" w14:textId="03A532D6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131126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10193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  <w:tr w:rsidR="00232CF5" w:rsidRPr="00EA458D" w14:paraId="76228F95" w14:textId="77777777" w:rsidTr="00232CF5">
        <w:trPr>
          <w:trHeight w:val="29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50AF954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FF25B5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  <w:t>Línea de pobreza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BE701" w14:textId="739BF848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167222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A9E2E2" w14:textId="4190D95E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275075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1E9EA" w14:textId="6CEFC4AF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280494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7B2D6" w14:textId="45597019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270289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4AD42" w14:textId="132E591C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286026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79DEE" w14:textId="741D3B78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  <w:r w:rsidRPr="00232C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303817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2B550" w14:textId="77777777" w:rsidR="00232CF5" w:rsidRPr="00EA458D" w:rsidRDefault="00232CF5" w:rsidP="00232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O" w:eastAsia="es-CO"/>
                <w14:ligatures w14:val="none"/>
              </w:rPr>
            </w:pPr>
          </w:p>
        </w:tc>
      </w:tr>
    </w:tbl>
    <w:p w14:paraId="253B635A" w14:textId="061D048A" w:rsidR="00232CF5" w:rsidRDefault="00232CF5" w:rsidP="00232CF5">
      <w:pPr>
        <w:rPr>
          <w:rFonts w:ascii="Times New Roman" w:hAnsi="Times New Roman" w:cs="Times New Roman"/>
          <w:b/>
          <w:bCs/>
          <w:lang w:val="es-CO"/>
        </w:rPr>
      </w:pPr>
    </w:p>
    <w:p w14:paraId="2243C474" w14:textId="08D54B07" w:rsidR="00154B38" w:rsidRDefault="00154B38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Anexo 4. Cajas y bigotes del ingreso total contra el sexo del jefe/a del hogar en prueba y entrenamiento</w:t>
      </w:r>
    </w:p>
    <w:p w14:paraId="79ABFDD1" w14:textId="5D33A770" w:rsidR="00154B38" w:rsidRDefault="00154B38" w:rsidP="00154B3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1 = hombre, 2 = mujer.</w:t>
      </w:r>
    </w:p>
    <w:p w14:paraId="61CB052D" w14:textId="10F9C03E" w:rsidR="00154B38" w:rsidRPr="00154B38" w:rsidRDefault="00154B38" w:rsidP="00154B38">
      <w:pPr>
        <w:jc w:val="center"/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CO"/>
        </w:rPr>
        <w:t>Base de entrenamiento</w:t>
      </w:r>
    </w:p>
    <w:p w14:paraId="3A3A1CAE" w14:textId="5850BF59" w:rsidR="00154B38" w:rsidRDefault="00154B38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154B38">
        <w:rPr>
          <w:rFonts w:ascii="Times New Roman" w:hAnsi="Times New Roman" w:cs="Times New Roman"/>
          <w:b/>
          <w:bCs/>
          <w:noProof/>
          <w:lang w:val="es-CO"/>
        </w:rPr>
        <w:drawing>
          <wp:inline distT="0" distB="0" distL="0" distR="0" wp14:anchorId="75F5C02A" wp14:editId="34DBB1F8">
            <wp:extent cx="5498569" cy="26517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20"/>
                    <a:stretch/>
                  </pic:blipFill>
                  <pic:spPr bwMode="auto">
                    <a:xfrm>
                      <a:off x="0" y="0"/>
                      <a:ext cx="5552711" cy="267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99558" w14:textId="3EEB1D57" w:rsidR="00154B38" w:rsidRDefault="00154B38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Base de prueba</w:t>
      </w:r>
    </w:p>
    <w:p w14:paraId="5CD16014" w14:textId="21AB5C84" w:rsidR="00154B38" w:rsidRDefault="00154B38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154B38">
        <w:rPr>
          <w:rFonts w:ascii="Times New Roman" w:hAnsi="Times New Roman" w:cs="Times New Roman"/>
          <w:b/>
          <w:bCs/>
          <w:noProof/>
          <w:lang w:val="es-CO"/>
        </w:rPr>
        <w:drawing>
          <wp:inline distT="0" distB="0" distL="0" distR="0" wp14:anchorId="1C7F2DE6" wp14:editId="2BD2662C">
            <wp:extent cx="5612130" cy="2577465"/>
            <wp:effectExtent l="0" t="0" r="762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 rotWithShape="1">
                    <a:blip r:embed="rId12"/>
                    <a:srcRect t="3793"/>
                    <a:stretch/>
                  </pic:blipFill>
                  <pic:spPr bwMode="auto"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82CB6" w14:textId="2A57A0C7" w:rsidR="00154B38" w:rsidRDefault="00154B38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 xml:space="preserve">Anexo </w:t>
      </w:r>
      <w:r w:rsidR="007C0980">
        <w:rPr>
          <w:rFonts w:ascii="Times New Roman" w:hAnsi="Times New Roman" w:cs="Times New Roman"/>
          <w:b/>
          <w:bCs/>
          <w:lang w:val="es-CO"/>
        </w:rPr>
        <w:t>5</w:t>
      </w:r>
      <w:r>
        <w:rPr>
          <w:rFonts w:ascii="Times New Roman" w:hAnsi="Times New Roman" w:cs="Times New Roman"/>
          <w:b/>
          <w:bCs/>
          <w:lang w:val="es-CO"/>
        </w:rPr>
        <w:t>. Cajas y bigotes del ingreso total contra número de personas en el hogar en prueba y entrenamiento</w:t>
      </w:r>
    </w:p>
    <w:p w14:paraId="6F000979" w14:textId="7EBFABE9" w:rsidR="00154B38" w:rsidRDefault="00154B38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Base de entrenamiento</w:t>
      </w:r>
    </w:p>
    <w:p w14:paraId="1A32FDA3" w14:textId="0B7FEF96" w:rsidR="007C0980" w:rsidRDefault="00CE7E02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CE7E02">
        <w:rPr>
          <w:rFonts w:ascii="Times New Roman" w:hAnsi="Times New Roman" w:cs="Times New Roman"/>
          <w:b/>
          <w:bCs/>
          <w:lang w:val="es-CO"/>
        </w:rPr>
        <w:drawing>
          <wp:inline distT="0" distB="0" distL="0" distR="0" wp14:anchorId="4616FCC6" wp14:editId="0253A461">
            <wp:extent cx="5612130" cy="2581275"/>
            <wp:effectExtent l="0" t="0" r="762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B46" w14:textId="4C6CEE65" w:rsidR="00154B38" w:rsidRDefault="007C0980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Base de prueba</w:t>
      </w:r>
    </w:p>
    <w:p w14:paraId="4608EBD9" w14:textId="2BF385CB" w:rsidR="00154B38" w:rsidRPr="00E856ED" w:rsidRDefault="00057995" w:rsidP="00154B38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057995">
        <w:rPr>
          <w:rFonts w:ascii="Times New Roman" w:hAnsi="Times New Roman" w:cs="Times New Roman"/>
          <w:b/>
          <w:bCs/>
          <w:lang w:val="es-CO"/>
        </w:rPr>
        <w:drawing>
          <wp:inline distT="0" distB="0" distL="0" distR="0" wp14:anchorId="38609443" wp14:editId="64114476">
            <wp:extent cx="5612130" cy="25260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B38" w:rsidRPr="00E85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93A6D"/>
    <w:multiLevelType w:val="multilevel"/>
    <w:tmpl w:val="2F54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96"/>
    <w:rsid w:val="00033801"/>
    <w:rsid w:val="00057995"/>
    <w:rsid w:val="00070756"/>
    <w:rsid w:val="00154B38"/>
    <w:rsid w:val="001C339B"/>
    <w:rsid w:val="001D5F31"/>
    <w:rsid w:val="00232CF5"/>
    <w:rsid w:val="00282384"/>
    <w:rsid w:val="002D2528"/>
    <w:rsid w:val="00384926"/>
    <w:rsid w:val="00384B07"/>
    <w:rsid w:val="00597C37"/>
    <w:rsid w:val="00644969"/>
    <w:rsid w:val="007206A0"/>
    <w:rsid w:val="007756BC"/>
    <w:rsid w:val="007A580D"/>
    <w:rsid w:val="007B7401"/>
    <w:rsid w:val="007C0980"/>
    <w:rsid w:val="00837A81"/>
    <w:rsid w:val="008874F0"/>
    <w:rsid w:val="00925E57"/>
    <w:rsid w:val="00975A08"/>
    <w:rsid w:val="00B231DD"/>
    <w:rsid w:val="00B458A6"/>
    <w:rsid w:val="00B82895"/>
    <w:rsid w:val="00B92564"/>
    <w:rsid w:val="00B938BD"/>
    <w:rsid w:val="00B97C96"/>
    <w:rsid w:val="00CE7E02"/>
    <w:rsid w:val="00D15ADB"/>
    <w:rsid w:val="00DE4774"/>
    <w:rsid w:val="00E31A54"/>
    <w:rsid w:val="00E4256C"/>
    <w:rsid w:val="00E856ED"/>
    <w:rsid w:val="00EA458D"/>
    <w:rsid w:val="00EF4B96"/>
    <w:rsid w:val="00F477D5"/>
    <w:rsid w:val="00FA039C"/>
    <w:rsid w:val="00F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2E31"/>
  <w15:chartTrackingRefBased/>
  <w15:docId w15:val="{0ECD1E5A-8888-4F94-8979-CE09C323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F4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normaltextrun">
    <w:name w:val="normaltextrun"/>
    <w:basedOn w:val="DefaultParagraphFont"/>
    <w:rsid w:val="00EF4B96"/>
  </w:style>
  <w:style w:type="character" w:customStyle="1" w:styleId="eop">
    <w:name w:val="eop"/>
    <w:basedOn w:val="DefaultParagraphFont"/>
    <w:rsid w:val="00EF4B96"/>
  </w:style>
  <w:style w:type="character" w:styleId="Hyperlink">
    <w:name w:val="Hyperlink"/>
    <w:basedOn w:val="DefaultParagraphFont"/>
    <w:uiPriority w:val="99"/>
    <w:unhideWhenUsed/>
    <w:rsid w:val="00B9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8B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92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50/worldbank-poverty-prediction/page/97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uments1.worldbank.org/curated/en/488081468157174849/pdf/483380PUB0Pove101OFFICIAL0USE0ONLY1.pd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rookings.edu/research/improving-the-measurement-of-poverty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igData-Gomez-Ortiz-Vanega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6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Vanegas Ferro</dc:creator>
  <cp:keywords/>
  <dc:description/>
  <cp:lastModifiedBy>Sofia Vanegas Ferro</cp:lastModifiedBy>
  <cp:revision>8</cp:revision>
  <dcterms:created xsi:type="dcterms:W3CDTF">2022-07-04T01:11:00Z</dcterms:created>
  <dcterms:modified xsi:type="dcterms:W3CDTF">2022-07-04T21:45:00Z</dcterms:modified>
</cp:coreProperties>
</file>