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Bonofiglio, Veronica Iovinella</w:t>
      </w:r>
    </w:p>
    <w:p w:rsidR="0036700A" w:rsidRPr="005E6DD0" w:rsidRDefault="0036700A" w:rsidP="0036700A">
      <w:pPr>
        <w:pStyle w:val="Titolo2"/>
        <w:pBdr>
          <w:bottom w:val="single" w:sz="6" w:space="4" w:color="EAECEF"/>
        </w:pBdr>
        <w:spacing w:before="360" w:after="240"/>
        <w:rPr>
          <w:rFonts w:ascii="Segoe UI" w:hAnsi="Segoe UI" w:cs="Segoe UI"/>
          <w:color w:val="24292E"/>
          <w:sz w:val="36"/>
        </w:rPr>
      </w:pPr>
      <w:r w:rsidRPr="005E6DD0">
        <w:rPr>
          <w:rFonts w:ascii="Segoe UI" w:hAnsi="Segoe UI" w:cs="Segoe UI"/>
          <w:color w:val="24292E"/>
          <w:sz w:val="36"/>
        </w:rPr>
        <w:t>Job 1</w:t>
      </w:r>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Pseudocodifica</w:t>
      </w:r>
      <w:proofErr w:type="spellEnd"/>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Map</w:t>
      </w:r>
      <w:proofErr w:type="spellEnd"/>
      <w:r w:rsidRPr="005E6DD0">
        <w:rPr>
          <w:rFonts w:ascii="Segoe UI" w:hAnsi="Segoe UI" w:cs="Segoe UI"/>
          <w:color w:val="24292E"/>
          <w:sz w:val="30"/>
          <w:szCs w:val="30"/>
        </w:rPr>
        <w:t>-Reduce</w:t>
      </w:r>
    </w:p>
    <w:p w:rsidR="0009427B" w:rsidRDefault="0009427B" w:rsidP="0009427B">
      <w:pPr>
        <w:rPr>
          <w:rFonts w:ascii="Segoe UI" w:hAnsi="Segoe UI" w:cs="Segoe UI"/>
          <w:color w:val="24292E"/>
          <w:shd w:val="clear" w:color="auto" w:fill="FFFFFF"/>
        </w:rPr>
      </w:pPr>
      <w:r>
        <w:rPr>
          <w:rFonts w:ascii="Segoe UI" w:hAnsi="Segoe UI" w:cs="Segoe UI"/>
          <w:color w:val="24292E"/>
          <w:shd w:val="clear" w:color="auto" w:fill="FFFFFF"/>
        </w:rPr>
        <w:t xml:space="preserve">Nella </w:t>
      </w:r>
      <w:proofErr w:type="spellStart"/>
      <w:r>
        <w:rPr>
          <w:rFonts w:ascii="Segoe UI" w:hAnsi="Segoe UI" w:cs="Segoe UI"/>
          <w:color w:val="24292E"/>
          <w:shd w:val="clear" w:color="auto" w:fill="FFFFFF"/>
        </w:rPr>
        <w:t>Map</w:t>
      </w:r>
      <w:proofErr w:type="spellEnd"/>
      <w:r>
        <w:rPr>
          <w:rFonts w:ascii="Segoe UI" w:hAnsi="Segoe UI" w:cs="Segoe UI"/>
          <w:color w:val="24292E"/>
          <w:shd w:val="clear" w:color="auto" w:fill="FFFFFF"/>
        </w:rPr>
        <w:t xml:space="preserve"> è stata creata una coppia in cui il primo valore è un tipo di dato composto da anno, mese e prodotto, mentre il valore è lo score. </w:t>
      </w:r>
    </w:p>
    <w:p w:rsidR="0009427B" w:rsidRPr="0009427B" w:rsidRDefault="0009427B" w:rsidP="0009427B">
      <w:pPr>
        <w:rPr>
          <w:rFonts w:ascii="Segoe UI" w:hAnsi="Segoe UI" w:cs="Segoe UI"/>
          <w:color w:val="24292E"/>
          <w:shd w:val="clear" w:color="auto" w:fill="FFFFFF"/>
        </w:rPr>
      </w:pPr>
      <w:r>
        <w:rPr>
          <w:rFonts w:ascii="Segoe UI" w:hAnsi="Segoe UI" w:cs="Segoe UI"/>
          <w:color w:val="24292E"/>
          <w:shd w:val="clear" w:color="auto" w:fill="FFFFFF"/>
        </w:rPr>
        <w:t xml:space="preserve">La Reduce accumula i risultati in un dizionario ordinato che ha come chiave la coppia mese e anno e come valore un array ordinato per </w:t>
      </w:r>
      <w:proofErr w:type="spellStart"/>
      <w:r>
        <w:rPr>
          <w:rFonts w:ascii="Segoe UI" w:hAnsi="Segoe UI" w:cs="Segoe UI"/>
          <w:color w:val="24292E"/>
          <w:shd w:val="clear" w:color="auto" w:fill="FFFFFF"/>
        </w:rPr>
        <w:t>average</w:t>
      </w:r>
      <w:proofErr w:type="spellEnd"/>
      <w:r>
        <w:rPr>
          <w:rFonts w:ascii="Segoe UI" w:hAnsi="Segoe UI" w:cs="Segoe UI"/>
          <w:color w:val="24292E"/>
          <w:shd w:val="clear" w:color="auto" w:fill="FFFFFF"/>
        </w:rPr>
        <w:t xml:space="preserve"> score di 5 prodotti e il loro score medio. Per permettere di scalare, nel codice Java, è stato definito un</w:t>
      </w:r>
      <w:r>
        <w:rPr>
          <w:rStyle w:val="apple-converted-space"/>
          <w:rFonts w:ascii="Segoe UI" w:hAnsi="Segoe UI" w:cs="Segoe UI"/>
          <w:color w:val="24292E"/>
          <w:shd w:val="clear" w:color="auto" w:fill="FFFFFF"/>
        </w:rPr>
        <w:t> </w:t>
      </w:r>
      <w:proofErr w:type="spellStart"/>
      <w:r>
        <w:rPr>
          <w:rStyle w:val="Enfasigrassetto"/>
          <w:rFonts w:ascii="Segoe UI" w:hAnsi="Segoe UI" w:cs="Segoe UI"/>
          <w:color w:val="24292E"/>
          <w:shd w:val="clear" w:color="auto" w:fill="FFFFFF"/>
        </w:rPr>
        <w:t>Partitioner</w:t>
      </w:r>
      <w:proofErr w:type="spellEnd"/>
      <w:r>
        <w:rPr>
          <w:rStyle w:val="apple-converted-space"/>
          <w:rFonts w:ascii="Segoe UI" w:hAnsi="Segoe UI" w:cs="Segoe UI"/>
          <w:color w:val="24292E"/>
          <w:shd w:val="clear" w:color="auto" w:fill="FFFFFF"/>
        </w:rPr>
        <w:t> </w:t>
      </w:r>
      <w:r>
        <w:rPr>
          <w:rFonts w:ascii="Segoe UI" w:hAnsi="Segoe UI" w:cs="Segoe UI"/>
          <w:color w:val="24292E"/>
          <w:shd w:val="clear" w:color="auto" w:fill="FFFFFF"/>
        </w:rPr>
        <w:t xml:space="preserve">sulla base del range degli anni, che determina anche il numero di </w:t>
      </w:r>
      <w:proofErr w:type="spellStart"/>
      <w:r>
        <w:rPr>
          <w:rFonts w:ascii="Segoe UI" w:hAnsi="Segoe UI" w:cs="Segoe UI"/>
          <w:color w:val="24292E"/>
          <w:shd w:val="clear" w:color="auto" w:fill="FFFFFF"/>
        </w:rPr>
        <w:t>Reducer</w:t>
      </w:r>
      <w:proofErr w:type="spellEnd"/>
      <w:r>
        <w:rPr>
          <w:rFonts w:ascii="Segoe UI" w:hAnsi="Segoe UI" w:cs="Segoe UI"/>
          <w:color w:val="24292E"/>
          <w:shd w:val="clear" w:color="auto" w:fill="FFFFFF"/>
        </w:rPr>
        <w:t xml:space="preserve">. La </w:t>
      </w:r>
      <w:proofErr w:type="spellStart"/>
      <w:r>
        <w:rPr>
          <w:rFonts w:ascii="Segoe UI" w:hAnsi="Segoe UI" w:cs="Segoe UI"/>
          <w:color w:val="24292E"/>
          <w:shd w:val="clear" w:color="auto" w:fill="FFFFFF"/>
        </w:rPr>
        <w:t>Cleanup</w:t>
      </w:r>
      <w:proofErr w:type="spellEnd"/>
      <w:r>
        <w:rPr>
          <w:rFonts w:ascii="Segoe UI" w:hAnsi="Segoe UI" w:cs="Segoe UI"/>
          <w:color w:val="24292E"/>
          <w:shd w:val="clear" w:color="auto" w:fill="FFFFFF"/>
        </w:rPr>
        <w:t xml:space="preserve"> del </w:t>
      </w:r>
      <w:proofErr w:type="spellStart"/>
      <w:r>
        <w:rPr>
          <w:rFonts w:ascii="Segoe UI" w:hAnsi="Segoe UI" w:cs="Segoe UI"/>
          <w:color w:val="24292E"/>
          <w:shd w:val="clear" w:color="auto" w:fill="FFFFFF"/>
        </w:rPr>
        <w:t>Reducer</w:t>
      </w:r>
      <w:proofErr w:type="spellEnd"/>
      <w:r>
        <w:rPr>
          <w:rFonts w:ascii="Segoe UI" w:hAnsi="Segoe UI" w:cs="Segoe UI"/>
          <w:color w:val="24292E"/>
          <w:shd w:val="clear" w:color="auto" w:fill="FFFFFF"/>
        </w:rPr>
        <w:t xml:space="preserve"> emette i dati contenuti nel dizionario.</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D943C4">
      <w:pPr>
        <w:pStyle w:val="PreformattatoHTML"/>
        <w:shd w:val="clear" w:color="auto" w:fill="F6F8FA"/>
        <w:jc w:val="both"/>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Hive</w:t>
      </w:r>
      <w:proofErr w:type="spellEnd"/>
    </w:p>
    <w:p w:rsidR="0009427B" w:rsidRDefault="0009427B" w:rsidP="0009427B">
      <w:pPr>
        <w:rPr>
          <w:rFonts w:ascii="Segoe UI" w:hAnsi="Segoe UI" w:cs="Segoe UI"/>
          <w:color w:val="24292E"/>
          <w:shd w:val="clear" w:color="auto" w:fill="FFFFFF"/>
        </w:rPr>
      </w:pPr>
      <w:r>
        <w:rPr>
          <w:rFonts w:ascii="Segoe UI" w:hAnsi="Segoe UI" w:cs="Segoe UI"/>
          <w:color w:val="24292E"/>
          <w:shd w:val="clear" w:color="auto" w:fill="FFFFFF"/>
        </w:rPr>
        <w:t>Vengono inizialmente selezionati i prodotti e il loro score medio, raggruppati per mese e anno. Viene dunque aggiunto un campo che contiene il numero della riga per quel mese e anno, ordinando il numero in base allo score medio più alto. L'ultima selezione taglia le righe quando la loro numerazione supera 5 e raggruppa i prodotti in una lista.</w:t>
      </w:r>
    </w:p>
    <w:p w:rsidR="0009427B" w:rsidRPr="0009427B" w:rsidRDefault="0009427B" w:rsidP="0009427B"/>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lastRenderedPageBreak/>
        <w:t>SELECT</w:t>
      </w:r>
      <w:r>
        <w:rPr>
          <w:rFonts w:ascii="Consolas" w:hAnsi="Consolas"/>
          <w:color w:val="24292E"/>
        </w:rPr>
        <w:t xml:space="preserve"> </w:t>
      </w:r>
      <w:proofErr w:type="spellStart"/>
      <w:proofErr w:type="gram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proofErr w:type="gram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r>
        <w:rPr>
          <w:rStyle w:val="pl-k"/>
          <w:rFonts w:ascii="Consolas" w:hAnsi="Consolas"/>
          <w:color w:val="A71D5D"/>
        </w:rPr>
        <w:t>ASC</w:t>
      </w:r>
      <w:r>
        <w:rPr>
          <w:rFonts w:ascii="Consolas" w:hAnsi="Consolas"/>
          <w:color w:val="24292E"/>
        </w:rPr>
        <w:t xml:space="preserve"> )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09427B" w:rsidRPr="0009427B" w:rsidRDefault="0009427B" w:rsidP="0009427B">
      <w:r>
        <w:rPr>
          <w:rFonts w:ascii="Segoe UI" w:hAnsi="Segoe UI" w:cs="Segoe UI"/>
          <w:color w:val="24292E"/>
          <w:shd w:val="clear" w:color="auto" w:fill="FFFFFF"/>
        </w:rPr>
        <w:t xml:space="preserve">Si mappa inizialmente il dataset in una coppia in cui la chiave è mese + anno + prodotto e il valore è una coppia score e la costante 1. Vengono dunque conteggiati i prodotti di quel mese sfruttando la costante e successivamente calcolate le medie e raggruppate in un nodo per ottenere </w:t>
      </w:r>
      <w:proofErr w:type="gramStart"/>
      <w:r>
        <w:rPr>
          <w:rFonts w:ascii="Segoe UI" w:hAnsi="Segoe UI" w:cs="Segoe UI"/>
          <w:color w:val="24292E"/>
          <w:shd w:val="clear" w:color="auto" w:fill="FFFFFF"/>
        </w:rPr>
        <w:t>la top</w:t>
      </w:r>
      <w:proofErr w:type="gramEnd"/>
      <w:r>
        <w:rPr>
          <w:rFonts w:ascii="Segoe UI" w:hAnsi="Segoe UI" w:cs="Segoe UI"/>
          <w:color w:val="24292E"/>
          <w:shd w:val="clear" w:color="auto" w:fill="FFFFFF"/>
        </w:rPr>
        <w:t xml:space="preserve"> 5 ordinata.</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reduceByKey</w:t>
      </w:r>
      <w:proofErr w:type="spell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5E6DD0" w:rsidRDefault="0036700A" w:rsidP="0036700A">
      <w:pPr>
        <w:pStyle w:val="Titolo2"/>
        <w:pBdr>
          <w:bottom w:val="single" w:sz="6" w:space="4" w:color="EAECEF"/>
        </w:pBdr>
        <w:spacing w:before="360" w:after="240"/>
        <w:rPr>
          <w:rFonts w:ascii="Segoe UI" w:hAnsi="Segoe UI" w:cs="Segoe UI"/>
          <w:color w:val="24292E"/>
          <w:sz w:val="48"/>
          <w:szCs w:val="36"/>
        </w:rPr>
      </w:pPr>
      <w:r w:rsidRPr="005E6DD0">
        <w:rPr>
          <w:rFonts w:ascii="Segoe UI" w:hAnsi="Segoe UI" w:cs="Segoe UI"/>
          <w:color w:val="24292E"/>
          <w:sz w:val="36"/>
        </w:rPr>
        <w:lastRenderedPageBreak/>
        <w:t>Job 2</w:t>
      </w:r>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Pseudocodifica</w:t>
      </w:r>
      <w:proofErr w:type="spellEnd"/>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Map</w:t>
      </w:r>
      <w:proofErr w:type="spellEnd"/>
      <w:r w:rsidRPr="005E6DD0">
        <w:rPr>
          <w:rFonts w:ascii="Segoe UI" w:hAnsi="Segoe UI" w:cs="Segoe UI"/>
          <w:color w:val="24292E"/>
          <w:sz w:val="30"/>
          <w:szCs w:val="30"/>
        </w:rPr>
        <w:t>-Reduce</w:t>
      </w:r>
    </w:p>
    <w:p w:rsidR="007C4021" w:rsidRPr="007C4021" w:rsidRDefault="007C4021" w:rsidP="007C4021">
      <w:r>
        <w:rPr>
          <w:rFonts w:ascii="Segoe UI" w:hAnsi="Segoe UI" w:cs="Segoe UI"/>
          <w:color w:val="24292E"/>
          <w:shd w:val="clear" w:color="auto" w:fill="FFFFFF"/>
        </w:rPr>
        <w:t xml:space="preserve">Similmente al Job 1, la </w:t>
      </w:r>
      <w:proofErr w:type="spellStart"/>
      <w:r>
        <w:rPr>
          <w:rFonts w:ascii="Segoe UI" w:hAnsi="Segoe UI" w:cs="Segoe UI"/>
          <w:color w:val="24292E"/>
          <w:shd w:val="clear" w:color="auto" w:fill="FFFFFF"/>
        </w:rPr>
        <w:t>Map</w:t>
      </w:r>
      <w:proofErr w:type="spellEnd"/>
      <w:r>
        <w:rPr>
          <w:rFonts w:ascii="Segoe UI" w:hAnsi="Segoe UI" w:cs="Segoe UI"/>
          <w:color w:val="24292E"/>
          <w:shd w:val="clear" w:color="auto" w:fill="FFFFFF"/>
        </w:rPr>
        <w:t xml:space="preserve"> emette una coppia in cui la chiave è l'utente e il valore è una coppia score + prodotto. La Reduce accumula i dati in un dizionario ordinato in cui la chiave è l'utente e il valore è un array di 10 coppie prodotto + score, ordinato per score. La </w:t>
      </w:r>
      <w:proofErr w:type="spellStart"/>
      <w:r>
        <w:rPr>
          <w:rFonts w:ascii="Segoe UI" w:hAnsi="Segoe UI" w:cs="Segoe UI"/>
          <w:color w:val="24292E"/>
          <w:shd w:val="clear" w:color="auto" w:fill="FFFFFF"/>
        </w:rPr>
        <w:t>Cleanup</w:t>
      </w:r>
      <w:proofErr w:type="spellEnd"/>
      <w:r>
        <w:rPr>
          <w:rFonts w:ascii="Segoe UI" w:hAnsi="Segoe UI" w:cs="Segoe UI"/>
          <w:color w:val="24292E"/>
          <w:shd w:val="clear" w:color="auto" w:fill="FFFFFF"/>
        </w:rPr>
        <w:t xml:space="preserve"> emette il dizionario. A differenza del Job 1 non serve ridefinire un </w:t>
      </w:r>
      <w:proofErr w:type="spellStart"/>
      <w:r>
        <w:rPr>
          <w:rFonts w:ascii="Segoe UI" w:hAnsi="Segoe UI" w:cs="Segoe UI"/>
          <w:color w:val="24292E"/>
          <w:shd w:val="clear" w:color="auto" w:fill="FFFFFF"/>
        </w:rPr>
        <w:t>Partitioner</w:t>
      </w:r>
      <w:proofErr w:type="spellEnd"/>
      <w:r>
        <w:rPr>
          <w:rFonts w:ascii="Segoe UI" w:hAnsi="Segoe UI" w:cs="Segoe UI"/>
          <w:color w:val="24292E"/>
          <w:shd w:val="clear" w:color="auto" w:fill="FFFFFF"/>
        </w:rPr>
        <w:t xml:space="preserve"> perché quello di default va già bene, per scalare è quindi data all'utente la possibilità di scegliere il numero di </w:t>
      </w:r>
      <w:proofErr w:type="spellStart"/>
      <w:r>
        <w:rPr>
          <w:rFonts w:ascii="Segoe UI" w:hAnsi="Segoe UI" w:cs="Segoe UI"/>
          <w:color w:val="24292E"/>
          <w:shd w:val="clear" w:color="auto" w:fill="FFFFFF"/>
        </w:rPr>
        <w:t>Reducer</w:t>
      </w:r>
      <w:proofErr w:type="spellEnd"/>
      <w:r>
        <w:rPr>
          <w:rFonts w:ascii="Segoe UI" w:hAnsi="Segoe UI" w:cs="Segoe UI"/>
          <w:color w:val="24292E"/>
          <w:shd w:val="clear" w:color="auto" w:fill="FFFFFF"/>
        </w:rPr>
        <w:t>.</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Pr="005E6DD0" w:rsidRDefault="0036700A" w:rsidP="0036700A">
      <w:pPr>
        <w:pStyle w:val="PreformattatoHTML"/>
        <w:shd w:val="clear" w:color="auto" w:fill="F6F8FA"/>
        <w:rPr>
          <w:rFonts w:ascii="Consolas" w:hAnsi="Consolas"/>
          <w:color w:val="24292E"/>
          <w:lang w:val="it-IT"/>
        </w:rPr>
      </w:pPr>
      <w:r>
        <w:rPr>
          <w:rFonts w:ascii="Consolas" w:hAnsi="Consolas"/>
          <w:color w:val="24292E"/>
        </w:rPr>
        <w:t xml:space="preserve">        </w:t>
      </w:r>
      <w:proofErr w:type="spellStart"/>
      <w:r w:rsidRPr="005E6DD0">
        <w:rPr>
          <w:rStyle w:val="pl-en"/>
          <w:rFonts w:ascii="Consolas" w:hAnsi="Consolas"/>
          <w:color w:val="795DA3"/>
          <w:lang w:val="it-IT"/>
        </w:rPr>
        <w:t>emit</w:t>
      </w:r>
      <w:proofErr w:type="spellEnd"/>
      <w:r w:rsidRPr="005E6DD0">
        <w:rPr>
          <w:rFonts w:ascii="Consolas" w:hAnsi="Consolas"/>
          <w:color w:val="24292E"/>
          <w:lang w:val="it-IT"/>
        </w:rPr>
        <w:t xml:space="preserve"> (</w:t>
      </w:r>
      <w:proofErr w:type="spellStart"/>
      <w:r w:rsidRPr="005E6DD0">
        <w:rPr>
          <w:rFonts w:ascii="Consolas" w:hAnsi="Consolas"/>
          <w:color w:val="24292E"/>
          <w:lang w:val="it-IT"/>
        </w:rPr>
        <w:t>key</w:t>
      </w:r>
      <w:proofErr w:type="spellEnd"/>
      <w:r w:rsidRPr="005E6DD0">
        <w:rPr>
          <w:rFonts w:ascii="Consolas" w:hAnsi="Consolas"/>
          <w:color w:val="24292E"/>
          <w:lang w:val="it-IT"/>
        </w:rPr>
        <w:t xml:space="preserve">, </w:t>
      </w:r>
      <w:proofErr w:type="spellStart"/>
      <w:r w:rsidRPr="005E6DD0">
        <w:rPr>
          <w:rFonts w:ascii="Consolas" w:hAnsi="Consolas"/>
          <w:color w:val="24292E"/>
          <w:lang w:val="it-IT"/>
        </w:rPr>
        <w:t>value</w:t>
      </w:r>
      <w:proofErr w:type="spellEnd"/>
      <w:r w:rsidRPr="005E6DD0">
        <w:rPr>
          <w:rFonts w:ascii="Consolas" w:hAnsi="Consolas"/>
          <w:color w:val="24292E"/>
          <w:lang w:val="it-IT"/>
        </w:rPr>
        <w:t>)</w:t>
      </w:r>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Hive</w:t>
      </w:r>
      <w:proofErr w:type="spellEnd"/>
    </w:p>
    <w:p w:rsidR="007C4021" w:rsidRPr="007C4021" w:rsidRDefault="007C4021" w:rsidP="007C4021">
      <w:r>
        <w:rPr>
          <w:rFonts w:ascii="Segoe UI" w:hAnsi="Segoe UI" w:cs="Segoe UI"/>
          <w:color w:val="24292E"/>
          <w:shd w:val="clear" w:color="auto" w:fill="FFFFFF"/>
        </w:rPr>
        <w:t>Una prima selezione ottiene utente, prodotto e score, ordinando per utente e contando le righe con quell'utente in base allo score più alto. La seconda selezione taglia via le righe con numero maggiore di 10 e raggruppa i prodotti in una lista per ogni utente.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proofErr w:type="gramStart"/>
      <w:r>
        <w:rPr>
          <w:rStyle w:val="pl-c1"/>
          <w:rFonts w:ascii="Consolas" w:hAnsi="Consolas"/>
          <w:color w:val="0086B3"/>
        </w:rPr>
        <w:t>ups</w:t>
      </w:r>
      <w:r>
        <w:rPr>
          <w:rFonts w:ascii="Consolas" w:hAnsi="Consolas"/>
          <w:color w:val="24292E"/>
        </w:rPr>
        <w:t>.</w:t>
      </w:r>
      <w:r>
        <w:rPr>
          <w:rStyle w:val="pl-c1"/>
          <w:rFonts w:ascii="Consolas" w:hAnsi="Consolas"/>
          <w:color w:val="0086B3"/>
        </w:rPr>
        <w:t>product</w:t>
      </w:r>
      <w:proofErr w:type="gramEnd"/>
      <w:r>
        <w:rPr>
          <w:rStyle w:val="pl-c1"/>
          <w:rFonts w:ascii="Consolas" w:hAnsi="Consolas"/>
          <w:color w:val="0086B3"/>
        </w:rPr>
        <w: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Pr="005E6DD0" w:rsidRDefault="0036700A" w:rsidP="0036700A">
      <w:pPr>
        <w:pStyle w:val="Titolo3"/>
        <w:spacing w:before="360" w:after="240"/>
        <w:rPr>
          <w:rFonts w:ascii="Segoe UI" w:hAnsi="Segoe UI" w:cs="Segoe UI"/>
          <w:color w:val="24292E"/>
          <w:sz w:val="30"/>
          <w:szCs w:val="30"/>
        </w:rPr>
      </w:pPr>
      <w:proofErr w:type="spellStart"/>
      <w:r w:rsidRPr="005E6DD0">
        <w:rPr>
          <w:rFonts w:ascii="Segoe UI" w:hAnsi="Segoe UI" w:cs="Segoe UI"/>
          <w:color w:val="24292E"/>
          <w:sz w:val="30"/>
          <w:szCs w:val="30"/>
        </w:rPr>
        <w:t>Spark</w:t>
      </w:r>
      <w:proofErr w:type="spellEnd"/>
    </w:p>
    <w:p w:rsidR="007C4021" w:rsidRPr="007C4021" w:rsidRDefault="007C4021" w:rsidP="007C4021">
      <w:r>
        <w:rPr>
          <w:rFonts w:ascii="Segoe UI" w:hAnsi="Segoe UI" w:cs="Segoe UI"/>
          <w:color w:val="24292E"/>
          <w:shd w:val="clear" w:color="auto" w:fill="FFFFFF"/>
        </w:rPr>
        <w:t>Viene mappata ogni riga in una coppia in cui la chiave è l'utente e il valore è una coppia score + prodotto. Vengono dunque raggruppati i risultati e sono selezionati i top 10 prodotti.</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7C4021" w:rsidRPr="007C4021" w:rsidRDefault="007C4021" w:rsidP="007C4021">
      <w:pPr>
        <w:pStyle w:val="unchanged"/>
        <w:shd w:val="clear" w:color="auto" w:fill="FFFFFF"/>
        <w:spacing w:before="0" w:beforeAutospacing="0" w:after="240" w:afterAutospacing="0"/>
        <w:rPr>
          <w:rFonts w:ascii="Segoe UI" w:hAnsi="Segoe UI" w:cs="Segoe UI"/>
          <w:color w:val="24292E"/>
          <w:lang w:val="it-IT"/>
        </w:rPr>
      </w:pPr>
      <w:r w:rsidRPr="007C4021">
        <w:rPr>
          <w:rFonts w:ascii="Segoe UI" w:hAnsi="Segoe UI" w:cs="Segoe UI"/>
          <w:color w:val="24292E"/>
          <w:lang w:val="it-IT"/>
        </w:rPr>
        <w:t xml:space="preserve">Di seguito sono proposte due versione di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-Reduce</w:t>
      </w:r>
      <w:r w:rsidR="00ED612F">
        <w:rPr>
          <w:rFonts w:ascii="Segoe UI" w:hAnsi="Segoe UI" w:cs="Segoe UI"/>
          <w:color w:val="24292E"/>
          <w:lang w:val="it-IT"/>
        </w:rPr>
        <w:t>:</w:t>
      </w:r>
      <w:r w:rsidRPr="007C4021">
        <w:rPr>
          <w:rFonts w:ascii="Segoe UI" w:hAnsi="Segoe UI" w:cs="Segoe UI"/>
          <w:color w:val="24292E"/>
          <w:lang w:val="it-IT"/>
        </w:rPr>
        <w:t xml:space="preserve"> la prima</w:t>
      </w:r>
      <w:r w:rsidR="00ED612F">
        <w:rPr>
          <w:rFonts w:ascii="Segoe UI" w:hAnsi="Segoe UI" w:cs="Segoe UI"/>
          <w:color w:val="24292E"/>
          <w:lang w:val="it-IT"/>
        </w:rPr>
        <w:t xml:space="preserve"> è</w:t>
      </w:r>
      <w:r w:rsidRPr="007C4021">
        <w:rPr>
          <w:rFonts w:ascii="Segoe UI" w:hAnsi="Segoe UI" w:cs="Segoe UI"/>
          <w:color w:val="24292E"/>
          <w:lang w:val="it-IT"/>
        </w:rPr>
        <w:t xml:space="preserve"> costruita con due task</w:t>
      </w:r>
      <w:r w:rsidR="00ED612F">
        <w:rPr>
          <w:rFonts w:ascii="Segoe UI" w:hAnsi="Segoe UI" w:cs="Segoe UI"/>
          <w:color w:val="24292E"/>
          <w:lang w:val="it-IT"/>
        </w:rPr>
        <w:t xml:space="preserve">, e ciò permette di scalare meglio grazie al fatto che è possibile indicare più </w:t>
      </w:r>
      <w:proofErr w:type="spellStart"/>
      <w:r w:rsidR="00ED612F">
        <w:rPr>
          <w:rFonts w:ascii="Segoe UI" w:hAnsi="Segoe UI" w:cs="Segoe UI"/>
          <w:color w:val="24292E"/>
          <w:lang w:val="it-IT"/>
        </w:rPr>
        <w:t>reducer</w:t>
      </w:r>
      <w:proofErr w:type="spellEnd"/>
      <w:r w:rsidR="00ED612F">
        <w:rPr>
          <w:rFonts w:ascii="Segoe UI" w:hAnsi="Segoe UI" w:cs="Segoe UI"/>
          <w:color w:val="24292E"/>
          <w:lang w:val="it-IT"/>
        </w:rPr>
        <w:t xml:space="preserve"> nel secondo task</w:t>
      </w:r>
      <w:r w:rsidRPr="007C4021">
        <w:rPr>
          <w:rFonts w:ascii="Segoe UI" w:hAnsi="Segoe UI" w:cs="Segoe UI"/>
          <w:color w:val="24292E"/>
          <w:lang w:val="it-IT"/>
        </w:rPr>
        <w:t>,</w:t>
      </w:r>
      <w:r w:rsidR="00ED612F">
        <w:rPr>
          <w:rFonts w:ascii="Segoe UI" w:hAnsi="Segoe UI" w:cs="Segoe UI"/>
          <w:color w:val="24292E"/>
          <w:lang w:val="it-IT"/>
        </w:rPr>
        <w:t xml:space="preserve"> mentre</w:t>
      </w:r>
      <w:r w:rsidRPr="007C4021">
        <w:rPr>
          <w:rFonts w:ascii="Segoe UI" w:hAnsi="Segoe UI" w:cs="Segoe UI"/>
          <w:color w:val="24292E"/>
          <w:lang w:val="it-IT"/>
        </w:rPr>
        <w:t xml:space="preserve"> la seconda</w:t>
      </w:r>
      <w:r w:rsidR="00ED612F">
        <w:rPr>
          <w:rFonts w:ascii="Segoe UI" w:hAnsi="Segoe UI" w:cs="Segoe UI"/>
          <w:color w:val="24292E"/>
          <w:lang w:val="it-IT"/>
        </w:rPr>
        <w:t xml:space="preserve"> è costruita</w:t>
      </w:r>
      <w:r w:rsidRPr="007C4021">
        <w:rPr>
          <w:rFonts w:ascii="Segoe UI" w:hAnsi="Segoe UI" w:cs="Segoe UI"/>
          <w:color w:val="24292E"/>
          <w:lang w:val="it-IT"/>
        </w:rPr>
        <w:t xml:space="preserve"> con un sol</w:t>
      </w:r>
      <w:r>
        <w:rPr>
          <w:rFonts w:ascii="Segoe UI" w:hAnsi="Segoe UI" w:cs="Segoe UI"/>
          <w:color w:val="24292E"/>
          <w:lang w:val="it-IT"/>
        </w:rPr>
        <w:t>o task ma che richiede molta più</w:t>
      </w:r>
      <w:r w:rsidRPr="007C4021">
        <w:rPr>
          <w:rFonts w:ascii="Segoe UI" w:hAnsi="Segoe UI" w:cs="Segoe UI"/>
          <w:color w:val="24292E"/>
          <w:lang w:val="it-IT"/>
        </w:rPr>
        <w:t xml:space="preserve"> memoria.</w:t>
      </w:r>
    </w:p>
    <w:p w:rsidR="007C4021" w:rsidRPr="007C4021" w:rsidRDefault="007C4021" w:rsidP="007C4021">
      <w:pPr>
        <w:pStyle w:val="unchanged"/>
        <w:shd w:val="clear" w:color="auto" w:fill="FFFFFF"/>
        <w:spacing w:before="0" w:beforeAutospacing="0" w:after="240" w:afterAutospacing="0"/>
        <w:rPr>
          <w:rFonts w:ascii="Segoe UI" w:hAnsi="Segoe UI" w:cs="Segoe UI"/>
          <w:color w:val="24292E"/>
          <w:lang w:val="it-IT"/>
        </w:rPr>
      </w:pPr>
      <w:r w:rsidRPr="007C4021">
        <w:rPr>
          <w:rFonts w:ascii="Segoe UI" w:hAnsi="Segoe UI" w:cs="Segoe UI"/>
          <w:color w:val="24292E"/>
          <w:lang w:val="it-IT"/>
        </w:rPr>
        <w:t xml:space="preserve">La prima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 xml:space="preserve"> emette coppie product e score qualora quest'ultimo fosse maggiore o uguale a 4. La prima R</w:t>
      </w:r>
      <w:r>
        <w:rPr>
          <w:rFonts w:ascii="Segoe UI" w:hAnsi="Segoe UI" w:cs="Segoe UI"/>
          <w:color w:val="24292E"/>
          <w:lang w:val="it-IT"/>
        </w:rPr>
        <w:t>educe scorre in modo annidato i</w:t>
      </w:r>
      <w:r w:rsidRPr="007C4021">
        <w:rPr>
          <w:rFonts w:ascii="Segoe UI" w:hAnsi="Segoe UI" w:cs="Segoe UI"/>
          <w:color w:val="24292E"/>
          <w:lang w:val="it-IT"/>
        </w:rPr>
        <w:t xml:space="preserve"> valori </w:t>
      </w:r>
      <w:r>
        <w:rPr>
          <w:rFonts w:ascii="Segoe UI" w:hAnsi="Segoe UI" w:cs="Segoe UI"/>
          <w:color w:val="24292E"/>
          <w:lang w:val="it-IT"/>
        </w:rPr>
        <w:t>ottenuti</w:t>
      </w:r>
      <w:r w:rsidRPr="007C4021">
        <w:rPr>
          <w:rFonts w:ascii="Segoe UI" w:hAnsi="Segoe UI" w:cs="Segoe UI"/>
          <w:color w:val="24292E"/>
          <w:lang w:val="it-IT"/>
        </w:rPr>
        <w:t xml:space="preserve"> dalla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 xml:space="preserve"> confrontando ogni uten</w:t>
      </w:r>
      <w:r>
        <w:rPr>
          <w:rFonts w:ascii="Segoe UI" w:hAnsi="Segoe UI" w:cs="Segoe UI"/>
          <w:color w:val="24292E"/>
          <w:lang w:val="it-IT"/>
        </w:rPr>
        <w:t>te con quelli successivi. A questo</w:t>
      </w:r>
      <w:r w:rsidRPr="007C4021">
        <w:rPr>
          <w:rFonts w:ascii="Segoe UI" w:hAnsi="Segoe UI" w:cs="Segoe UI"/>
          <w:color w:val="24292E"/>
          <w:lang w:val="it-IT"/>
        </w:rPr>
        <w:t xml:space="preserve"> punto emette una coppia ordinata di utenti ed il prodotto in ogni iterazione, verificando che i due utenti siano diversi. La seconda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 xml:space="preserve"> riprende come chiave la coppia di utenti e come valore il prodotto. La seconda Reduce ha dunque a disposizione la lista di prodotti comuni ai due utenti con score maggiore o uguale a 4. Se la lista è almeno lunga 3, allora la riga è emessa.</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en"/>
          <w:rFonts w:ascii="Consolas" w:hAnsi="Consolas"/>
          <w:color w:val="795DA3"/>
        </w:rPr>
        <w:t>orderCouple</w:t>
      </w:r>
      <w:proofErr w:type="spell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lastRenderedPageBreak/>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r>
        <w:rPr>
          <w:rFonts w:ascii="Consolas" w:hAnsi="Consolas"/>
          <w:color w:val="24292E"/>
        </w:rPr>
        <w:t>())</w:t>
      </w:r>
    </w:p>
    <w:p w:rsidR="0036700A" w:rsidRPr="005E6DD0" w:rsidRDefault="0036700A" w:rsidP="0036700A">
      <w:pPr>
        <w:pStyle w:val="Titolo3"/>
        <w:spacing w:before="360" w:after="240"/>
        <w:rPr>
          <w:rFonts w:ascii="Segoe UI" w:hAnsi="Segoe UI" w:cs="Segoe UI"/>
          <w:color w:val="24292E"/>
          <w:sz w:val="30"/>
          <w:szCs w:val="30"/>
        </w:rPr>
      </w:pPr>
      <w:r w:rsidRPr="005E6DD0">
        <w:rPr>
          <w:rFonts w:ascii="Segoe UI" w:hAnsi="Segoe UI" w:cs="Segoe UI"/>
          <w:color w:val="24292E"/>
          <w:sz w:val="30"/>
          <w:szCs w:val="30"/>
        </w:rPr>
        <w:t xml:space="preserve">1x </w:t>
      </w:r>
      <w:proofErr w:type="spellStart"/>
      <w:r w:rsidRPr="005E6DD0">
        <w:rPr>
          <w:rFonts w:ascii="Segoe UI" w:hAnsi="Segoe UI" w:cs="Segoe UI"/>
          <w:color w:val="24292E"/>
          <w:sz w:val="30"/>
          <w:szCs w:val="30"/>
        </w:rPr>
        <w:t>MapReduce</w:t>
      </w:r>
      <w:proofErr w:type="spellEnd"/>
      <w:r w:rsidRPr="005E6DD0">
        <w:rPr>
          <w:rFonts w:ascii="Segoe UI" w:hAnsi="Segoe UI" w:cs="Segoe UI"/>
          <w:color w:val="24292E"/>
          <w:sz w:val="30"/>
          <w:szCs w:val="30"/>
        </w:rPr>
        <w:t>, RAM intensive</w:t>
      </w:r>
    </w:p>
    <w:p w:rsidR="007C4021" w:rsidRPr="007C4021" w:rsidRDefault="007C4021" w:rsidP="007C4021">
      <w:r>
        <w:rPr>
          <w:rFonts w:ascii="Segoe UI" w:hAnsi="Segoe UI" w:cs="Segoe UI"/>
          <w:color w:val="24292E"/>
          <w:shd w:val="clear" w:color="auto" w:fill="FFFFFF"/>
        </w:rPr>
        <w:t xml:space="preserve">Questa versione funziona in modo simile alla prima ed </w:t>
      </w:r>
      <w:r w:rsidR="00ED612F">
        <w:rPr>
          <w:rFonts w:ascii="Segoe UI" w:hAnsi="Segoe UI" w:cs="Segoe UI"/>
          <w:color w:val="24292E"/>
          <w:shd w:val="clear" w:color="auto" w:fill="FFFFFF"/>
        </w:rPr>
        <w:t>all’implementazione de</w:t>
      </w:r>
      <w:r>
        <w:rPr>
          <w:rFonts w:ascii="Segoe UI" w:hAnsi="Segoe UI" w:cs="Segoe UI"/>
          <w:color w:val="24292E"/>
          <w:shd w:val="clear" w:color="auto" w:fill="FFFFFF"/>
        </w:rPr>
        <w:t xml:space="preserve">i Job 1 e 2. Al posto di usare una seconda </w:t>
      </w:r>
      <w:proofErr w:type="spellStart"/>
      <w:r>
        <w:rPr>
          <w:rFonts w:ascii="Segoe UI" w:hAnsi="Segoe UI" w:cs="Segoe UI"/>
          <w:color w:val="24292E"/>
          <w:shd w:val="clear" w:color="auto" w:fill="FFFFFF"/>
        </w:rPr>
        <w:t>Map</w:t>
      </w:r>
      <w:proofErr w:type="spellEnd"/>
      <w:r>
        <w:rPr>
          <w:rFonts w:ascii="Segoe UI" w:hAnsi="Segoe UI" w:cs="Segoe UI"/>
          <w:color w:val="24292E"/>
          <w:shd w:val="clear" w:color="auto" w:fill="FFFFFF"/>
        </w:rPr>
        <w:t xml:space="preserve">-Reduce è utilizzato un dizionario ordinato di appoggio, che poi è elaborato in fase di </w:t>
      </w:r>
      <w:proofErr w:type="spellStart"/>
      <w:r>
        <w:rPr>
          <w:rFonts w:ascii="Segoe UI" w:hAnsi="Segoe UI" w:cs="Segoe UI"/>
          <w:color w:val="24292E"/>
          <w:shd w:val="clear" w:color="auto" w:fill="FFFFFF"/>
        </w:rPr>
        <w:t>Cleanup</w:t>
      </w:r>
      <w:proofErr w:type="spellEnd"/>
      <w:r>
        <w:rPr>
          <w:rFonts w:ascii="Segoe UI" w:hAnsi="Segoe UI" w:cs="Segoe UI"/>
          <w:color w:val="24292E"/>
          <w:shd w:val="clear" w:color="auto" w:fill="FFFFFF"/>
        </w:rPr>
        <w:t>.</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Pr="005E6DD0" w:rsidRDefault="0036700A" w:rsidP="0036700A">
      <w:pPr>
        <w:pStyle w:val="PreformattatoHTML"/>
        <w:shd w:val="clear" w:color="auto" w:fill="F6F8FA"/>
        <w:rPr>
          <w:rFonts w:ascii="Consolas" w:hAnsi="Consolas"/>
          <w:color w:val="24292E"/>
          <w:lang w:val="it-IT"/>
        </w:rPr>
      </w:pPr>
      <w:r>
        <w:rPr>
          <w:rFonts w:ascii="Consolas" w:hAnsi="Consolas"/>
          <w:color w:val="24292E"/>
        </w:rPr>
        <w:t xml:space="preserve">        </w:t>
      </w:r>
      <w:proofErr w:type="spellStart"/>
      <w:r w:rsidRPr="005E6DD0">
        <w:rPr>
          <w:rStyle w:val="pl-en"/>
          <w:rFonts w:ascii="Consolas" w:hAnsi="Consolas"/>
          <w:color w:val="795DA3"/>
          <w:lang w:val="it-IT"/>
        </w:rPr>
        <w:t>emit</w:t>
      </w:r>
      <w:proofErr w:type="spellEnd"/>
      <w:r w:rsidRPr="005E6DD0">
        <w:rPr>
          <w:rFonts w:ascii="Consolas" w:hAnsi="Consolas"/>
          <w:color w:val="24292E"/>
          <w:lang w:val="it-IT"/>
        </w:rPr>
        <w:t xml:space="preserve"> (</w:t>
      </w:r>
      <w:proofErr w:type="spellStart"/>
      <w:r w:rsidRPr="005E6DD0">
        <w:rPr>
          <w:rFonts w:ascii="Consolas" w:hAnsi="Consolas"/>
          <w:color w:val="24292E"/>
          <w:lang w:val="it-IT"/>
        </w:rPr>
        <w:t>prodId</w:t>
      </w:r>
      <w:proofErr w:type="spellEnd"/>
      <w:r w:rsidRPr="005E6DD0">
        <w:rPr>
          <w:rFonts w:ascii="Consolas" w:hAnsi="Consolas"/>
          <w:color w:val="24292E"/>
          <w:lang w:val="it-IT"/>
        </w:rPr>
        <w:t xml:space="preserve">, </w:t>
      </w:r>
      <w:proofErr w:type="spellStart"/>
      <w:r w:rsidRPr="005E6DD0">
        <w:rPr>
          <w:rFonts w:ascii="Consolas" w:hAnsi="Consolas"/>
          <w:color w:val="24292E"/>
          <w:lang w:val="it-IT"/>
        </w:rPr>
        <w:t>userId</w:t>
      </w:r>
      <w:proofErr w:type="spellEnd"/>
      <w:r w:rsidRPr="005E6DD0">
        <w:rPr>
          <w:rFonts w:ascii="Consolas" w:hAnsi="Consolas"/>
          <w:color w:val="24292E"/>
          <w:lang w:val="it-IT"/>
        </w:rPr>
        <w:t>)</w:t>
      </w:r>
    </w:p>
    <w:p w:rsidR="0036700A" w:rsidRPr="005E6DD0" w:rsidRDefault="0036700A" w:rsidP="0036700A">
      <w:pPr>
        <w:pStyle w:val="PreformattatoHTML"/>
        <w:shd w:val="clear" w:color="auto" w:fill="F6F8FA"/>
        <w:rPr>
          <w:rFonts w:ascii="Consolas" w:hAnsi="Consolas"/>
          <w:color w:val="24292E"/>
          <w:lang w:val="it-IT"/>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ED612F" w:rsidRPr="00ED612F" w:rsidRDefault="00ED612F" w:rsidP="00ED612F">
      <w:r>
        <w:rPr>
          <w:rFonts w:ascii="Segoe UI" w:hAnsi="Segoe UI" w:cs="Segoe UI"/>
          <w:color w:val="24292E"/>
          <w:shd w:val="clear" w:color="auto" w:fill="FFFFFF"/>
        </w:rPr>
        <w:t xml:space="preserve">Una prima selezione fa il join del dataset con </w:t>
      </w:r>
      <w:proofErr w:type="gramStart"/>
      <w:r>
        <w:rPr>
          <w:rFonts w:ascii="Segoe UI" w:hAnsi="Segoe UI" w:cs="Segoe UI"/>
          <w:color w:val="24292E"/>
          <w:shd w:val="clear" w:color="auto" w:fill="FFFFFF"/>
        </w:rPr>
        <w:t>se</w:t>
      </w:r>
      <w:proofErr w:type="gramEnd"/>
      <w:r>
        <w:rPr>
          <w:rFonts w:ascii="Segoe UI" w:hAnsi="Segoe UI" w:cs="Segoe UI"/>
          <w:color w:val="24292E"/>
          <w:shd w:val="clear" w:color="auto" w:fill="FFFFFF"/>
        </w:rPr>
        <w:t xml:space="preserve"> stesso sulla base del prodotto e solo se lo score è maggiore o uguale a 4 e se gli utenti sono diversi tra loro. Vengono dunque usate funzioni di </w:t>
      </w:r>
      <w:proofErr w:type="spellStart"/>
      <w:r>
        <w:rPr>
          <w:rFonts w:ascii="Segoe UI" w:hAnsi="Segoe UI" w:cs="Segoe UI"/>
          <w:color w:val="24292E"/>
          <w:shd w:val="clear" w:color="auto" w:fill="FFFFFF"/>
        </w:rPr>
        <w:t>Hive</w:t>
      </w:r>
      <w:proofErr w:type="spellEnd"/>
      <w:r>
        <w:rPr>
          <w:rFonts w:ascii="Segoe UI" w:hAnsi="Segoe UI" w:cs="Segoe UI"/>
          <w:color w:val="24292E"/>
          <w:shd w:val="clear" w:color="auto" w:fill="FFFFFF"/>
        </w:rPr>
        <w:t xml:space="preserve"> per concatenare i due utenti in una coppia ordinata. Una seconda selezione raggruppa i prodotti per coppia di utenti e vi affianca il conteggio dei prodotti. Vengono dunque selezionati coppia di utenti e lista di prodotti se il conteggio è almeno pari a 3.</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proofErr w:type="gram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roofErr w:type="gram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CONCAT_WS(</w:t>
      </w:r>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5E6DD0" w:rsidRDefault="0036700A" w:rsidP="0036700A">
      <w:pPr>
        <w:pStyle w:val="Titolo3"/>
        <w:spacing w:before="360" w:after="240"/>
        <w:rPr>
          <w:rFonts w:ascii="Segoe UI" w:hAnsi="Segoe UI" w:cs="Segoe UI"/>
          <w:color w:val="24292E"/>
          <w:sz w:val="30"/>
          <w:szCs w:val="30"/>
        </w:rPr>
      </w:pPr>
      <w:r w:rsidRPr="005E6DD0">
        <w:rPr>
          <w:rFonts w:ascii="Segoe UI" w:hAnsi="Segoe UI" w:cs="Segoe UI"/>
          <w:color w:val="24292E"/>
          <w:sz w:val="30"/>
          <w:szCs w:val="30"/>
        </w:rPr>
        <w:lastRenderedPageBreak/>
        <w:t>Spark</w:t>
      </w:r>
    </w:p>
    <w:p w:rsidR="00ED612F" w:rsidRPr="00AA516C" w:rsidRDefault="00AA516C" w:rsidP="00ED612F">
      <w:r>
        <w:rPr>
          <w:rFonts w:ascii="Segoe UI" w:hAnsi="Segoe UI" w:cs="Segoe UI"/>
          <w:color w:val="24292E"/>
          <w:shd w:val="clear" w:color="auto" w:fill="FFFFFF"/>
        </w:rPr>
        <w:t>Vengono mappati i risultati in coppie di prodotto e utente + score, filtrando via se lo score è basso. Viene fatto il join dei risultati con loro stessi sul prodotto, filtrando se i 2 utenti sono uguali. La coppia è ordinata alfabeticamente e sono selezionate solo le righe con lista dei prodotti più lunga di 3.</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86B3"/>
        </w:rPr>
        <w:t>join</w:t>
      </w:r>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distinct</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36700A" w:rsidRDefault="00775CA8" w:rsidP="0036700A">
      <w:pPr>
        <w:pStyle w:val="NormaleWeb"/>
        <w:spacing w:before="0" w:beforeAutospacing="0" w:after="240" w:afterAutospacing="0"/>
        <w:rPr>
          <w:rFonts w:ascii="Segoe UI" w:hAnsi="Segoe UI" w:cs="Segoe UI"/>
          <w:color w:val="24292E"/>
          <w:lang w:val="it-IT"/>
        </w:rPr>
      </w:pPr>
      <w:r w:rsidRPr="00775CA8">
        <w:rPr>
          <w:rFonts w:ascii="Segoe UI" w:hAnsi="Segoe UI" w:cs="Segoe UI"/>
          <w:color w:val="24292E"/>
          <w:lang w:val="it-IT"/>
        </w:rPr>
        <w:t xml:space="preserve">Tutti i test locali sono stati eseguiti su un container </w:t>
      </w:r>
      <w:r>
        <w:rPr>
          <w:rFonts w:ascii="Segoe UI" w:hAnsi="Segoe UI" w:cs="Segoe UI"/>
          <w:color w:val="24292E"/>
          <w:lang w:val="it-IT"/>
        </w:rPr>
        <w:t>D</w:t>
      </w:r>
      <w:r w:rsidRPr="00775CA8">
        <w:rPr>
          <w:rFonts w:ascii="Segoe UI" w:hAnsi="Segoe UI" w:cs="Segoe UI"/>
          <w:color w:val="24292E"/>
          <w:lang w:val="it-IT"/>
        </w:rPr>
        <w:t xml:space="preserve">ocker a cui sono stati dedicati 8 GB di memoria e 4 core @ 2.4 GHz, mentre i test sul cluster sono stati effettuati su cluster.inf.uniroma3.it. </w:t>
      </w:r>
      <w:proofErr w:type="spellStart"/>
      <w:r w:rsidRPr="00775CA8">
        <w:rPr>
          <w:rFonts w:ascii="Segoe UI" w:hAnsi="Segoe UI" w:cs="Segoe UI"/>
          <w:color w:val="24292E"/>
          <w:lang w:val="it-IT"/>
        </w:rPr>
        <w:t>Map</w:t>
      </w:r>
      <w:proofErr w:type="spellEnd"/>
      <w:r w:rsidRPr="00775CA8">
        <w:rPr>
          <w:rFonts w:ascii="Segoe UI" w:hAnsi="Segoe UI" w:cs="Segoe UI"/>
          <w:color w:val="24292E"/>
          <w:lang w:val="it-IT"/>
        </w:rPr>
        <w:t xml:space="preserve">-Reduce e </w:t>
      </w:r>
      <w:proofErr w:type="spellStart"/>
      <w:r w:rsidRPr="00775CA8">
        <w:rPr>
          <w:rFonts w:ascii="Segoe UI" w:hAnsi="Segoe UI" w:cs="Segoe UI"/>
          <w:color w:val="24292E"/>
          <w:lang w:val="it-IT"/>
        </w:rPr>
        <w:t>Spark</w:t>
      </w:r>
      <w:proofErr w:type="spellEnd"/>
      <w:r w:rsidRPr="00775CA8">
        <w:rPr>
          <w:rFonts w:ascii="Segoe UI" w:hAnsi="Segoe UI" w:cs="Segoe UI"/>
          <w:color w:val="24292E"/>
          <w:lang w:val="it-IT"/>
        </w:rPr>
        <w:t xml:space="preserve"> sono stati eseguiti da riga di comando sul Node1, mentre </w:t>
      </w:r>
      <w:proofErr w:type="spellStart"/>
      <w:r w:rsidRPr="00775CA8">
        <w:rPr>
          <w:rFonts w:ascii="Segoe UI" w:hAnsi="Segoe UI" w:cs="Segoe UI"/>
          <w:color w:val="24292E"/>
          <w:lang w:val="it-IT"/>
        </w:rPr>
        <w:t>Hive</w:t>
      </w:r>
      <w:proofErr w:type="spellEnd"/>
      <w:r w:rsidRPr="00775CA8">
        <w:rPr>
          <w:rFonts w:ascii="Segoe UI" w:hAnsi="Segoe UI" w:cs="Segoe UI"/>
          <w:color w:val="24292E"/>
          <w:lang w:val="it-IT"/>
        </w:rPr>
        <w:t xml:space="preserve"> è stato utilizzato dalla UI di </w:t>
      </w:r>
      <w:proofErr w:type="spellStart"/>
      <w:r w:rsidRPr="00775CA8">
        <w:rPr>
          <w:rFonts w:ascii="Segoe UI" w:hAnsi="Segoe UI" w:cs="Segoe UI"/>
          <w:color w:val="24292E"/>
          <w:lang w:val="it-IT"/>
        </w:rPr>
        <w:t>Ambar</w:t>
      </w:r>
      <w:r>
        <w:rPr>
          <w:rFonts w:ascii="Segoe UI" w:hAnsi="Segoe UI" w:cs="Segoe UI"/>
          <w:color w:val="24292E"/>
          <w:lang w:val="it-IT"/>
        </w:rPr>
        <w:t>i</w:t>
      </w:r>
      <w:proofErr w:type="spellEnd"/>
      <w:r>
        <w:rPr>
          <w:rFonts w:ascii="Segoe UI" w:hAnsi="Segoe UI" w:cs="Segoe UI"/>
          <w:color w:val="24292E"/>
          <w:lang w:val="it-IT"/>
        </w:rPr>
        <w:t xml:space="preserve"> che a sua volta ha delegato </w:t>
      </w:r>
      <w:proofErr w:type="gramStart"/>
      <w:r>
        <w:rPr>
          <w:rFonts w:ascii="Segoe UI" w:hAnsi="Segoe UI" w:cs="Segoe UI"/>
          <w:color w:val="24292E"/>
          <w:lang w:val="it-IT"/>
        </w:rPr>
        <w:t>i</w:t>
      </w:r>
      <w:r w:rsidRPr="00775CA8">
        <w:rPr>
          <w:rFonts w:ascii="Segoe UI" w:hAnsi="Segoe UI" w:cs="Segoe UI"/>
          <w:color w:val="24292E"/>
          <w:lang w:val="it-IT"/>
        </w:rPr>
        <w:t xml:space="preserve"> </w:t>
      </w:r>
      <w:r w:rsidR="00AA516C">
        <w:rPr>
          <w:rFonts w:ascii="Segoe UI" w:hAnsi="Segoe UI" w:cs="Segoe UI"/>
          <w:color w:val="24292E"/>
          <w:lang w:val="it-IT"/>
        </w:rPr>
        <w:t>task</w:t>
      </w:r>
      <w:proofErr w:type="gramEnd"/>
      <w:r w:rsidRPr="00775CA8">
        <w:rPr>
          <w:rFonts w:ascii="Segoe UI" w:hAnsi="Segoe UI" w:cs="Segoe UI"/>
          <w:color w:val="24292E"/>
          <w:lang w:val="it-IT"/>
        </w:rPr>
        <w:t xml:space="preserve"> ad un nodo del cluster aggiungendo più </w:t>
      </w:r>
      <w:proofErr w:type="spellStart"/>
      <w:r w:rsidRPr="00775CA8">
        <w:rPr>
          <w:rFonts w:ascii="Segoe UI" w:hAnsi="Segoe UI" w:cs="Segoe UI"/>
          <w:color w:val="24292E"/>
          <w:lang w:val="it-IT"/>
        </w:rPr>
        <w:t>overhead</w:t>
      </w:r>
      <w:proofErr w:type="spellEnd"/>
      <w:r w:rsidRPr="00775CA8">
        <w:rPr>
          <w:rFonts w:ascii="Segoe UI" w:hAnsi="Segoe UI" w:cs="Segoe UI"/>
          <w:color w:val="24292E"/>
          <w:lang w:val="it-IT"/>
        </w:rPr>
        <w:t xml:space="preserve"> nel caso non venisse scelto il Node1 come </w:t>
      </w:r>
      <w:proofErr w:type="spellStart"/>
      <w:r w:rsidRPr="00775CA8">
        <w:rPr>
          <w:rFonts w:ascii="Segoe UI" w:hAnsi="Segoe UI" w:cs="Segoe UI"/>
          <w:color w:val="24292E"/>
          <w:lang w:val="it-IT"/>
        </w:rPr>
        <w:t>resource</w:t>
      </w:r>
      <w:proofErr w:type="spellEnd"/>
      <w:r w:rsidRPr="00775CA8">
        <w:rPr>
          <w:rFonts w:ascii="Segoe UI" w:hAnsi="Segoe UI" w:cs="Segoe UI"/>
          <w:color w:val="24292E"/>
          <w:lang w:val="it-IT"/>
        </w:rPr>
        <w:t xml:space="preserve"> manager.</w:t>
      </w:r>
      <w:r w:rsidR="00AA516C" w:rsidRPr="00AA516C">
        <w:rPr>
          <w:lang w:val="it-IT"/>
        </w:rPr>
        <w:t xml:space="preserve"> </w:t>
      </w:r>
      <w:r w:rsidR="00AA516C" w:rsidRPr="00AA516C">
        <w:rPr>
          <w:rFonts w:ascii="Segoe UI" w:hAnsi="Segoe UI" w:cs="Segoe UI"/>
          <w:color w:val="24292E"/>
          <w:lang w:val="it-IT"/>
        </w:rPr>
        <w:t xml:space="preserve">Sarebbe possibile ridurre i tempi di </w:t>
      </w:r>
      <w:proofErr w:type="spellStart"/>
      <w:r w:rsidR="00AA516C" w:rsidRPr="00AA516C">
        <w:rPr>
          <w:rFonts w:ascii="Segoe UI" w:hAnsi="Segoe UI" w:cs="Segoe UI"/>
          <w:color w:val="24292E"/>
          <w:lang w:val="it-IT"/>
        </w:rPr>
        <w:t>overhead</w:t>
      </w:r>
      <w:proofErr w:type="spellEnd"/>
      <w:r w:rsidR="00AA516C" w:rsidRPr="00AA516C">
        <w:rPr>
          <w:rFonts w:ascii="Segoe UI" w:hAnsi="Segoe UI" w:cs="Segoe UI"/>
          <w:color w:val="24292E"/>
          <w:lang w:val="it-IT"/>
        </w:rPr>
        <w:t xml:space="preserve"> del Job 1 partizionando la tabella di </w:t>
      </w:r>
      <w:proofErr w:type="spellStart"/>
      <w:r w:rsidR="00AA516C" w:rsidRPr="00AA516C">
        <w:rPr>
          <w:rFonts w:ascii="Segoe UI" w:hAnsi="Segoe UI" w:cs="Segoe UI"/>
          <w:color w:val="24292E"/>
          <w:lang w:val="it-IT"/>
        </w:rPr>
        <w:t>Hive</w:t>
      </w:r>
      <w:proofErr w:type="spellEnd"/>
      <w:r w:rsidR="00AA516C" w:rsidRPr="00AA516C">
        <w:rPr>
          <w:rFonts w:ascii="Segoe UI" w:hAnsi="Segoe UI" w:cs="Segoe UI"/>
          <w:color w:val="24292E"/>
          <w:lang w:val="it-IT"/>
        </w:rPr>
        <w:t xml:space="preserve"> sulla base di mese e anno, tuttavia l'andamento della curva è </w:t>
      </w:r>
      <w:proofErr w:type="spellStart"/>
      <w:r w:rsidR="00AA516C" w:rsidRPr="00AA516C">
        <w:rPr>
          <w:rFonts w:ascii="Segoe UI" w:hAnsi="Segoe UI" w:cs="Segoe UI"/>
          <w:color w:val="24292E"/>
          <w:lang w:val="it-IT"/>
        </w:rPr>
        <w:t>risiltato</w:t>
      </w:r>
      <w:proofErr w:type="spellEnd"/>
      <w:r w:rsidR="00AA516C" w:rsidRPr="00AA516C">
        <w:rPr>
          <w:rFonts w:ascii="Segoe UI" w:hAnsi="Segoe UI" w:cs="Segoe UI"/>
          <w:color w:val="24292E"/>
          <w:lang w:val="it-IT"/>
        </w:rPr>
        <w:t xml:space="preserve"> il medesimo.</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dal second</w:t>
      </w:r>
      <w:r w:rsidR="00775CA8">
        <w:rPr>
          <w:rFonts w:ascii="Segoe UI" w:hAnsi="Segoe UI" w:cs="Segoe UI"/>
          <w:color w:val="24292E"/>
          <w:lang w:val="it-IT"/>
        </w:rPr>
        <w:t xml:space="preserve">o in cui il nodo ha accettato </w:t>
      </w:r>
      <w:proofErr w:type="gramStart"/>
      <w:r w:rsidR="00775CA8">
        <w:rPr>
          <w:rFonts w:ascii="Segoe UI" w:hAnsi="Segoe UI" w:cs="Segoe UI"/>
          <w:color w:val="24292E"/>
          <w:lang w:val="it-IT"/>
        </w:rPr>
        <w:t xml:space="preserve">il </w:t>
      </w:r>
      <w:r w:rsidR="00AA516C">
        <w:rPr>
          <w:rFonts w:ascii="Segoe UI" w:hAnsi="Segoe UI" w:cs="Segoe UI"/>
          <w:color w:val="24292E"/>
          <w:lang w:val="it-IT"/>
        </w:rPr>
        <w:t>task</w:t>
      </w:r>
      <w:proofErr w:type="gramEnd"/>
      <w:r w:rsidRPr="0036700A">
        <w:rPr>
          <w:rFonts w:ascii="Segoe UI" w:hAnsi="Segoe UI" w:cs="Segoe UI"/>
          <w:color w:val="24292E"/>
          <w:lang w:val="it-IT"/>
        </w:rPr>
        <w:t>, fino al completamento</w:t>
      </w:r>
      <w:r w:rsidRPr="001C0DF6">
        <w:rPr>
          <w:rFonts w:ascii="Segoe UI" w:hAnsi="Segoe UI" w:cs="Segoe UI"/>
          <w:color w:val="24292E"/>
          <w:lang w:val="it-IT"/>
        </w:rPr>
        <w:t>.</w:t>
      </w:r>
      <w:r w:rsidR="001C0DF6" w:rsidRPr="001C0DF6">
        <w:rPr>
          <w:rFonts w:ascii="Segoe UI" w:hAnsi="Segoe UI" w:cs="Segoe UI"/>
          <w:color w:val="24292E"/>
          <w:lang w:val="it-IT"/>
        </w:rPr>
        <w:t xml:space="preserve"> </w:t>
      </w:r>
      <w:r w:rsidR="001C0DF6" w:rsidRPr="001C0DF6">
        <w:rPr>
          <w:rFonts w:ascii="Segoe UI" w:hAnsi="Segoe UI" w:cs="Segoe UI"/>
          <w:b/>
          <w:color w:val="24292E"/>
          <w:lang w:val="it-IT"/>
        </w:rPr>
        <w:t xml:space="preserve">Inoltre sono stati calcolati a seguito della funzione </w:t>
      </w:r>
      <w:proofErr w:type="spellStart"/>
      <w:r w:rsidR="00D4003D" w:rsidRPr="00D4003D">
        <w:rPr>
          <w:rFonts w:ascii="Segoe UI" w:hAnsi="Segoe UI" w:cs="Segoe UI"/>
          <w:b/>
          <w:color w:val="24292E"/>
          <w:lang w:val="it-IT"/>
        </w:rPr>
        <w:t>saveAsTextFile</w:t>
      </w:r>
      <w:proofErr w:type="spellEnd"/>
      <w:r w:rsidR="00D4003D">
        <w:rPr>
          <w:rFonts w:ascii="Segoe UI" w:hAnsi="Segoe UI" w:cs="Segoe UI"/>
          <w:color w:val="24292E"/>
          <w:lang w:val="it-IT"/>
        </w:rPr>
        <w:t xml:space="preserve"> </w:t>
      </w:r>
      <w:r w:rsidR="00D4003D" w:rsidRPr="00D4003D">
        <w:rPr>
          <w:rFonts w:ascii="Segoe UI" w:hAnsi="Segoe UI" w:cs="Segoe UI"/>
          <w:color w:val="24292E"/>
          <w:lang w:val="it-IT"/>
        </w:rPr>
        <w:t xml:space="preserve">(utilizzando </w:t>
      </w:r>
      <w:proofErr w:type="spellStart"/>
      <w:r w:rsidR="00D4003D" w:rsidRPr="00D4003D">
        <w:rPr>
          <w:rFonts w:ascii="Segoe UI" w:hAnsi="Segoe UI" w:cs="Segoe UI"/>
          <w:color w:val="24292E"/>
          <w:lang w:val="it-IT"/>
        </w:rPr>
        <w:t>takeSample</w:t>
      </w:r>
      <w:proofErr w:type="spellEnd"/>
      <w:r w:rsidR="00D4003D" w:rsidRPr="00D4003D">
        <w:rPr>
          <w:rFonts w:ascii="Segoe UI" w:hAnsi="Segoe UI" w:cs="Segoe UI"/>
          <w:color w:val="24292E"/>
          <w:lang w:val="it-IT"/>
        </w:rPr>
        <w:t xml:space="preserve"> o take i tempi sarebbero stati inferiori ma non paragonabili agli altri, mentre la </w:t>
      </w:r>
      <w:proofErr w:type="spellStart"/>
      <w:r w:rsidR="00D4003D" w:rsidRPr="00D4003D">
        <w:rPr>
          <w:rFonts w:ascii="Segoe UI" w:hAnsi="Segoe UI" w:cs="Segoe UI"/>
          <w:color w:val="24292E"/>
          <w:lang w:val="it-IT"/>
        </w:rPr>
        <w:t>collect</w:t>
      </w:r>
      <w:proofErr w:type="spellEnd"/>
      <w:r w:rsidR="00D4003D" w:rsidRPr="00D4003D">
        <w:rPr>
          <w:rFonts w:ascii="Segoe UI" w:hAnsi="Segoe UI" w:cs="Segoe UI"/>
          <w:color w:val="24292E"/>
          <w:lang w:val="it-IT"/>
        </w:rPr>
        <w:t xml:space="preserve"> e l'output a schermo impiega più tempo). I tempi senza </w:t>
      </w:r>
      <w:proofErr w:type="spellStart"/>
      <w:r w:rsidR="00D4003D" w:rsidRPr="00D4003D">
        <w:rPr>
          <w:rFonts w:ascii="Segoe UI" w:hAnsi="Segoe UI" w:cs="Segoe UI"/>
          <w:color w:val="24292E"/>
          <w:lang w:val="it-IT"/>
        </w:rPr>
        <w:t>collect</w:t>
      </w:r>
      <w:proofErr w:type="spellEnd"/>
      <w:r w:rsidR="00D4003D" w:rsidRPr="00D4003D">
        <w:rPr>
          <w:rFonts w:ascii="Segoe UI" w:hAnsi="Segoe UI" w:cs="Segoe UI"/>
          <w:color w:val="24292E"/>
          <w:lang w:val="it-IT"/>
        </w:rPr>
        <w:t xml:space="preserve"> o la </w:t>
      </w:r>
      <w:proofErr w:type="spellStart"/>
      <w:r w:rsidR="00D4003D" w:rsidRPr="00D4003D">
        <w:rPr>
          <w:rFonts w:ascii="Segoe UI" w:hAnsi="Segoe UI" w:cs="Segoe UI"/>
          <w:color w:val="24292E"/>
          <w:lang w:val="it-IT"/>
        </w:rPr>
        <w:t>saveAsTextFile</w:t>
      </w:r>
      <w:proofErr w:type="spellEnd"/>
      <w:r w:rsidR="00D4003D" w:rsidRPr="00D4003D">
        <w:rPr>
          <w:rFonts w:ascii="Segoe UI" w:hAnsi="Segoe UI" w:cs="Segoe UI"/>
          <w:color w:val="24292E"/>
          <w:lang w:val="it-IT"/>
        </w:rPr>
        <w:t xml:space="preserve"> sono risultati costanti e privi di interesse.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Oltre ai dataset proposti, sono state eseguiti test su due dataset più grandi, il primo ottenuto dall'unione di tutti i dataset, il secondo duplicando il primo. Abbiamo ottenuto quindi un dataset da circa 300 MB e un dataset da circa 600 MB </w:t>
      </w:r>
      <w:r w:rsidRPr="001C0DF6">
        <w:rPr>
          <w:rFonts w:ascii="Segoe UI" w:hAnsi="Segoe UI" w:cs="Segoe UI"/>
          <w:b/>
          <w:color w:val="24292E"/>
          <w:lang w:val="it-IT"/>
        </w:rPr>
        <w:t>con molte ripetizioni</w:t>
      </w:r>
      <w:r w:rsidRPr="0036700A">
        <w:rPr>
          <w:rFonts w:ascii="Segoe UI" w:hAnsi="Segoe UI" w:cs="Segoe UI"/>
          <w:color w:val="24292E"/>
          <w:lang w:val="it-IT"/>
        </w:rPr>
        <w:t>.</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1</w:t>
      </w:r>
    </w:p>
    <w:p w:rsidR="0036700A" w:rsidRDefault="0036700A" w:rsidP="00424052">
      <w:pPr>
        <w:jc w:val="center"/>
        <w:rPr>
          <w:rFonts w:ascii="Segoe UI" w:hAnsi="Segoe UI" w:cs="Segoe UI"/>
          <w:color w:val="24292E"/>
        </w:rPr>
      </w:pPr>
      <w:r>
        <w:rPr>
          <w:noProof/>
          <w:lang w:val="en-GB" w:eastAsia="en-GB"/>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val="en-GB" w:eastAsia="en-GB"/>
        </w:rPr>
        <w:drawing>
          <wp:inline distT="0" distB="0" distL="0" distR="0" wp14:anchorId="616D7DA3" wp14:editId="4079B047">
            <wp:extent cx="5466242"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6242"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val="en-GB" w:eastAsia="en-GB"/>
        </w:rPr>
        <w:lastRenderedPageBreak/>
        <w:drawing>
          <wp:inline distT="0" distB="0" distL="0" distR="0" wp14:anchorId="77878C7B" wp14:editId="2625323D">
            <wp:extent cx="5464800" cy="380419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4195"/>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w:t>
      </w:r>
      <w:r w:rsidR="005E6DD0">
        <w:t>escludendo il tempo di overhead,</w:t>
      </w:r>
      <w:bookmarkStart w:id="0" w:name="_GoBack"/>
      <w:bookmarkEnd w:id="0"/>
      <w:r w:rsidR="00A25D01">
        <w:t xml:space="preserve"> </w:t>
      </w:r>
      <w:r w:rsidR="00A25D01" w:rsidRPr="00A25D01">
        <w:t>che può essere influenzato da  diversi fattori.</w:t>
      </w:r>
      <w:r w:rsidRPr="0036700A">
        <w:rPr>
          <w:rStyle w:val="apple-converted-space"/>
          <w:rFonts w:ascii="Segoe UI" w:hAnsi="Segoe UI" w:cs="Segoe UI"/>
          <w:color w:val="24292E"/>
        </w:rPr>
        <w:t> </w:t>
      </w:r>
    </w:p>
    <w:p w:rsidR="0036700A" w:rsidRDefault="0036700A" w:rsidP="00424052">
      <w:pPr>
        <w:jc w:val="center"/>
      </w:pPr>
      <w:r>
        <w:rPr>
          <w:noProof/>
          <w:lang w:val="en-GB" w:eastAsia="en-GB"/>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lang w:val="en-GB" w:eastAsia="en-GB"/>
        </w:rPr>
        <w:lastRenderedPageBreak/>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rPr>
        <w:drawing>
          <wp:inline distT="0" distB="0" distL="0" distR="0" wp14:anchorId="6FA3CE4B" wp14:editId="7A2DFF11">
            <wp:extent cx="5437384"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3F0B8AD1" wp14:editId="38D94BD1">
            <wp:extent cx="5437384"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lastRenderedPageBreak/>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lang w:val="en-GB" w:eastAsia="en-GB"/>
        </w:rPr>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rPr>
        <w:drawing>
          <wp:inline distT="0" distB="0" distL="0" distR="0" wp14:anchorId="10BD2E6E" wp14:editId="44AAE031">
            <wp:extent cx="5437383"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6467DA" w:rsidRDefault="00424052" w:rsidP="00424052">
      <w:pPr>
        <w:jc w:val="center"/>
      </w:pPr>
      <w:r>
        <w:rPr>
          <w:noProof/>
          <w:lang w:val="en-GB" w:eastAsia="en-GB"/>
        </w:rPr>
        <w:drawing>
          <wp:inline distT="0" distB="0" distL="0" distR="0" wp14:anchorId="10BD2E6E" wp14:editId="44AAE031">
            <wp:extent cx="5437382" cy="3751580"/>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p w:rsidR="00424052" w:rsidRDefault="00424052" w:rsidP="00424052">
      <w:pPr>
        <w:jc w:val="center"/>
      </w:pPr>
      <w:r>
        <w:rPr>
          <w:noProof/>
          <w:lang w:val="en-GB" w:eastAsia="en-GB"/>
        </w:rPr>
        <w:lastRenderedPageBreak/>
        <w:drawing>
          <wp:inline distT="0" distB="0" distL="0" distR="0" wp14:anchorId="10BD2E6E" wp14:editId="44AAE031">
            <wp:extent cx="5437383"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424052" w:rsidRDefault="00424052" w:rsidP="00424052">
      <w:pPr>
        <w:jc w:val="center"/>
      </w:pPr>
      <w:r>
        <w:rPr>
          <w:noProof/>
          <w:lang w:val="en-GB" w:eastAsia="en-GB"/>
        </w:rPr>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val="en-GB" w:eastAsia="en-GB"/>
        </w:rPr>
        <w:lastRenderedPageBreak/>
        <w:drawing>
          <wp:inline distT="0" distB="0" distL="0" distR="0" wp14:anchorId="10BD2E6E" wp14:editId="44AAE031">
            <wp:extent cx="5437382" cy="375158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sectPr w:rsidR="00424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9427B"/>
    <w:rsid w:val="00096D57"/>
    <w:rsid w:val="000A4A5E"/>
    <w:rsid w:val="000B04E1"/>
    <w:rsid w:val="001C0DF6"/>
    <w:rsid w:val="0028761E"/>
    <w:rsid w:val="0034082E"/>
    <w:rsid w:val="0036700A"/>
    <w:rsid w:val="00424052"/>
    <w:rsid w:val="005C6A4E"/>
    <w:rsid w:val="005E6DD0"/>
    <w:rsid w:val="006467DA"/>
    <w:rsid w:val="00667371"/>
    <w:rsid w:val="006D64DD"/>
    <w:rsid w:val="00760762"/>
    <w:rsid w:val="00775CA8"/>
    <w:rsid w:val="007879A3"/>
    <w:rsid w:val="007C4021"/>
    <w:rsid w:val="00A25D01"/>
    <w:rsid w:val="00AA516C"/>
    <w:rsid w:val="00C834DB"/>
    <w:rsid w:val="00D4003D"/>
    <w:rsid w:val="00D943C4"/>
    <w:rsid w:val="00E05607"/>
    <w:rsid w:val="00ED61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52A9"/>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 w:type="character" w:styleId="Enfasigrassetto">
    <w:name w:val="Strong"/>
    <w:basedOn w:val="Carpredefinitoparagrafo"/>
    <w:uiPriority w:val="22"/>
    <w:qFormat/>
    <w:rsid w:val="0009427B"/>
    <w:rPr>
      <w:b/>
      <w:bCs/>
    </w:rPr>
  </w:style>
  <w:style w:type="paragraph" w:customStyle="1" w:styleId="unchanged">
    <w:name w:val="unchanged"/>
    <w:basedOn w:val="Normale"/>
    <w:rsid w:val="007C402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955604574">
      <w:bodyDiv w:val="1"/>
      <w:marLeft w:val="0"/>
      <w:marRight w:val="0"/>
      <w:marTop w:val="0"/>
      <w:marBottom w:val="0"/>
      <w:divBdr>
        <w:top w:val="none" w:sz="0" w:space="0" w:color="auto"/>
        <w:left w:val="none" w:sz="0" w:space="0" w:color="auto"/>
        <w:bottom w:val="none" w:sz="0" w:space="0" w:color="auto"/>
        <w:right w:val="none" w:sz="0" w:space="0" w:color="auto"/>
      </w:divBdr>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 w:id="1559246663">
      <w:bodyDiv w:val="1"/>
      <w:marLeft w:val="0"/>
      <w:marRight w:val="0"/>
      <w:marTop w:val="0"/>
      <w:marBottom w:val="0"/>
      <w:divBdr>
        <w:top w:val="none" w:sz="0" w:space="0" w:color="auto"/>
        <w:left w:val="none" w:sz="0" w:space="0" w:color="auto"/>
        <w:bottom w:val="none" w:sz="0" w:space="0" w:color="auto"/>
        <w:right w:val="none" w:sz="0" w:space="0" w:color="auto"/>
      </w:divBdr>
      <w:divsChild>
        <w:div w:id="1689523634">
          <w:marLeft w:val="0"/>
          <w:marRight w:val="0"/>
          <w:marTop w:val="0"/>
          <w:marBottom w:val="0"/>
          <w:divBdr>
            <w:top w:val="none" w:sz="0" w:space="0" w:color="auto"/>
            <w:left w:val="none" w:sz="0" w:space="0" w:color="auto"/>
            <w:bottom w:val="none" w:sz="0" w:space="0" w:color="auto"/>
            <w:right w:val="none" w:sz="0" w:space="0" w:color="auto"/>
          </w:divBdr>
          <w:divsChild>
            <w:div w:id="15442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1878</Words>
  <Characters>10708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Veronica Iovinella</cp:lastModifiedBy>
  <cp:revision>22</cp:revision>
  <cp:lastPrinted>2017-05-16T15:28:00Z</cp:lastPrinted>
  <dcterms:created xsi:type="dcterms:W3CDTF">2017-05-07T14:42:00Z</dcterms:created>
  <dcterms:modified xsi:type="dcterms:W3CDTF">2017-05-17T19:24:00Z</dcterms:modified>
</cp:coreProperties>
</file>