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26C8" w14:textId="3B5CB99B" w:rsidR="00BA4D5A" w:rsidRDefault="00BA4D5A" w:rsidP="002125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Sara </w:t>
      </w:r>
    </w:p>
    <w:p w14:paraId="6B935E43" w14:textId="6F493284" w:rsidR="00BA4D5A" w:rsidRPr="00BA4D5A" w:rsidRDefault="00BA4D5A" w:rsidP="0021257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Name L2: </w:t>
      </w:r>
      <w:r w:rsidRPr="00BA4D5A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Gomes Joseph</w:t>
      </w:r>
    </w:p>
    <w:p w14:paraId="1F897842" w14:textId="77777777" w:rsidR="00BA4D5A" w:rsidRDefault="00BA4D5A" w:rsidP="002125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</w:p>
    <w:p w14:paraId="1FCCF949" w14:textId="1EB1A166" w:rsidR="00212571" w:rsidRDefault="00212571" w:rsidP="002125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Four distinct articles cover process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mining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 which is regarded as a crucial component of organizational analysis that uses event data integration to inform business processes.</w:t>
      </w:r>
    </w:p>
    <w:p w14:paraId="51E8F2BD" w14:textId="3D89058B" w:rsidR="00212571" w:rsidRPr="00212571" w:rsidRDefault="00212571" w:rsidP="002125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  <w:t xml:space="preserve">The first document demonstrates how business process management (BPM) and business intelligence (BI) differ from one </w:t>
      </w:r>
      <w:r w:rsidR="00437A19"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another</w:t>
      </w:r>
      <w:r w:rsid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="00411273" w:rsidRP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in the context of human resources (HR) management and health care </w:t>
      </w:r>
      <w:r w:rsidR="00411273" w:rsidRP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processes.</w:t>
      </w:r>
      <w:r w:rsidR="00437A19"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It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combines process models with event data and offers process </w:t>
      </w:r>
      <w:r w:rsidR="00437A1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mining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as a dynamic solution.</w:t>
      </w:r>
      <w:r w:rsid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For instance, the document claims that process mining ensures trustworthy analysis because it prevents the separation of ideal process models and actual data, in contrast to other tools.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</w:p>
    <w:p w14:paraId="595040FA" w14:textId="12EDF374" w:rsidR="00212571" w:rsidRPr="00212571" w:rsidRDefault="00212571" w:rsidP="00212571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In the second article, the use of process mining in the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complex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field of medicine is discussed. </w:t>
      </w:r>
      <w:r w:rsidR="00BA4D5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ovel approaches that prioritize data objectivity and boost operational effectiveness are presented.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Process</w:t>
      </w:r>
      <w:r w:rsidR="00BA4D5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mining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goes beyond basic insights to reveal problematic clinical practices and possible inefficiencies. It is used to identify normal behaviors, process variants, and exceptional medical cases.</w:t>
      </w:r>
    </w:p>
    <w:p w14:paraId="1607D89E" w14:textId="4DA15918" w:rsidR="00212571" w:rsidRPr="00212571" w:rsidRDefault="00212571" w:rsidP="00212571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The third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paper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looks at Process Mining Organizations (PMOs) that use AI to create strategic health procedures.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It highlights the application of AI algorithms for corrective actions based on process exploration and presents a BPMN workflow.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  <w:t>To optimize organizational processes, for instance, PMO BPMN suggests the "TO BE" model. Regular audits using key performance indicators (KPIs) evaluate the model's efficacy and risk mitigation.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</w:p>
    <w:p w14:paraId="1F4CCF47" w14:textId="5A8FE6C9" w:rsidR="00437A19" w:rsidRDefault="00212571" w:rsidP="00212571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gramStart"/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 order to</w:t>
      </w:r>
      <w:proofErr w:type="gramEnd"/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enhance process</w:t>
      </w:r>
      <w:r w:rsidR="00BA4D5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mining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, the fourth article innovates by combining deep learning methods, specifically recurrent neural networks (LSTM), with graph-based visualization techniques.</w:t>
      </w:r>
      <w:r w:rsid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="00437A19"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To demonstrate this method and demonstrate how LSTM models can forecast the order of events in a business process, a specific example is provided.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  <w:t>Discover how LSTM models, for instance, produce process diagrams that offer a visual representation of the underlying decision logic.</w:t>
      </w:r>
    </w:p>
    <w:p w14:paraId="51F22B38" w14:textId="3B2577D8" w:rsidR="00E72483" w:rsidRPr="00BA4D5A" w:rsidRDefault="00212571" w:rsidP="00BA4D5A">
      <w:pP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  <w:t xml:space="preserve">In conclusion, these </w:t>
      </w:r>
      <w:r w:rsidR="00411273" w:rsidRP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concrete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examples</w:t>
      </w:r>
      <w:r w:rsid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,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show how process mining can cross conventional boundaries</w:t>
      </w:r>
      <w:r w:rsid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become a real indispensable tool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in the optimization of organizational processes in a variety of industries, including the health</w:t>
      </w:r>
      <w:r w:rsidR="004112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</w:t>
      </w:r>
      <w:r w:rsidRPr="0021257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Process mining will be greatly enhanced by the combination of artificial intelligence, deep learning, and graphical visualization techniques, offering more precise analysis and wise decision-making.</w:t>
      </w:r>
    </w:p>
    <w:sectPr w:rsidR="00E72483" w:rsidRPr="00BA4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1"/>
    <w:rsid w:val="00212571"/>
    <w:rsid w:val="00411273"/>
    <w:rsid w:val="00437A19"/>
    <w:rsid w:val="004B3E72"/>
    <w:rsid w:val="00992B9B"/>
    <w:rsid w:val="00994FDA"/>
    <w:rsid w:val="00BA4D5A"/>
    <w:rsid w:val="00CB5727"/>
    <w:rsid w:val="00E7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C2E5E"/>
  <w15:chartTrackingRefBased/>
  <w15:docId w15:val="{63BDE3AD-AE1B-D14F-BB43-B16A72C8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25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25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25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25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25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25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25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25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25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25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2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Sara</dc:creator>
  <cp:keywords/>
  <dc:description/>
  <cp:lastModifiedBy>Ati Sara</cp:lastModifiedBy>
  <cp:revision>1</cp:revision>
  <dcterms:created xsi:type="dcterms:W3CDTF">2024-03-01T22:49:00Z</dcterms:created>
  <dcterms:modified xsi:type="dcterms:W3CDTF">2024-03-01T23:29:00Z</dcterms:modified>
</cp:coreProperties>
</file>