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Irwane Hammache</w:t>
      </w:r>
    </w:p>
    <w:p w:rsidR="00000000" w:rsidDel="00000000" w:rsidP="00000000" w:rsidRDefault="00000000" w:rsidRPr="00000000" w14:paraId="00000002">
      <w:pPr>
        <w:rPr/>
      </w:pPr>
      <w:r w:rsidDel="00000000" w:rsidR="00000000" w:rsidRPr="00000000">
        <w:rPr>
          <w:rtl w:val="0"/>
        </w:rPr>
        <w:t xml:space="preserve">L0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Keywords : business process monitoring, business process monitoring and AI, deep learning, Tensorflow, maching learning, business monitoring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SUMMARY: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t xml:space="preserve">Title : </w:t>
        <w:tab/>
      </w:r>
      <w:r w:rsidDel="00000000" w:rsidR="00000000" w:rsidRPr="00000000">
        <w:rPr>
          <w:sz w:val="28"/>
          <w:szCs w:val="28"/>
          <w:rtl w:val="0"/>
        </w:rPr>
        <w:t xml:space="preserve">Leveraging Artificial Intelligence for Business Process Management </w:t>
      </w:r>
    </w:p>
    <w:p w:rsidR="00000000" w:rsidDel="00000000" w:rsidP="00000000" w:rsidRDefault="00000000" w:rsidRPr="00000000" w14:paraId="0000000A">
      <w:pPr>
        <w:rPr/>
      </w:pPr>
      <w:r w:rsidDel="00000000" w:rsidR="00000000" w:rsidRPr="00000000">
        <w:rPr>
          <w:rtl w:val="0"/>
        </w:rPr>
        <w:tab/>
        <w:tab/>
        <w:tab/>
        <w:tab/>
      </w:r>
    </w:p>
    <w:p w:rsidR="00000000" w:rsidDel="00000000" w:rsidP="00000000" w:rsidRDefault="00000000" w:rsidRPr="00000000" w14:paraId="0000000B">
      <w:pPr>
        <w:rPr/>
      </w:pPr>
      <w:r w:rsidDel="00000000" w:rsidR="00000000" w:rsidRPr="00000000">
        <w:rPr>
          <w:rtl w:val="0"/>
        </w:rPr>
        <w:tab/>
        <w:tab/>
        <w:tab/>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article emphasizes how important artificial intelligence (AI) is to business process management (BPM) in the digital age. It highlights how contemporary technology developments, especially artificial intelligence (AI), have a significant impact on digitization, the megatrend of the twenty-first century. AI is thought to be the main force behind this development, with the potential to completely transform how people live, work, study, and interact.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According to the article, artificial intelligence (AI) has the ability to completely change business. It presents both enormous development prospects and threats, as seen by the fact that many organizations are outperforming their more technologically advanced rivals. This competitive landscape will probably continue to be shaped by the automation and innovation made possible</w:t>
      </w:r>
    </w:p>
    <w:p w:rsidR="00000000" w:rsidDel="00000000" w:rsidP="00000000" w:rsidRDefault="00000000" w:rsidRPr="00000000" w14:paraId="00000011">
      <w:pPr>
        <w:rPr/>
      </w:pPr>
      <w:r w:rsidDel="00000000" w:rsidR="00000000" w:rsidRPr="00000000">
        <w:rPr>
          <w:rtl w:val="0"/>
        </w:rPr>
        <w:t xml:space="preserve">The paper, which focuses on business process management (BPM), emphasizes how data-centric modern, digital processes are, impacting not just how they are executed but also the choices that lead to the process's ultimate objective. Because of the increasing availability of data and the improvements in technology, BPM is considered a subject that is well-suited for the application of AI.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paper then explores Reference Model Mining (RMM), Predictive Process Monitoring (PPM), and Process Discovery (PD), three BPM subtopics where AI can be used. It looks at recent advancements and difficulties for each subtopic and presents particular research issues.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instance, the paper highlights existing obstacles in the field of RMM and suggests fresh approaches to solve them, with a special emphasis on using event log data to extract reference models.</w:t>
      </w:r>
    </w:p>
    <w:p w:rsidR="00000000" w:rsidDel="00000000" w:rsidP="00000000" w:rsidRDefault="00000000" w:rsidRPr="00000000" w14:paraId="00000016">
      <w:pPr>
        <w:rPr/>
      </w:pPr>
      <w:r w:rsidDel="00000000" w:rsidR="00000000" w:rsidRPr="00000000">
        <w:rPr>
          <w:rtl w:val="0"/>
        </w:rPr>
        <w:t xml:space="preserve">In reference to process discovery, the paper looks at many aspects that affect evaluation validity and provides suggestions for standardizing quality standards in this area.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article's conclusion highlights that, despite its great potential for BPM, AI is not without its limitations. The authors provide a warning regarding difficulties in gathering and using data as well as the requirement to take "soft factors" into account when making decisions.They also point out that there are a variety of shapes and goals that AI research for BPM can take, all of which can benefit business processes and the organizations that use them.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