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CDA" w:rsidRDefault="00FA415B">
      <w:r>
        <w:rPr>
          <w:rFonts w:ascii="Arial" w:hAnsi="Arial" w:cs="Arial"/>
          <w:noProof/>
          <w:color w:val="333333"/>
          <w:shd w:val="clear" w:color="auto" w:fill="FFFFFF"/>
        </w:rPr>
        <w:drawing>
          <wp:inline distT="0" distB="0" distL="0" distR="0">
            <wp:extent cx="5248275" cy="2819400"/>
            <wp:effectExtent l="0" t="0" r="9525" b="0"/>
            <wp:docPr id="1" name="Picture 1" descr="https://lh6.googleusercontent.com/hdOe5f8IuuL-4OnW1_bjCbHAMqqTltwzN56hmZvSw2pldkcuRdcUtAn3s6GhcuX53b8ZhJJAXGFNyzn6TG91l3oHSDkRPoUCmbS5XnYC9AYN6bCuB44oOuMg61K-owAfeyTFfb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dOe5f8IuuL-4OnW1_bjCbHAMqqTltwzN56hmZvSw2pldkcuRdcUtAn3s6GhcuX53b8ZhJJAXGFNyzn6TG91l3oHSDkRPoUCmbS5XnYC9AYN6bCuB44oOuMg61K-owAfeyTFfbM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48275" cy="2819400"/>
                    </a:xfrm>
                    <a:prstGeom prst="rect">
                      <a:avLst/>
                    </a:prstGeom>
                    <a:noFill/>
                    <a:ln>
                      <a:noFill/>
                    </a:ln>
                  </pic:spPr>
                </pic:pic>
              </a:graphicData>
            </a:graphic>
          </wp:inline>
        </w:drawing>
      </w:r>
    </w:p>
    <w:p w:rsidR="00FA415B" w:rsidRDefault="00FA415B">
      <w:pPr>
        <w:rPr>
          <w:rFonts w:ascii="Arial" w:hAnsi="Arial" w:cs="Arial"/>
          <w:color w:val="333333"/>
          <w:shd w:val="clear" w:color="auto" w:fill="FFFFFF"/>
        </w:rPr>
      </w:pPr>
      <w:r>
        <w:rPr>
          <w:rFonts w:ascii="Arial" w:hAnsi="Arial" w:cs="Arial"/>
          <w:color w:val="333333"/>
          <w:shd w:val="clear" w:color="auto" w:fill="FFFFFF"/>
        </w:rPr>
        <w:t>Feeding San Diego is a non-profit organization devoted to bring hunger relief throughout U.S.A by distributing healthy and nutritious food to San Diego residents who are food insecure. They work with local partners and network of volunteers to serve 63,000 children, families and seniors in need.</w:t>
      </w:r>
    </w:p>
    <w:p w:rsidR="00FA415B" w:rsidRDefault="00FA415B">
      <w:r>
        <w:rPr>
          <w:rFonts w:ascii="Arial" w:hAnsi="Arial" w:cs="Arial"/>
          <w:noProof/>
          <w:color w:val="333333"/>
          <w:shd w:val="clear" w:color="auto" w:fill="FFFFFF"/>
        </w:rPr>
        <w:drawing>
          <wp:inline distT="0" distB="0" distL="0" distR="0">
            <wp:extent cx="5943600" cy="2771775"/>
            <wp:effectExtent l="0" t="0" r="0" b="9525"/>
            <wp:docPr id="2" name="Picture 2" descr="https://lh5.googleusercontent.com/sJr-VZA9K80U0ONKwBfPprhc6P8JYU7egOb8-M-IVnwweIidgl-4oK1qmskW70U9AmGMmY2E2LIyd4u0h9Z7GR3kEpS1ZcAKosGgjL-NNpbmK1HnPUPlXgYocxY4D-dVflH1tJ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Jr-VZA9K80U0ONKwBfPprhc6P8JYU7egOb8-M-IVnwweIidgl-4oK1qmskW70U9AmGMmY2E2LIyd4u0h9Z7GR3kEpS1ZcAKosGgjL-NNpbmK1HnPUPlXgYocxY4D-dVflH1tJ0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FA415B" w:rsidRDefault="00FA415B"/>
    <w:p w:rsidR="00FA415B" w:rsidRDefault="00FA415B"/>
    <w:p w:rsidR="00FA415B" w:rsidRDefault="00FA415B"/>
    <w:p w:rsidR="00FA415B" w:rsidRDefault="00FA415B">
      <w:r>
        <w:rPr>
          <w:noProof/>
        </w:rPr>
        <w:lastRenderedPageBreak/>
        <w:drawing>
          <wp:inline distT="0" distB="0" distL="0" distR="0">
            <wp:extent cx="5943600" cy="2184000"/>
            <wp:effectExtent l="0" t="0" r="0" b="6985"/>
            <wp:docPr id="4" name="Picture 4" descr="http://www.dha.saccounty.net/benefits/PublishingImages/CalFresh_Color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ha.saccounty.net/benefits/PublishingImages/CalFresh_Color_E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84000"/>
                    </a:xfrm>
                    <a:prstGeom prst="rect">
                      <a:avLst/>
                    </a:prstGeom>
                    <a:noFill/>
                    <a:ln>
                      <a:noFill/>
                    </a:ln>
                  </pic:spPr>
                </pic:pic>
              </a:graphicData>
            </a:graphic>
          </wp:inline>
        </w:drawing>
      </w:r>
    </w:p>
    <w:p w:rsidR="00FA415B" w:rsidRPr="00FA415B" w:rsidRDefault="00FA415B" w:rsidP="00FA415B">
      <w:pPr>
        <w:spacing w:line="240" w:lineRule="auto"/>
        <w:rPr>
          <w:rFonts w:ascii="Times New Roman" w:eastAsia="Times New Roman" w:hAnsi="Times New Roman" w:cs="Times New Roman"/>
          <w:sz w:val="24"/>
          <w:szCs w:val="24"/>
        </w:rPr>
      </w:pPr>
      <w:proofErr w:type="spellStart"/>
      <w:r w:rsidRPr="00FA415B">
        <w:rPr>
          <w:rFonts w:ascii="Arial" w:eastAsia="Times New Roman" w:hAnsi="Arial" w:cs="Arial"/>
          <w:color w:val="2D3742"/>
          <w:sz w:val="21"/>
          <w:szCs w:val="21"/>
          <w:shd w:val="clear" w:color="auto" w:fill="FFFFFF"/>
        </w:rPr>
        <w:t>CalFresh</w:t>
      </w:r>
      <w:proofErr w:type="spellEnd"/>
      <w:r w:rsidRPr="00FA415B">
        <w:rPr>
          <w:rFonts w:ascii="Arial" w:eastAsia="Times New Roman" w:hAnsi="Arial" w:cs="Arial"/>
          <w:color w:val="2D3742"/>
          <w:sz w:val="21"/>
          <w:szCs w:val="21"/>
          <w:shd w:val="clear" w:color="auto" w:fill="FFFFFF"/>
        </w:rPr>
        <w:t xml:space="preserve"> is a program that assists low-income households purchase healthy and nutritious food. </w:t>
      </w:r>
      <w:proofErr w:type="spellStart"/>
      <w:r w:rsidRPr="00FA415B">
        <w:rPr>
          <w:rFonts w:ascii="Arial" w:eastAsia="Times New Roman" w:hAnsi="Arial" w:cs="Arial"/>
          <w:color w:val="2D3742"/>
          <w:sz w:val="21"/>
          <w:szCs w:val="21"/>
          <w:shd w:val="clear" w:color="auto" w:fill="FFFFFF"/>
        </w:rPr>
        <w:t>CalFresh</w:t>
      </w:r>
      <w:proofErr w:type="spellEnd"/>
      <w:r w:rsidRPr="00FA415B">
        <w:rPr>
          <w:rFonts w:ascii="Arial" w:eastAsia="Times New Roman" w:hAnsi="Arial" w:cs="Arial"/>
          <w:color w:val="2D3742"/>
          <w:sz w:val="21"/>
          <w:szCs w:val="21"/>
          <w:shd w:val="clear" w:color="auto" w:fill="FFFFFF"/>
        </w:rPr>
        <w:t>, also know</w:t>
      </w:r>
      <w:r>
        <w:rPr>
          <w:rFonts w:ascii="Arial" w:eastAsia="Times New Roman" w:hAnsi="Arial" w:cs="Arial"/>
          <w:color w:val="2D3742"/>
          <w:sz w:val="21"/>
          <w:szCs w:val="21"/>
          <w:shd w:val="clear" w:color="auto" w:fill="FFFFFF"/>
        </w:rPr>
        <w:t>n</w:t>
      </w:r>
      <w:r w:rsidRPr="00FA415B">
        <w:rPr>
          <w:rFonts w:ascii="Arial" w:eastAsia="Times New Roman" w:hAnsi="Arial" w:cs="Arial"/>
          <w:color w:val="2D3742"/>
          <w:sz w:val="21"/>
          <w:szCs w:val="21"/>
          <w:shd w:val="clear" w:color="auto" w:fill="FFFFFF"/>
        </w:rPr>
        <w:t xml:space="preserve"> as SNAP, provides a monthly food budget to help households maintain adequate food nutrition levels. This benefit amount depends on family size, income, and other monthly expenses.</w:t>
      </w:r>
    </w:p>
    <w:p w:rsidR="00FA415B" w:rsidRDefault="00FA415B" w:rsidP="00FA415B">
      <w:pPr>
        <w:rPr>
          <w:rFonts w:ascii="Arial" w:eastAsia="Times New Roman" w:hAnsi="Arial" w:cs="Arial"/>
          <w:color w:val="2D3742"/>
          <w:sz w:val="21"/>
          <w:szCs w:val="21"/>
          <w:shd w:val="clear" w:color="auto" w:fill="FFFFFF"/>
        </w:rPr>
      </w:pPr>
      <w:r w:rsidRPr="00FA415B">
        <w:rPr>
          <w:rFonts w:ascii="Arial" w:eastAsia="Times New Roman" w:hAnsi="Arial" w:cs="Arial"/>
          <w:color w:val="2D3742"/>
          <w:sz w:val="21"/>
          <w:szCs w:val="21"/>
          <w:shd w:val="clear" w:color="auto" w:fill="FFFFFF"/>
        </w:rPr>
        <w:t xml:space="preserve">If you have an immediate food need, </w:t>
      </w:r>
      <w:proofErr w:type="spellStart"/>
      <w:r w:rsidRPr="00FA415B">
        <w:rPr>
          <w:rFonts w:ascii="Arial" w:eastAsia="Times New Roman" w:hAnsi="Arial" w:cs="Arial"/>
          <w:color w:val="2D3742"/>
          <w:sz w:val="21"/>
          <w:szCs w:val="21"/>
          <w:shd w:val="clear" w:color="auto" w:fill="FFFFFF"/>
        </w:rPr>
        <w:t>CalFresh</w:t>
      </w:r>
      <w:proofErr w:type="spellEnd"/>
      <w:r w:rsidRPr="00FA415B">
        <w:rPr>
          <w:rFonts w:ascii="Arial" w:eastAsia="Times New Roman" w:hAnsi="Arial" w:cs="Arial"/>
          <w:color w:val="2D3742"/>
          <w:sz w:val="21"/>
          <w:szCs w:val="21"/>
          <w:shd w:val="clear" w:color="auto" w:fill="FFFFFF"/>
        </w:rPr>
        <w:t xml:space="preserve"> Expedited may allow you to receive </w:t>
      </w:r>
      <w:proofErr w:type="spellStart"/>
      <w:r w:rsidRPr="00FA415B">
        <w:rPr>
          <w:rFonts w:ascii="Arial" w:eastAsia="Times New Roman" w:hAnsi="Arial" w:cs="Arial"/>
          <w:color w:val="2D3742"/>
          <w:sz w:val="21"/>
          <w:szCs w:val="21"/>
          <w:shd w:val="clear" w:color="auto" w:fill="FFFFFF"/>
        </w:rPr>
        <w:t>CalFresh</w:t>
      </w:r>
      <w:proofErr w:type="spellEnd"/>
      <w:r w:rsidRPr="00FA415B">
        <w:rPr>
          <w:rFonts w:ascii="Arial" w:eastAsia="Times New Roman" w:hAnsi="Arial" w:cs="Arial"/>
          <w:color w:val="2D3742"/>
          <w:sz w:val="21"/>
          <w:szCs w:val="21"/>
          <w:shd w:val="clear" w:color="auto" w:fill="FFFFFF"/>
        </w:rPr>
        <w:t xml:space="preserve"> within three days.</w:t>
      </w:r>
    </w:p>
    <w:p w:rsidR="00FA415B" w:rsidRDefault="00FA415B" w:rsidP="00FA415B">
      <w:pPr>
        <w:rPr>
          <w:rFonts w:ascii="Arial" w:eastAsia="Times New Roman" w:hAnsi="Arial" w:cs="Arial"/>
          <w:color w:val="2D3742"/>
          <w:sz w:val="21"/>
          <w:szCs w:val="21"/>
          <w:shd w:val="clear" w:color="auto" w:fill="FFFFFF"/>
        </w:rPr>
      </w:pPr>
    </w:p>
    <w:p w:rsidR="00FA415B" w:rsidRDefault="00FA415B" w:rsidP="00FA415B">
      <w:r>
        <w:rPr>
          <w:rFonts w:ascii="Arial" w:hAnsi="Arial" w:cs="Arial"/>
          <w:noProof/>
          <w:color w:val="333333"/>
          <w:shd w:val="clear" w:color="auto" w:fill="FFFFFF"/>
        </w:rPr>
        <w:drawing>
          <wp:inline distT="0" distB="0" distL="0" distR="0">
            <wp:extent cx="5943600" cy="2771775"/>
            <wp:effectExtent l="0" t="0" r="0" b="9525"/>
            <wp:docPr id="5" name="Picture 5" descr="https://lh5.googleusercontent.com/sJr-VZA9K80U0ONKwBfPprhc6P8JYU7egOb8-M-IVnwweIidgl-4oK1qmskW70U9AmGMmY2E2LIyd4u0h9Z7GR3kEpS1ZcAKosGgjL-NNpbmK1HnPUPlXgYocxY4D-dVflH1tJ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sJr-VZA9K80U0ONKwBfPprhc6P8JYU7egOb8-M-IVnwweIidgl-4oK1qmskW70U9AmGMmY2E2LIyd4u0h9Z7GR3kEpS1ZcAKosGgjL-NNpbmK1HnPUPlXgYocxY4D-dVflH1tJ0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FA415B" w:rsidRDefault="00FA415B" w:rsidP="00FA415B">
      <w:r>
        <w:rPr>
          <w:rFonts w:ascii="Arial" w:hAnsi="Arial" w:cs="Arial"/>
          <w:color w:val="333333"/>
          <w:shd w:val="clear" w:color="auto" w:fill="FFFFFF"/>
        </w:rPr>
        <w:t>Our services are inspired by 2-1-1 San Diego, a 9am-5pm service with highly trained Client Service Representatives speaking over 200 languages and dialects. 211 offers similar services and navigates clients through their situations by assessing their needs and matching them to the best and closest resource in their community.</w:t>
      </w:r>
      <w:bookmarkStart w:id="0" w:name="_GoBack"/>
      <w:bookmarkEnd w:id="0"/>
    </w:p>
    <w:sectPr w:rsidR="00FA4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15B"/>
    <w:rsid w:val="002C6493"/>
    <w:rsid w:val="003A0D6D"/>
    <w:rsid w:val="009D39AB"/>
    <w:rsid w:val="00EE37C7"/>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059E"/>
  <w15:chartTrackingRefBased/>
  <w15:docId w15:val="{585EB9B6-E997-43E3-ACA8-C0B3F55F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1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4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SikaChUUUUuuu</dc:creator>
  <cp:keywords/>
  <dc:description/>
  <cp:lastModifiedBy>SikaChUUUUuuu</cp:lastModifiedBy>
  <cp:revision>1</cp:revision>
  <dcterms:created xsi:type="dcterms:W3CDTF">2017-02-26T18:21:00Z</dcterms:created>
  <dcterms:modified xsi:type="dcterms:W3CDTF">2017-02-26T18:32:00Z</dcterms:modified>
</cp:coreProperties>
</file>