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E8A90C" w:rsidP="4A02F19A" w:rsidRDefault="68E8A90C" w14:paraId="2F42F7F0" w14:textId="2924DB0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02F19A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Database:</w:t>
      </w:r>
    </w:p>
    <w:p w:rsidR="68E8A90C" w:rsidP="4A02F19A" w:rsidRDefault="68E8A90C" w14:paraId="44147A73" w14:textId="2CC4D820">
      <w:pPr>
        <w:pStyle w:val="ListParagraph"/>
        <w:numPr>
          <w:ilvl w:val="0"/>
          <w:numId w:val="2"/>
        </w:numPr>
        <w:rPr/>
      </w:pPr>
      <w:hyperlink r:id="Rb9d2784f83244e9b">
        <w:r w:rsidRPr="4A02F19A" w:rsidR="68E8A9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https://www.cms.gov/Research-Statistics-Data-and-Systems/Research-Statistics-Data-and-Systems</w:t>
        </w:r>
      </w:hyperlink>
    </w:p>
    <w:p w:rsidR="68E8A90C" w:rsidP="4A02F19A" w:rsidRDefault="68E8A90C" w14:paraId="149800D4" w14:textId="3C40EBB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34a014a28e3245f6">
        <w:r w:rsidRPr="4A02F19A" w:rsidR="68E8A9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https://www.accessdata.fda.gov/scripts/cder/daf/</w:t>
        </w:r>
      </w:hyperlink>
    </w:p>
    <w:p w:rsidR="5956BC8A" w:rsidP="4A02F19A" w:rsidRDefault="5956BC8A" w14:paraId="0B1F53C0" w14:textId="487E452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fd942cff79544742">
        <w:r w:rsidRPr="4A02F19A" w:rsidR="5956BC8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https://data.chhs.ca.gov/organization</w:t>
        </w:r>
      </w:hyperlink>
      <w:r w:rsidRPr="4A02F19A" w:rsidR="5956BC8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A02F19A" w:rsidR="0BD371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proofErr w:type="gramStart"/>
      <w:r w:rsidRPr="4A02F19A" w:rsidR="0BD371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  <w:t>up</w:t>
      </w:r>
      <w:proofErr w:type="gramEnd"/>
      <w:r w:rsidRPr="4A02F19A" w:rsidR="0BD371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  <w:t xml:space="preserve"> to date data, descriptive</w:t>
      </w:r>
      <w:r w:rsidRPr="4A02F19A" w:rsidR="5FC7B9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  <w:t xml:space="preserve">, </w:t>
      </w:r>
      <w:proofErr w:type="gramStart"/>
      <w:r w:rsidRPr="4A02F19A" w:rsidR="5FC7B9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  <w:t>look into</w:t>
      </w:r>
      <w:proofErr w:type="gramEnd"/>
      <w:r w:rsidRPr="4A02F19A" w:rsidR="5FC7B9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  <w:t xml:space="preserve"> California Department of Public Health, Department of Health Care Access and Information, Department of Healthcare Service</w:t>
      </w:r>
      <w:r w:rsidRPr="4A02F19A" w:rsidR="0BD371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4A02F19A" w:rsidP="011BDD48" w:rsidRDefault="4A02F19A" w14:paraId="6C2B8A1F" w14:textId="5CD194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11BDD48" w:rsidR="3F676C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Eric Busbom</w:t>
      </w:r>
    </w:p>
    <w:p w:rsidR="0BD37178" w:rsidP="4A02F19A" w:rsidRDefault="0BD37178" w14:paraId="011047A7" w14:textId="2317C56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02F19A" w:rsidR="0BD371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Datasets</w:t>
      </w:r>
      <w:r w:rsidRPr="4A02F19A" w:rsidR="36634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(from data.chhs)</w:t>
      </w:r>
      <w:r w:rsidRPr="4A02F19A" w:rsidR="0BD371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</w:p>
    <w:p w:rsidR="68E8A90C" w:rsidP="4A02F19A" w:rsidRDefault="68E8A90C" w14:paraId="36833843" w14:textId="053E35DF">
      <w:pPr>
        <w:pStyle w:val="ListParagraph"/>
        <w:numPr>
          <w:ilvl w:val="0"/>
          <w:numId w:val="2"/>
        </w:numPr>
        <w:rPr/>
      </w:pPr>
      <w:hyperlink r:id="R3b71d77152e6492a">
        <w:r w:rsidRPr="4A02F19A" w:rsidR="68E8A9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https://data.chhs.ca.gov/dataset/patients-leaving-california-hospitals-against-medical-advice-ama</w:t>
        </w:r>
      </w:hyperlink>
      <w:r w:rsidRPr="4A02F19A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4A02F19A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  <w:t>Patient leaving against medical advice</w:t>
      </w:r>
      <w:r w:rsidRPr="4A02F19A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patient who was paid by Medi Cal leave the most, White leaved the most, Male leaved the most)</w:t>
      </w:r>
    </w:p>
    <w:p w:rsidR="68E8A90C" w:rsidP="4A02F19A" w:rsidRDefault="68E8A90C" w14:paraId="3419B4F5" w14:textId="33610912">
      <w:pPr>
        <w:pStyle w:val="ListParagraph"/>
        <w:numPr>
          <w:ilvl w:val="0"/>
          <w:numId w:val="2"/>
        </w:numPr>
        <w:rPr/>
      </w:pPr>
      <w:hyperlink r:id="R2f2ec13f386844a0">
        <w:r w:rsidRPr="4A02F19A" w:rsidR="68E8A9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https://data.chhs.ca.gov/dataset/race-ethnicity-of-newly-medi-cal-eligible-individuals</w:t>
        </w:r>
      </w:hyperlink>
      <w:r w:rsidRPr="4A02F19A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4A02F19A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  <w:t>Medi Cal Race</w:t>
      </w:r>
      <w:r w:rsidRPr="4A02F19A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68E8A90C" w:rsidP="4A02F19A" w:rsidRDefault="68E8A90C" w14:paraId="0A60DAFC" w14:textId="561D72F9">
      <w:pPr>
        <w:pStyle w:val="ListParagraph"/>
        <w:numPr>
          <w:ilvl w:val="0"/>
          <w:numId w:val="2"/>
        </w:numPr>
        <w:rPr/>
      </w:pPr>
      <w:hyperlink r:id="Rffc12311b9604d5f">
        <w:r w:rsidRPr="4A02F19A" w:rsidR="68E8A9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https://data.chhs.ca.gov/dataset/age-and-gender-of-newly-medi-cal-eligible-individuals</w:t>
        </w:r>
      </w:hyperlink>
      <w:r w:rsidRPr="4A02F19A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4A02F19A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  <w:t>Medi Cal age &amp; gender</w:t>
      </w:r>
      <w:r w:rsidRPr="4A02F19A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68E8A90C" w:rsidP="4A02F19A" w:rsidRDefault="68E8A90C" w14:paraId="08BC71CA" w14:textId="0EE44A2C">
      <w:pPr>
        <w:pStyle w:val="ListParagraph"/>
        <w:numPr>
          <w:ilvl w:val="0"/>
          <w:numId w:val="2"/>
        </w:numPr>
        <w:rPr/>
      </w:pPr>
      <w:hyperlink r:id="R27cabfc055c24f3f">
        <w:r w:rsidRPr="4A02F19A" w:rsidR="68E8A9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https://data.chhs.ca.gov/dataset/total-provider-reimbursement-for-family-pact-services-by-fiscal-years/resource/46ff0ff2-466a-431a-ab16-20e7b85879f8</w:t>
        </w:r>
      </w:hyperlink>
      <w:r w:rsidRPr="4A02F19A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4A02F19A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Family PACT - Total </w:t>
      </w:r>
      <w:r w:rsidRPr="4A02F19A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Reimbursement going down)</w:t>
      </w:r>
    </w:p>
    <w:p w:rsidR="68E8A90C" w:rsidP="4A02F19A" w:rsidRDefault="68E8A90C" w14:paraId="34A74B85" w14:textId="455640D4">
      <w:pPr>
        <w:pStyle w:val="ListParagraph"/>
        <w:numPr>
          <w:ilvl w:val="0"/>
          <w:numId w:val="2"/>
        </w:numPr>
        <w:rPr/>
      </w:pPr>
      <w:hyperlink r:id="Raab30951c95040d3">
        <w:r w:rsidRPr="011BDD48" w:rsidR="68E8A9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https://data.chhs.ca.gov/dataset/average-reimbursement-per-family-pact-client-served-by-fiscal-year/resource/9191bfc2-c409-45b2-be10-a53ef2c470ad</w:t>
        </w:r>
      </w:hyperlink>
      <w:r w:rsidRPr="011BDD48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011BDD48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Family PACT - Average going up -&gt; fewer people got reimburse?)</w:t>
      </w:r>
    </w:p>
    <w:p w:rsidR="68E8A90C" w:rsidP="4A02F19A" w:rsidRDefault="68E8A90C" w14:paraId="02353217" w14:textId="66E244FB">
      <w:pPr>
        <w:pStyle w:val="ListParagraph"/>
        <w:numPr>
          <w:ilvl w:val="0"/>
          <w:numId w:val="2"/>
        </w:numPr>
        <w:rPr/>
      </w:pPr>
      <w:hyperlink r:id="R272ec2dca39f4262">
        <w:r w:rsidRPr="011BDD48" w:rsidR="68E8A9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https://data.chhs.ca.gov/dataset/hospital-inpatient-characteristics-by-patient-county-of-residence</w:t>
        </w:r>
      </w:hyperlink>
      <w:r w:rsidRPr="011BDD48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011BDD48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31517"/>
          <w:sz w:val="22"/>
          <w:szCs w:val="22"/>
          <w:u w:val="none"/>
          <w:lang w:val="en-US"/>
        </w:rPr>
        <w:t>H</w:t>
      </w:r>
      <w:r w:rsidRPr="011BDD48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31517"/>
          <w:sz w:val="22"/>
          <w:szCs w:val="22"/>
          <w:highlight w:val="yellow"/>
          <w:u w:val="none"/>
          <w:lang w:val="en-US"/>
        </w:rPr>
        <w:t>ospital Inpatient - Characteristics by Patient County of Residence</w:t>
      </w:r>
      <w:r w:rsidRPr="011BDD48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31517"/>
          <w:sz w:val="22"/>
          <w:szCs w:val="22"/>
          <w:u w:val="none"/>
          <w:lang w:val="en-US"/>
        </w:rPr>
        <w:t>)</w:t>
      </w:r>
    </w:p>
    <w:p w:rsidR="68E8A90C" w:rsidP="4A02F19A" w:rsidRDefault="68E8A90C" w14:paraId="04553A96" w14:textId="251AC122">
      <w:pPr>
        <w:pStyle w:val="ListParagraph"/>
        <w:numPr>
          <w:ilvl w:val="0"/>
          <w:numId w:val="2"/>
        </w:numPr>
        <w:rPr/>
      </w:pPr>
      <w:hyperlink r:id="R0f7cece7e4f74a1a">
        <w:r w:rsidRPr="011BDD48" w:rsidR="68E8A9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https://data.chhs.ca.gov/dataset/four-quarter-summary-hospital-utilization-operating-revenue-and-profit-margins</w:t>
        </w:r>
      </w:hyperlink>
      <w:r w:rsidRPr="011BDD48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31517"/>
          <w:sz w:val="22"/>
          <w:szCs w:val="22"/>
          <w:u w:val="none"/>
          <w:lang w:val="en-US"/>
        </w:rPr>
        <w:t xml:space="preserve"> (</w:t>
      </w:r>
      <w:r w:rsidRPr="011BDD48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31517"/>
          <w:sz w:val="22"/>
          <w:szCs w:val="22"/>
          <w:highlight w:val="yellow"/>
          <w:u w:val="none"/>
          <w:lang w:val="en-US"/>
        </w:rPr>
        <w:t>Four Quarter Summary Hospital Utilization Operating Revenue and Profit Margins</w:t>
      </w:r>
      <w:r w:rsidRPr="011BDD48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31517"/>
          <w:sz w:val="22"/>
          <w:szCs w:val="22"/>
          <w:u w:val="none"/>
          <w:lang w:val="en-US"/>
        </w:rPr>
        <w:t>)</w:t>
      </w:r>
    </w:p>
    <w:p w:rsidR="68E8A90C" w:rsidP="4A02F19A" w:rsidRDefault="68E8A90C" w14:paraId="61B9F8BC" w14:textId="272D8CD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31517"/>
          <w:sz w:val="22"/>
          <w:szCs w:val="22"/>
          <w:u w:val="none"/>
          <w:lang w:val="en-US"/>
        </w:rPr>
      </w:pPr>
      <w:hyperlink r:id="R87106af2f3654e11">
        <w:r w:rsidRPr="011BDD48" w:rsidR="68E8A9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https://data.chhs.ca.gov/dataset/prescription-drugs-introduced-to-market</w:t>
        </w:r>
      </w:hyperlink>
      <w:r w:rsidRPr="011BDD48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31517"/>
          <w:sz w:val="22"/>
          <w:szCs w:val="22"/>
          <w:u w:val="none"/>
          <w:lang w:val="en-US"/>
        </w:rPr>
        <w:t xml:space="preserve"> (</w:t>
      </w:r>
      <w:r w:rsidRPr="011BDD48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31517"/>
          <w:sz w:val="22"/>
          <w:szCs w:val="22"/>
          <w:highlight w:val="yellow"/>
          <w:u w:val="none"/>
          <w:lang w:val="en-US"/>
        </w:rPr>
        <w:t>Prescription Drugs Introduced to Market</w:t>
      </w:r>
      <w:r w:rsidRPr="011BDD48" w:rsidR="68E8A9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31517"/>
          <w:sz w:val="22"/>
          <w:szCs w:val="22"/>
          <w:u w:val="none"/>
          <w:lang w:val="en-US"/>
        </w:rPr>
        <w:t>)</w:t>
      </w:r>
    </w:p>
    <w:p w:rsidR="23F0FAE2" w:rsidP="011BDD48" w:rsidRDefault="23F0FAE2" w14:paraId="7F897805" w14:textId="31EFFE3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31517"/>
          <w:sz w:val="22"/>
          <w:szCs w:val="22"/>
          <w:u w:val="none"/>
          <w:lang w:val="en-US"/>
        </w:rPr>
      </w:pPr>
      <w:hyperlink r:id="R5c1c7e9cef974304">
        <w:r w:rsidRPr="011BDD48" w:rsidR="23F0FAE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https://data.chhs.ca.gov/dataset/independent-medical-review-imr-determinations-trend</w:t>
        </w:r>
      </w:hyperlink>
      <w:r w:rsidRPr="011BDD48" w:rsidR="23F0FA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31517"/>
          <w:sz w:val="22"/>
          <w:szCs w:val="22"/>
          <w:u w:val="none"/>
          <w:lang w:val="en-US"/>
        </w:rPr>
        <w:t xml:space="preserve"> </w:t>
      </w:r>
      <w:r w:rsidRPr="011BDD48" w:rsidR="23F0FA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31517"/>
          <w:sz w:val="22"/>
          <w:szCs w:val="22"/>
          <w:highlight w:val="yellow"/>
          <w:u w:val="none"/>
          <w:lang w:val="en-US"/>
        </w:rPr>
        <w:t>(</w:t>
      </w:r>
      <w:r w:rsidRPr="011BDD48" w:rsidR="23F0FA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31517"/>
          <w:highlight w:val="yellow"/>
          <w:lang w:val="en-US"/>
        </w:rPr>
        <w:t>Independent Medical Review (IMR) Determinations, Trend)</w:t>
      </w:r>
    </w:p>
    <w:p w:rsidR="68E8A90C" w:rsidP="011BDD48" w:rsidRDefault="68E8A90C" w14:paraId="0BE675EA" w14:textId="5938BC3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hyperlink r:id="Rdf26f86c03e245d9">
        <w:r w:rsidRPr="011BDD48" w:rsidR="7DA81E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https://hcai.ca.gov/visualizations/patients-leaving-california-hospitals-against-medical-advice-ama/</w:t>
        </w:r>
      </w:hyperlink>
      <w:r w:rsidRPr="011BDD48" w:rsidR="7DA81E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 - “Patients leaving AMA are much more likely to have a primary diagnosis related to disorders in substance and alcohol abuse, chronic obstructive pulmonary disease (COPD), and diabetes.”</w:t>
      </w:r>
      <w:r w:rsidRPr="011BDD48" w:rsidR="1F48A6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 This includes </w:t>
      </w:r>
      <w:r w:rsidRPr="011BDD48" w:rsidR="24BC19E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a high</w:t>
      </w:r>
      <w:r w:rsidRPr="011BDD48" w:rsidR="1F48A6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 readmission rat</w:t>
      </w:r>
      <w:r w:rsidRPr="011BDD48" w:rsidR="734C9F9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e</w:t>
      </w:r>
      <w:r w:rsidRPr="011BDD48" w:rsidR="5283F3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.</w:t>
      </w:r>
      <w:r w:rsidRPr="011BDD48" w:rsidR="1F48A6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 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a4e9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8cc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0BA348"/>
    <w:rsid w:val="011BDD48"/>
    <w:rsid w:val="0BD37178"/>
    <w:rsid w:val="121B0E1C"/>
    <w:rsid w:val="13B6DE7D"/>
    <w:rsid w:val="1825E3D0"/>
    <w:rsid w:val="1F48A65D"/>
    <w:rsid w:val="1F9063BB"/>
    <w:rsid w:val="1FB3BABA"/>
    <w:rsid w:val="21B0C400"/>
    <w:rsid w:val="23F0FAE2"/>
    <w:rsid w:val="24BC19E6"/>
    <w:rsid w:val="29DA3D18"/>
    <w:rsid w:val="29F39AA6"/>
    <w:rsid w:val="36634F56"/>
    <w:rsid w:val="3768F045"/>
    <w:rsid w:val="3F676CCF"/>
    <w:rsid w:val="434A3038"/>
    <w:rsid w:val="48AAA9F7"/>
    <w:rsid w:val="4A02F19A"/>
    <w:rsid w:val="4C053D11"/>
    <w:rsid w:val="4F3CDDD3"/>
    <w:rsid w:val="5139E719"/>
    <w:rsid w:val="5283F356"/>
    <w:rsid w:val="52DA83D8"/>
    <w:rsid w:val="53D24873"/>
    <w:rsid w:val="554A2461"/>
    <w:rsid w:val="5956BC8A"/>
    <w:rsid w:val="5FC7B9DB"/>
    <w:rsid w:val="60E47911"/>
    <w:rsid w:val="6291EB02"/>
    <w:rsid w:val="688DE3BF"/>
    <w:rsid w:val="68E8A90C"/>
    <w:rsid w:val="734C9F90"/>
    <w:rsid w:val="75E79D14"/>
    <w:rsid w:val="7B0BA348"/>
    <w:rsid w:val="7DA81E29"/>
    <w:rsid w:val="7DDA82BB"/>
    <w:rsid w:val="7FEDE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A348"/>
  <w15:chartTrackingRefBased/>
  <w15:docId w15:val="{C423E5FB-57B7-49A1-898D-4E75EA21E3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ms.gov/Research-Statistics-Data-and-Systems/Research-Statistics-Data-and-Systems" TargetMode="External" Id="Rb9d2784f83244e9b" /><Relationship Type="http://schemas.openxmlformats.org/officeDocument/2006/relationships/hyperlink" Target="https://www.accessdata.fda.gov/scripts/cder/daf/" TargetMode="External" Id="R34a014a28e3245f6" /><Relationship Type="http://schemas.openxmlformats.org/officeDocument/2006/relationships/hyperlink" Target="https://data.chhs.ca.gov/organization" TargetMode="External" Id="Rfd942cff79544742" /><Relationship Type="http://schemas.openxmlformats.org/officeDocument/2006/relationships/hyperlink" Target="https://data.chhs.ca.gov/dataset/patients-leaving-california-hospitals-against-medical-advice-ama" TargetMode="External" Id="R3b71d77152e6492a" /><Relationship Type="http://schemas.openxmlformats.org/officeDocument/2006/relationships/hyperlink" Target="https://data.chhs.ca.gov/dataset/race-ethnicity-of-newly-medi-cal-eligible-individuals" TargetMode="External" Id="R2f2ec13f386844a0" /><Relationship Type="http://schemas.openxmlformats.org/officeDocument/2006/relationships/hyperlink" Target="https://data.chhs.ca.gov/dataset/age-and-gender-of-newly-medi-cal-eligible-individuals" TargetMode="External" Id="Rffc12311b9604d5f" /><Relationship Type="http://schemas.openxmlformats.org/officeDocument/2006/relationships/hyperlink" Target="https://data.chhs.ca.gov/dataset/total-provider-reimbursement-for-family-pact-services-by-fiscal-years/resource/46ff0ff2-466a-431a-ab16-20e7b85879f8" TargetMode="External" Id="R27cabfc055c24f3f" /><Relationship Type="http://schemas.openxmlformats.org/officeDocument/2006/relationships/numbering" Target="numbering.xml" Id="Ra9effe1ad1f9470b" /><Relationship Type="http://schemas.openxmlformats.org/officeDocument/2006/relationships/hyperlink" Target="https://data.chhs.ca.gov/dataset/average-reimbursement-per-family-pact-client-served-by-fiscal-year/resource/9191bfc2-c409-45b2-be10-a53ef2c470ad" TargetMode="External" Id="Raab30951c95040d3" /><Relationship Type="http://schemas.openxmlformats.org/officeDocument/2006/relationships/hyperlink" Target="https://data.chhs.ca.gov/dataset/hospital-inpatient-characteristics-by-patient-county-of-residence" TargetMode="External" Id="R272ec2dca39f4262" /><Relationship Type="http://schemas.openxmlformats.org/officeDocument/2006/relationships/hyperlink" Target="https://data.chhs.ca.gov/dataset/four-quarter-summary-hospital-utilization-operating-revenue-and-profit-margins" TargetMode="External" Id="R0f7cece7e4f74a1a" /><Relationship Type="http://schemas.openxmlformats.org/officeDocument/2006/relationships/hyperlink" Target="https://data.chhs.ca.gov/dataset/prescription-drugs-introduced-to-market" TargetMode="External" Id="R87106af2f3654e11" /><Relationship Type="http://schemas.openxmlformats.org/officeDocument/2006/relationships/hyperlink" Target="https://data.chhs.ca.gov/dataset/independent-medical-review-imr-determinations-trend" TargetMode="External" Id="R5c1c7e9cef974304" /><Relationship Type="http://schemas.openxmlformats.org/officeDocument/2006/relationships/hyperlink" Target="https://hcai.ca.gov/visualizations/patients-leaving-california-hospitals-against-medical-advice-ama/" TargetMode="External" Id="Rdf26f86c03e245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2022-10-07T17:27:12.7314542Z</dcterms:created>
  <dcterms:modified xsi:type="dcterms:W3CDTF">2022-10-15T00:08:27.1073519Z</dcterms:modified>
  <dc:creator>Nhat Huynh</dc:creator>
  <lastModifiedBy>Griffin You</lastModifiedBy>
</coreProperties>
</file>