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42210D" w:rsidP="1342210D" w:rsidRDefault="1342210D" w14:paraId="3AB8C5FE" w14:textId="07E44087">
      <w:pPr>
        <w:pStyle w:val="NoSpacing"/>
      </w:pPr>
    </w:p>
    <w:p w:rsidR="4FF1FA7B" w:rsidP="1342210D" w:rsidRDefault="4FF1FA7B" w14:paraId="2E3B2358" w14:textId="1D802208">
      <w:pPr>
        <w:pStyle w:val="Heading1"/>
        <w:keepNext w:val="1"/>
        <w:keepLines w:val="1"/>
        <w:bidi w:val="0"/>
        <w:spacing w:before="240"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Int_6oazVaS8" w:id="592808447"/>
      <w:r w:rsidRPr="1342210D" w:rsidR="4FF1FA7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Introduction:</w:t>
      </w:r>
      <w:bookmarkEnd w:id="592808447"/>
    </w:p>
    <w:p w:rsidR="1DDB5FF3" w:rsidP="1342210D" w:rsidRDefault="1DDB5FF3" w14:paraId="26F1BBEE" w14:textId="74BABC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42210D" w:rsidR="1DDB5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This project was undertaken with the goal of building a Meeting Intelligence Application</w:t>
      </w:r>
      <w:r w:rsidRPr="1342210D" w:rsidR="11D2B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 The application allows users to upload mp3 recordings of the meeting</w:t>
      </w:r>
      <w:r w:rsidRPr="1342210D" w:rsidR="47EA1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1342210D" w:rsidR="3F235C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Application then processes the audio file to generate </w:t>
      </w:r>
      <w:r w:rsidRPr="1342210D" w:rsidR="2ABECA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transcript of the meeting and store it in the s3 bucket. The user would be able to select the recording from a list of processed meetings</w:t>
      </w:r>
      <w:r w:rsidRPr="1342210D" w:rsidR="3C069E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which generates the Generic Questionnaire. The user will also be able to ask questions about the selected </w:t>
      </w:r>
      <w:r w:rsidRPr="1342210D" w:rsidR="7AAB83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meeting.</w:t>
      </w:r>
    </w:p>
    <w:p w:rsidR="1342210D" w:rsidP="1342210D" w:rsidRDefault="1342210D" w14:paraId="61E2697B" w14:textId="55697D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342210D" w:rsidP="1342210D" w:rsidRDefault="1342210D" w14:paraId="1490411E" w14:textId="601C97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342210D" w:rsidP="1342210D" w:rsidRDefault="1342210D" w14:paraId="00B2F10F" w14:textId="50A866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6A0D7A1" w:rsidP="1342210D" w:rsidRDefault="26A0D7A1" w14:paraId="0713B4A7" w14:textId="19739E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42210D" w:rsidR="26A0D7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Technologies used in the project.</w:t>
      </w:r>
    </w:p>
    <w:p w:rsidR="12809DD9" w:rsidP="1342210D" w:rsidRDefault="12809DD9" w14:paraId="276C4AE8" w14:textId="0A904A0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42210D" w:rsidR="12809D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Streamlit</w:t>
      </w:r>
    </w:p>
    <w:p w:rsidR="12809DD9" w:rsidP="6061E3D9" w:rsidRDefault="12809DD9" w14:paraId="4F8CF5BE" w14:textId="63A34DC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061E3D9" w:rsidR="00E0A9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Airflow</w:t>
      </w:r>
    </w:p>
    <w:p w:rsidR="00E0A926" w:rsidP="6061E3D9" w:rsidRDefault="00E0A926" w14:paraId="714304F8" w14:textId="6194B48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061E3D9" w:rsidR="00E0A9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Docker</w:t>
      </w:r>
    </w:p>
    <w:p w:rsidR="00E0A926" w:rsidP="6061E3D9" w:rsidRDefault="00E0A926" w14:paraId="76B5147F" w14:textId="65495D3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061E3D9" w:rsidR="00E0A9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Google Cloud Platform</w:t>
      </w:r>
    </w:p>
    <w:p w:rsidR="12809DD9" w:rsidP="1342210D" w:rsidRDefault="12809DD9" w14:paraId="48F356F7" w14:textId="6C8F97E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061E3D9" w:rsidR="12809D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AWS S3</w:t>
      </w:r>
    </w:p>
    <w:p w:rsidR="0CCBFF31" w:rsidP="6061E3D9" w:rsidRDefault="0CCBFF31" w14:paraId="09C000E0" w14:textId="1E35AF14">
      <w:pPr>
        <w:pStyle w:val="Heading1"/>
        <w:keepNext w:val="1"/>
        <w:keepLines w:val="1"/>
        <w:bidi w:val="0"/>
        <w:spacing w:before="2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</w:pPr>
      <w:proofErr w:type="spellStart"/>
      <w:r w:rsidRPr="6061E3D9" w:rsidR="0CCBFF3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Streamlit</w:t>
      </w:r>
      <w:proofErr w:type="spellEnd"/>
      <w:proofErr w:type="spellStart"/>
      <w:proofErr w:type="spellEnd"/>
      <w:proofErr w:type="spellStart"/>
      <w:proofErr w:type="spellEnd"/>
    </w:p>
    <w:p w:rsidR="0CCBFF31" w:rsidP="6061E3D9" w:rsidRDefault="0CCBFF31" w14:paraId="1851E533" w14:textId="1E487BF1">
      <w:pPr>
        <w:pStyle w:val="Heading1"/>
        <w:keepNext w:val="1"/>
        <w:keepLines w:val="1"/>
        <w:bidi w:val="0"/>
        <w:spacing w:before="2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</w:pPr>
      <w:r w:rsidRPr="6061E3D9" w:rsidR="0CCBFF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Streamlit</w:t>
      </w:r>
      <w:r w:rsidRPr="6061E3D9" w:rsidR="0CCBFF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a Python library that includes built-in tools for data visualization and user input/output and is designed to be easy to use and require minimal setup. </w:t>
      </w:r>
      <w:proofErr w:type="spellStart"/>
      <w:r w:rsidRPr="6061E3D9" w:rsidR="0CCBFF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Streamlit</w:t>
      </w:r>
      <w:proofErr w:type="spellEnd"/>
      <w:r w:rsidRPr="6061E3D9" w:rsidR="0CCBFF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be used for data exploration, machine learning, and prototyping/testing, making it accessible to a wide range of users and use cases. Overall, </w:t>
      </w:r>
      <w:proofErr w:type="spellStart"/>
      <w:r w:rsidRPr="6061E3D9" w:rsidR="0CCBFF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Streamlit</w:t>
      </w:r>
      <w:proofErr w:type="spellEnd"/>
      <w:r w:rsidRPr="6061E3D9" w:rsidR="0CCBFF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a powerful and versatile library for building interactive web applications without the need for extensive web development experience.</w:t>
      </w:r>
    </w:p>
    <w:p w:rsidR="01298E35" w:rsidP="1342210D" w:rsidRDefault="01298E35" w14:paraId="1986DFAC" w14:textId="7D309BE6">
      <w:pPr>
        <w:pStyle w:val="Normal"/>
        <w:keepNext w:val="1"/>
        <w:keepLines w:val="1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42210D" w:rsidR="01298E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Below is the web app which we designed using </w:t>
      </w:r>
      <w:proofErr w:type="spellStart"/>
      <w:r w:rsidRPr="1342210D" w:rsidR="01298E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Streamlit</w:t>
      </w:r>
      <w:proofErr w:type="spellEnd"/>
      <w:r w:rsidRPr="1342210D" w:rsidR="01298E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package:</w:t>
      </w:r>
    </w:p>
    <w:p w:rsidR="01298E35" w:rsidP="1342210D" w:rsidRDefault="01298E35" w14:paraId="71DC592D" w14:textId="30287D47">
      <w:pPr>
        <w:pStyle w:val="ListParagraph"/>
        <w:numPr>
          <w:ilvl w:val="0"/>
          <w:numId w:val="2"/>
        </w:numPr>
        <w:bidi w:val="0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42210D" w:rsidR="01298E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Upload Page</w:t>
      </w:r>
    </w:p>
    <w:p w:rsidR="01298E35" w:rsidP="1342210D" w:rsidRDefault="01298E35" w14:paraId="1441F4E5" w14:textId="274F662B">
      <w:pPr>
        <w:pStyle w:val="Normal"/>
        <w:bidi w:val="0"/>
        <w:spacing w:after="0" w:line="240" w:lineRule="auto"/>
        <w:ind w:left="0"/>
      </w:pPr>
    </w:p>
    <w:p w:rsidR="01298E35" w:rsidP="1342210D" w:rsidRDefault="01298E35" w14:paraId="2E9F252B" w14:textId="00CD8FD8">
      <w:pPr>
        <w:pStyle w:val="Normal"/>
        <w:bidi w:val="0"/>
        <w:spacing w:after="0" w:line="240" w:lineRule="auto"/>
        <w:ind w:left="0"/>
      </w:pPr>
      <w:r w:rsidR="01298E35">
        <w:drawing>
          <wp:inline wp14:editId="37B787FA" wp14:anchorId="58E966D8">
            <wp:extent cx="6791325" cy="4192826"/>
            <wp:effectExtent l="0" t="0" r="0" b="0"/>
            <wp:docPr id="1755099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3be0970ed4a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1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42210D" w:rsidP="1342210D" w:rsidRDefault="1342210D" w14:paraId="678D798C" w14:textId="01DDD6D5">
      <w:pPr>
        <w:pStyle w:val="Normal"/>
        <w:keepNext w:val="1"/>
        <w:keepLines w:val="1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A8B6371" w:rsidP="1342210D" w:rsidRDefault="5A8B6371" w14:paraId="5B193DD3" w14:textId="475B6D9B">
      <w:pPr>
        <w:pStyle w:val="Normal"/>
        <w:keepNext w:val="1"/>
        <w:keepLines w:val="1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42210D" w:rsidR="5A8B63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Here you </w:t>
      </w:r>
      <w:r w:rsidRPr="1342210D" w:rsidR="6CA833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</w:t>
      </w:r>
      <w:r w:rsidRPr="1342210D" w:rsidR="5A8B63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upload the audio file; once it is called, the audio file will be uploaded to the s3 </w:t>
      </w:r>
      <w:r w:rsidRPr="1342210D" w:rsidR="4951AC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bucket,</w:t>
      </w:r>
      <w:r w:rsidRPr="1342210D" w:rsidR="5A8B63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 corresponding transcript would be generated in the s3 bucket under the processed folder.</w:t>
      </w:r>
    </w:p>
    <w:p w:rsidR="671A7FD3" w:rsidP="1342210D" w:rsidRDefault="671A7FD3" w14:paraId="4D6DAB8F" w14:textId="21A5079B">
      <w:pPr>
        <w:pStyle w:val="ListParagraph"/>
        <w:keepNext w:val="1"/>
        <w:keepLines w:val="1"/>
        <w:numPr>
          <w:ilvl w:val="0"/>
          <w:numId w:val="3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342210D" w:rsidR="671A7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Adhoc</w:t>
      </w:r>
      <w:proofErr w:type="spellEnd"/>
      <w:r w:rsidRPr="1342210D" w:rsidR="671A7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Page</w:t>
      </w:r>
    </w:p>
    <w:p w:rsidR="671A7FD3" w:rsidP="1342210D" w:rsidRDefault="671A7FD3" w14:paraId="00967E54" w14:textId="26165554">
      <w:pPr>
        <w:pStyle w:val="Normal"/>
        <w:keepNext w:val="1"/>
        <w:keepLines w:val="1"/>
        <w:bidi w:val="0"/>
        <w:ind w:left="0"/>
      </w:pPr>
      <w:r w:rsidR="671A7FD3">
        <w:drawing>
          <wp:inline wp14:editId="5494B8E4" wp14:anchorId="60573099">
            <wp:extent cx="6756600" cy="3575368"/>
            <wp:effectExtent l="0" t="0" r="0" b="0"/>
            <wp:docPr id="1258582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b5ccc9f98f46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600" cy="357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42210D" w:rsidP="6061E3D9" w:rsidRDefault="1342210D" w14:paraId="5C0CDA29" w14:textId="542EFC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061E3D9" w:rsidR="08F8F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Here you can select the name of the audio file from </w:t>
      </w:r>
      <w:r w:rsidRPr="6061E3D9" w:rsidR="59FC66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</w:t>
      </w:r>
      <w:r w:rsidRPr="6061E3D9" w:rsidR="08F8F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list of processed audio </w:t>
      </w:r>
      <w:r w:rsidRPr="6061E3D9" w:rsidR="394ED8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files,</w:t>
      </w:r>
      <w:r w:rsidRPr="6061E3D9" w:rsidR="08F8F4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061E3D9" w:rsidR="76CD95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and </w:t>
      </w:r>
      <w:r w:rsidRPr="6061E3D9" w:rsidR="2903A4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you would be able to get the transcript of the audio file and the generic questionnaire as well.</w:t>
      </w:r>
    </w:p>
    <w:p w:rsidR="6061E3D9" w:rsidP="6061E3D9" w:rsidRDefault="6061E3D9" w14:paraId="52F05113" w14:textId="1C11AB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68C044D" w:rsidP="6061E3D9" w:rsidRDefault="368C044D" w14:paraId="165A8EF9" w14:textId="56B52985">
      <w:pPr>
        <w:pStyle w:val="Heading1"/>
        <w:keepNext w:val="1"/>
        <w:keepLines w:val="1"/>
        <w:bidi w:val="0"/>
        <w:spacing w:before="240"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061E3D9" w:rsidR="368C044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Airflow</w:t>
      </w:r>
      <w:r w:rsidRPr="6061E3D9" w:rsidR="336A272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:</w:t>
      </w:r>
    </w:p>
    <w:p w:rsidR="6061E3D9" w:rsidP="6061E3D9" w:rsidRDefault="6061E3D9" w14:paraId="64DED87C" w14:textId="13BBCDFC">
      <w:pPr>
        <w:pStyle w:val="Normal"/>
        <w:keepNext w:val="1"/>
        <w:keepLines w:val="1"/>
        <w:bidi w:val="0"/>
        <w:rPr>
          <w:noProof w:val="0"/>
          <w:lang w:val="en-US"/>
        </w:rPr>
      </w:pPr>
    </w:p>
    <w:p w:rsidR="075C4867" w:rsidP="6061E3D9" w:rsidRDefault="075C4867" w14:paraId="3C382DCC" w14:textId="5B02E135">
      <w:pPr>
        <w:pStyle w:val="Heading3"/>
        <w:keepNext w:val="1"/>
        <w:keepLines w:val="1"/>
        <w:bidi w:val="0"/>
        <w:spacing w:before="40"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061E3D9" w:rsidR="075C486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Adhoc_dag.py</w:t>
      </w:r>
    </w:p>
    <w:p w:rsidR="684401C1" w:rsidP="6061E3D9" w:rsidRDefault="684401C1" w14:paraId="24960294" w14:textId="2D991E5A">
      <w:pPr>
        <w:pStyle w:val="Normal"/>
        <w:keepNext w:val="1"/>
        <w:keepLines w:val="1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61E3D9" w:rsidR="684401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Python script defines an Airflow DAG named " Adhoc_dag.py ". The purpose of this DAG is to </w:t>
      </w:r>
      <w:r w:rsidRPr="6061E3D9" w:rsidR="2C9334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 the audio file from S3, send the audio file to whisper API, write the transcript of the</w:t>
      </w:r>
      <w:r w:rsidRPr="6061E3D9" w:rsidR="68901C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audio file into S3’s processed folder</w:t>
      </w:r>
      <w:r w:rsidRPr="6061E3D9" w:rsidR="5DD701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call the chat gpt API to generate generic </w:t>
      </w:r>
      <w:r w:rsidRPr="6061E3D9" w:rsidR="5DD701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questionnaire</w:t>
      </w:r>
      <w:r w:rsidRPr="6061E3D9" w:rsidR="5DD701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935920B" w:rsidP="6061E3D9" w:rsidRDefault="0935920B" w14:paraId="71D3C98D" w14:textId="4174470E">
      <w:pPr>
        <w:pStyle w:val="Normal"/>
        <w:keepNext w:val="1"/>
        <w:keepLines w:val="1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935920B">
        <w:drawing>
          <wp:inline wp14:editId="2853A46C" wp14:anchorId="3D6C9CC0">
            <wp:extent cx="6661150" cy="4995862"/>
            <wp:effectExtent l="0" t="0" r="0" b="0"/>
            <wp:docPr id="143240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38012ae2e642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99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1E3D9" w:rsidP="6061E3D9" w:rsidRDefault="6061E3D9" w14:paraId="592B0389" w14:textId="1CF9B41C">
      <w:pPr>
        <w:pStyle w:val="Normal"/>
        <w:keepNext w:val="1"/>
        <w:keepLines w:val="1"/>
        <w:bidi w:val="0"/>
        <w:rPr>
          <w:noProof w:val="0"/>
          <w:lang w:val="en-US"/>
        </w:rPr>
      </w:pPr>
    </w:p>
    <w:p w:rsidR="0935920B" w:rsidP="6061E3D9" w:rsidRDefault="0935920B" w14:paraId="63354312" w14:textId="77953C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="0935920B">
        <w:drawing>
          <wp:inline wp14:editId="2EB3E8CE" wp14:anchorId="2CA54CFD">
            <wp:extent cx="6502400" cy="4171950"/>
            <wp:effectExtent l="0" t="0" r="0" b="0"/>
            <wp:docPr id="530089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18c955706743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5920B" w:rsidP="6061E3D9" w:rsidRDefault="0935920B" w14:paraId="42D3386B" w14:textId="2CD505EB">
      <w:pPr>
        <w:pStyle w:val="Heading3"/>
        <w:keepNext w:val="1"/>
        <w:keepLines w:val="1"/>
        <w:bidi w:val="0"/>
        <w:spacing w:before="40"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061E3D9" w:rsidR="0935920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Batch_dag.py</w:t>
      </w:r>
    </w:p>
    <w:p w:rsidR="0D53AC0F" w:rsidP="6061E3D9" w:rsidRDefault="0D53AC0F" w14:paraId="7934ED4A" w14:textId="24DC25E8">
      <w:pPr>
        <w:pStyle w:val="Normal"/>
        <w:keepNext w:val="1"/>
        <w:keepLines w:val="1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61E3D9" w:rsidR="0D53AC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Python script defines an Airflow DAG named "Batch_dag.py". The purpose of this DAG is to</w:t>
      </w:r>
      <w:r w:rsidRPr="6061E3D9" w:rsidR="2AEE7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Read all the files from s3 bucket, send the audio files to whisper api</w:t>
      </w:r>
      <w:r w:rsidRPr="6061E3D9" w:rsidR="0A40E8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write the Transcripts into S3s processed folder</w:t>
      </w:r>
      <w:r w:rsidRPr="6061E3D9" w:rsidR="58080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8080F4B" w:rsidP="6061E3D9" w:rsidRDefault="58080F4B" w14:paraId="538D6AF5" w14:textId="0D36276C">
      <w:pPr>
        <w:pStyle w:val="Normal"/>
        <w:keepNext w:val="1"/>
        <w:keepLines w:val="1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8080F4B">
        <w:drawing>
          <wp:inline wp14:editId="2C1B7E5A" wp14:anchorId="1C358D1D">
            <wp:extent cx="6677025" cy="5327710"/>
            <wp:effectExtent l="0" t="0" r="0" b="0"/>
            <wp:docPr id="1659795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763e0461447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3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80F4B" w:rsidP="6061E3D9" w:rsidRDefault="58080F4B" w14:paraId="3F859C59" w14:textId="6C51F018">
      <w:pPr>
        <w:pStyle w:val="Normal"/>
        <w:keepNext w:val="1"/>
        <w:keepLines w:val="1"/>
        <w:bidi w:val="0"/>
        <w:rPr>
          <w:noProof w:val="0"/>
          <w:lang w:val="en-US"/>
        </w:rPr>
      </w:pPr>
      <w:r w:rsidR="58080F4B">
        <w:drawing>
          <wp:inline wp14:editId="7AB65887" wp14:anchorId="04E66431">
            <wp:extent cx="6715125" cy="3721298"/>
            <wp:effectExtent l="0" t="0" r="0" b="0"/>
            <wp:docPr id="1794828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2454ddee5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72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1E3D9" w:rsidP="6061E3D9" w:rsidRDefault="6061E3D9" w14:paraId="44252421" w14:textId="1D8904C8">
      <w:pPr>
        <w:pStyle w:val="Normal"/>
        <w:keepNext w:val="1"/>
        <w:keepLines w:val="1"/>
        <w:bidi w:val="0"/>
        <w:rPr>
          <w:noProof w:val="0"/>
          <w:lang w:val="en-US"/>
        </w:rPr>
      </w:pPr>
    </w:p>
    <w:p w:rsidR="6061E3D9" w:rsidP="6061E3D9" w:rsidRDefault="6061E3D9" w14:paraId="4E4F386E" w14:textId="0CD2E3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061E3D9" w:rsidP="6061E3D9" w:rsidRDefault="6061E3D9" w14:paraId="61314216" w14:textId="2BC472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a442830977d40f6"/>
      <w:footerReference w:type="default" r:id="R4d2da3fec8994c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42210D" w:rsidTr="1342210D" w14:paraId="471B535E">
      <w:trPr>
        <w:trHeight w:val="300"/>
      </w:trPr>
      <w:tc>
        <w:tcPr>
          <w:tcW w:w="3120" w:type="dxa"/>
          <w:tcMar/>
        </w:tcPr>
        <w:p w:rsidR="1342210D" w:rsidP="1342210D" w:rsidRDefault="1342210D" w14:paraId="0AC28EBD" w14:textId="0A85098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42210D" w:rsidP="1342210D" w:rsidRDefault="1342210D" w14:paraId="07BB9342" w14:textId="391F682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42210D" w:rsidP="1342210D" w:rsidRDefault="1342210D" w14:paraId="1C1B7EF6" w14:textId="79238075">
          <w:pPr>
            <w:pStyle w:val="Header"/>
            <w:bidi w:val="0"/>
            <w:ind w:right="-115"/>
            <w:jc w:val="right"/>
          </w:pPr>
        </w:p>
      </w:tc>
    </w:tr>
  </w:tbl>
  <w:p w:rsidR="1342210D" w:rsidP="1342210D" w:rsidRDefault="1342210D" w14:paraId="69E2C2B4" w14:textId="26715C0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42210D" w:rsidTr="1342210D" w14:paraId="4A66B862">
      <w:trPr>
        <w:trHeight w:val="300"/>
      </w:trPr>
      <w:tc>
        <w:tcPr>
          <w:tcW w:w="3120" w:type="dxa"/>
          <w:tcMar/>
        </w:tcPr>
        <w:p w:rsidR="1342210D" w:rsidP="1342210D" w:rsidRDefault="1342210D" w14:paraId="7CCB40AD" w14:textId="633E0FA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42210D" w:rsidP="1342210D" w:rsidRDefault="1342210D" w14:paraId="482D2F5A" w14:textId="167FD0F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42210D" w:rsidP="1342210D" w:rsidRDefault="1342210D" w14:paraId="648AC438" w14:textId="21C2A359">
          <w:pPr>
            <w:pStyle w:val="Header"/>
            <w:bidi w:val="0"/>
            <w:ind w:right="-115"/>
            <w:jc w:val="right"/>
          </w:pPr>
        </w:p>
      </w:tc>
    </w:tr>
  </w:tbl>
  <w:p w:rsidR="1342210D" w:rsidP="1342210D" w:rsidRDefault="1342210D" w14:paraId="27F6A237" w14:textId="7BBCD08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DOlKLYD/tRvhh" int2:id="U89eAxEu">
      <int2:state int2:type="LegacyProofing" int2:value="Rejected"/>
    </int2:textHash>
    <int2:textHash int2:hashCode="uEq3PfIijIbwuk" int2:id="YuAAmlmL">
      <int2:state int2:type="LegacyProofing" int2:value="Rejected"/>
    </int2:textHash>
    <int2:bookmark int2:bookmarkName="_Int_6oazVaS8" int2:invalidationBookmarkName="" int2:hashCode="ujoCTFtKhe3EKL" int2:id="LKHCTmI1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22b7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f634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48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37917C"/>
    <w:rsid w:val="006D742F"/>
    <w:rsid w:val="00E0A926"/>
    <w:rsid w:val="01298E35"/>
    <w:rsid w:val="02ADF7FF"/>
    <w:rsid w:val="0452545C"/>
    <w:rsid w:val="04E74EF5"/>
    <w:rsid w:val="0527BCF5"/>
    <w:rsid w:val="05EE24BD"/>
    <w:rsid w:val="06A1AF20"/>
    <w:rsid w:val="06CD7DB2"/>
    <w:rsid w:val="075C4867"/>
    <w:rsid w:val="0781EB7F"/>
    <w:rsid w:val="08F8F4CF"/>
    <w:rsid w:val="0935920B"/>
    <w:rsid w:val="0A40E8F9"/>
    <w:rsid w:val="0A5B5738"/>
    <w:rsid w:val="0CCBFF31"/>
    <w:rsid w:val="0CE55AE6"/>
    <w:rsid w:val="0D53AC0F"/>
    <w:rsid w:val="0D92C624"/>
    <w:rsid w:val="10CD296D"/>
    <w:rsid w:val="11D2BC2F"/>
    <w:rsid w:val="12809DD9"/>
    <w:rsid w:val="12B37F68"/>
    <w:rsid w:val="1342210D"/>
    <w:rsid w:val="19CECA69"/>
    <w:rsid w:val="1AD828E9"/>
    <w:rsid w:val="1D7B925D"/>
    <w:rsid w:val="1DDB5FF3"/>
    <w:rsid w:val="1F1762BE"/>
    <w:rsid w:val="21394FC6"/>
    <w:rsid w:val="21BCCF15"/>
    <w:rsid w:val="26A0D7A1"/>
    <w:rsid w:val="2903A48C"/>
    <w:rsid w:val="2ABECA03"/>
    <w:rsid w:val="2AEE7660"/>
    <w:rsid w:val="2B64CA13"/>
    <w:rsid w:val="2B764253"/>
    <w:rsid w:val="2C93341E"/>
    <w:rsid w:val="2E817512"/>
    <w:rsid w:val="2F8D9D17"/>
    <w:rsid w:val="30203C14"/>
    <w:rsid w:val="31B915D4"/>
    <w:rsid w:val="336A2725"/>
    <w:rsid w:val="340D77BD"/>
    <w:rsid w:val="3435186A"/>
    <w:rsid w:val="34F0B696"/>
    <w:rsid w:val="35D0E8CB"/>
    <w:rsid w:val="368C044D"/>
    <w:rsid w:val="36B1A765"/>
    <w:rsid w:val="394ED8B6"/>
    <w:rsid w:val="39576545"/>
    <w:rsid w:val="39E47A51"/>
    <w:rsid w:val="3C069E48"/>
    <w:rsid w:val="3C3045A6"/>
    <w:rsid w:val="3F235CC4"/>
    <w:rsid w:val="3FB1043E"/>
    <w:rsid w:val="4128F996"/>
    <w:rsid w:val="423CA281"/>
    <w:rsid w:val="440108B0"/>
    <w:rsid w:val="450EC7E6"/>
    <w:rsid w:val="45F0157F"/>
    <w:rsid w:val="478BE5E0"/>
    <w:rsid w:val="47EA1254"/>
    <w:rsid w:val="484668A8"/>
    <w:rsid w:val="4951ACC3"/>
    <w:rsid w:val="4A750F91"/>
    <w:rsid w:val="4A8E37EE"/>
    <w:rsid w:val="4FB64740"/>
    <w:rsid w:val="4FF1FA7B"/>
    <w:rsid w:val="5156D2E9"/>
    <w:rsid w:val="52E018C0"/>
    <w:rsid w:val="53F292BB"/>
    <w:rsid w:val="55C454DB"/>
    <w:rsid w:val="5620087F"/>
    <w:rsid w:val="5760253C"/>
    <w:rsid w:val="57C7C4AA"/>
    <w:rsid w:val="58080F4B"/>
    <w:rsid w:val="58FBE30C"/>
    <w:rsid w:val="59FC661D"/>
    <w:rsid w:val="5A8B6371"/>
    <w:rsid w:val="5D87CD8A"/>
    <w:rsid w:val="5DD7014D"/>
    <w:rsid w:val="5E88C43F"/>
    <w:rsid w:val="60246DD0"/>
    <w:rsid w:val="6061E3D9"/>
    <w:rsid w:val="61EE37D2"/>
    <w:rsid w:val="645EB4A4"/>
    <w:rsid w:val="671A7FD3"/>
    <w:rsid w:val="67FBF26F"/>
    <w:rsid w:val="684401C1"/>
    <w:rsid w:val="68901CCC"/>
    <w:rsid w:val="6A4118E6"/>
    <w:rsid w:val="6AB5C4BD"/>
    <w:rsid w:val="6C35DD0B"/>
    <w:rsid w:val="6C51951E"/>
    <w:rsid w:val="6CA83328"/>
    <w:rsid w:val="6D80693C"/>
    <w:rsid w:val="72593734"/>
    <w:rsid w:val="74E7CD6E"/>
    <w:rsid w:val="75855B01"/>
    <w:rsid w:val="75DDC26E"/>
    <w:rsid w:val="76CD95E6"/>
    <w:rsid w:val="777992CF"/>
    <w:rsid w:val="780CC233"/>
    <w:rsid w:val="7837917C"/>
    <w:rsid w:val="7AAB8379"/>
    <w:rsid w:val="7B9A030B"/>
    <w:rsid w:val="7D35D36C"/>
    <w:rsid w:val="7ED1A3CD"/>
    <w:rsid w:val="7F44D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917C"/>
  <w15:chartTrackingRefBased/>
  <w15:docId w15:val="{B5EA6373-CF95-448F-A78C-C43DDFC72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23be0970ed4a03" /><Relationship Type="http://schemas.openxmlformats.org/officeDocument/2006/relationships/image" Target="/media/image2.png" Id="R76b5ccc9f98f46a8" /><Relationship Type="http://schemas.openxmlformats.org/officeDocument/2006/relationships/header" Target="header.xml" Id="R3a442830977d40f6" /><Relationship Type="http://schemas.openxmlformats.org/officeDocument/2006/relationships/footer" Target="footer.xml" Id="R4d2da3fec8994c92" /><Relationship Type="http://schemas.microsoft.com/office/2020/10/relationships/intelligence" Target="intelligence2.xml" Id="Rf898328717054493" /><Relationship Type="http://schemas.openxmlformats.org/officeDocument/2006/relationships/numbering" Target="numbering.xml" Id="Rcd08d782a16e4aa7" /><Relationship Type="http://schemas.openxmlformats.org/officeDocument/2006/relationships/image" Target="/media/image.jpg" Id="R8c38012ae2e642f3" /><Relationship Type="http://schemas.openxmlformats.org/officeDocument/2006/relationships/image" Target="/media/image2.jpg" Id="Rab18c9557067432a" /><Relationship Type="http://schemas.openxmlformats.org/officeDocument/2006/relationships/image" Target="/media/image3.jpg" Id="Re80763e046144755" /><Relationship Type="http://schemas.openxmlformats.org/officeDocument/2006/relationships/image" Target="/media/image4.jpg" Id="R9b32454ddee548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2023-03-31T03:01:26.4589735Z</dcterms:created>
  <dcterms:modified xsi:type="dcterms:W3CDTF">2023-03-31T20:00:30.9084581Z</dcterms:modified>
  <dc:creator>Ananthakrishnan Harikumar</dc:creator>
  <lastModifiedBy>Ananthakrishnan Harikumar</lastModifiedBy>
</coreProperties>
</file>