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 Org-AI-R Partners</w:t>
      </w:r>
    </w:p>
    <w:p>
      <w:pPr>
        <w:jc w:val="center"/>
      </w:pPr>
      <w:r>
        <w:rPr>
          <w:b/>
          <w:sz w:val="28"/>
        </w:rPr>
        <w:t>INVESTMENT COMMITTEE MEMORANDUM</w:t>
      </w:r>
    </w:p>
    <w:p>
      <w:pPr>
        <w:jc w:val="center"/>
      </w:pPr>
      <w:r>
        <w:rPr>
          <w:i/>
          <w:sz w:val="20"/>
        </w:rPr>
        <w:t>CONFIDENTIAL — For Internal Use Only</w:t>
      </w:r>
    </w:p>
    <w:p>
      <w:r>
        <w:t>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WMT</w:t>
            </w:r>
          </w:p>
        </w:tc>
      </w:tr>
      <w:tr>
        <w:tc>
          <w:tcPr>
            <w:tcW w:type="dxa" w:w="4320"/>
          </w:tcPr>
          <w:p>
            <w:r>
              <w:t>Assessment Type</w:t>
            </w:r>
          </w:p>
        </w:tc>
        <w:tc>
          <w:tcPr>
            <w:tcW w:type="dxa" w:w="4320"/>
          </w:tcPr>
          <w:p>
            <w:r>
              <w:t>full</w:t>
            </w:r>
          </w:p>
        </w:tc>
      </w:tr>
      <w:tr>
        <w:tc>
          <w:tcPr>
            <w:tcW w:type="dxa" w:w="4320"/>
          </w:tcPr>
          <w:p>
            <w:r>
              <w:t>Requested By</w:t>
            </w:r>
          </w:p>
        </w:tc>
        <w:tc>
          <w:tcPr>
            <w:tcW w:type="dxa" w:w="4320"/>
          </w:tcPr>
          <w:p>
            <w:r>
              <w:t>analyst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2026-03-27</w:t>
            </w:r>
          </w:p>
        </w:tc>
      </w:tr>
      <w:tr>
        <w:tc>
          <w:tcPr>
            <w:tcW w:type="dxa" w:w="4320"/>
          </w:tcPr>
          <w:p>
            <w:r>
              <w:t>Assessment Started</w:t>
            </w:r>
          </w:p>
        </w:tc>
        <w:tc>
          <w:tcPr>
            <w:tcW w:type="dxa" w:w="4320"/>
          </w:tcPr>
          <w:p>
            <w:r>
              <w:t>2026-03-27T19:42:02.945595</w:t>
            </w:r>
          </w:p>
        </w:tc>
      </w:tr>
      <w:tr>
        <w:tc>
          <w:tcPr>
            <w:tcW w:type="dxa" w:w="4320"/>
          </w:tcPr>
          <w:p>
            <w:r>
              <w:t>Assessment Completed</w:t>
            </w:r>
          </w:p>
        </w:tc>
        <w:tc>
          <w:tcPr>
            <w:tcW w:type="dxa" w:w="4320"/>
          </w:tcPr>
          <w:p>
            <w:r>
              <w:t>2026-03-27T19:42:03.435021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Org-AI-R Score: 0.0 / 100</w:t>
      </w:r>
    </w:p>
    <w:p>
      <w:r>
        <w:t>V^R Score: —</w:t>
      </w:r>
    </w:p>
    <w:p>
      <w:r>
        <w:t>H^R Score: —</w:t>
      </w:r>
    </w:p>
    <w:p>
      <w:r>
        <w:t>95% CI: —</w:t>
      </w:r>
    </w:p>
    <w:p>
      <w:r>
        <w:t>HITL Required: False</w:t>
      </w:r>
    </w:p>
    <w:p>
      <w:r>
        <w:t>Approval Status: None</w:t>
      </w:r>
    </w:p>
    <w:p>
      <w:pPr>
        <w:pStyle w:val="Heading1"/>
      </w:pPr>
      <w:r>
        <w:t>AI Readiness by Dimension</w:t>
      </w:r>
    </w:p>
    <w:p>
      <w:r>
        <w:t>No dimension scores available.</w:t>
      </w:r>
    </w:p>
    <w:p>
      <w:pPr>
        <w:pStyle w:val="Heading1"/>
      </w:pPr>
      <w:r>
        <w:t>Evidence Justifications</w:t>
      </w:r>
    </w:p>
    <w:p>
      <w:pPr>
        <w:pStyle w:val="Heading2"/>
      </w:pPr>
      <w:r>
        <w:t>Ai Governance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2"/>
      </w:pPr>
      <w:r>
        <w:t>Culture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2"/>
      </w:pPr>
      <w:r>
        <w:t>Data Infrastructure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2"/>
      </w:pPr>
      <w:r>
        <w:t>Leadership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2"/>
      </w:pPr>
      <w:r>
        <w:t>Talent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2"/>
      </w:pPr>
      <w:r>
        <w:t>Technology Stack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2"/>
      </w:pPr>
      <w:r>
        <w:t>Use Case Portfolio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1"/>
      </w:pPr>
      <w:r>
        <w:t>Value Creation Plan</w:t>
      </w:r>
    </w:p>
    <w:p>
      <w:r>
        <w:t>Target Org-AI-R: —</w:t>
      </w:r>
    </w:p>
    <w:p>
      <w:r>
        <w:t>Projected EBITDA Impact: —%</w:t>
      </w:r>
    </w:p>
    <w:p>
      <w:r>
        <w:t>Total Investment Estimate: $0</w:t>
      </w:r>
    </w:p>
    <w:p>
      <w:r>
        <w:t>No gap analysis rows available.</w:t>
      </w:r>
    </w:p>
    <w:p/>
    <w:p>
      <w:r>
        <w:t>────────────────────────────────────────────────</w:t>
      </w:r>
    </w:p>
    <w:p>
      <w:pPr>
        <w:jc w:val="center"/>
      </w:pPr>
      <w:r>
        <w:t>Generated by PE Org-AI-R Platform</w:t>
      </w:r>
    </w:p>
    <w:p>
      <w:pPr>
        <w:jc w:val="center"/>
      </w:pPr>
      <w:r>
        <w:t>2026-03-27 15:42:03</w:t>
      </w:r>
    </w:p>
    <w:p>
      <w:pPr>
        <w:jc w:val="center"/>
      </w:pPr>
      <w:r>
        <w:rPr>
          <w:i/>
          <w:sz w:val="18"/>
        </w:rPr>
        <w:t>CONFIDENTIAL —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