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IC Memo - NVIDIA Corporation</w:t>
      </w:r>
    </w:p>
    <w:p>
      <w:pPr>
        <w:pStyle w:val="Heading1"/>
      </w:pPr>
      <w:r>
        <w:t xml:space="preserve">Executive Summary</w:t>
      </w:r>
    </w:p>
    <w:p>
      <w:pPr>
        <w:pStyle w:val="Normal"/>
      </w:pPr>
      <w:r>
        <w:t xml:space="preserve">Recommendation: PROCEED WITH CAUTION - Moderate readiness, but diligence gaps remain</w:t>
      </w:r>
    </w:p>
    <w:p>
      <w:pPr>
        <w:pStyle w:val="Normal"/>
      </w:pPr>
      <w:r>
        <w:t xml:space="preserve">Overall Org-AI-R: 88.2</w:t>
      </w:r>
    </w:p>
    <w:p>
      <w:pPr>
        <w:pStyle w:val="Heading1"/>
      </w:pPr>
      <w:r>
        <w:t xml:space="preserve">Strengths</w:t>
      </w:r>
    </w:p>
    <w:p>
      <w:pPr>
        <w:pStyle w:val="ListParagraph"/>
      </w:pPr>
      <w:r>
        <w:t xml:space="preserve">No material strengths recorded</w:t>
      </w:r>
    </w:p>
    <w:p>
      <w:pPr>
        <w:pStyle w:val="Heading1"/>
      </w:pPr>
      <w:r>
        <w:t xml:space="preserve">Key Gaps</w:t>
      </w:r>
    </w:p>
    <w:p>
      <w:pPr>
        <w:pStyle w:val="ListParagraph"/>
      </w:pPr>
      <w:r>
        <w:t xml:space="preserve">No strong evidence of 'experimental' for next-level readiness</w:t>
      </w:r>
    </w:p>
    <w:p>
      <w:pPr>
        <w:pStyle w:val="ListParagraph"/>
      </w:pPr>
      <w:r>
        <w:t xml:space="preserve">No strong evidence of 'ml platform' for next-level readiness</w:t>
      </w:r>
    </w:p>
    <w:p>
      <w:pPr>
        <w:pStyle w:val="Heading1"/>
      </w:pPr>
      <w:r>
        <w:t xml:space="preserve">Risks</w:t>
      </w:r>
    </w:p>
    <w:p>
      <w:pPr>
        <w:pStyle w:val="ListParagraph"/>
      </w:pPr>
      <w:r>
        <w:t xml:space="preserve">Culture shows execution risk: No strong evidence of 'experimental' for next-level readiness</w:t>
      </w:r>
    </w:p>
    <w:p>
      <w:pPr>
        <w:pStyle w:val="ListParagraph"/>
      </w:pPr>
      <w:r>
        <w:t xml:space="preserve">Use Case Portfolio has limited supporting evidence and should be treated as a diligence risk</w:t>
      </w:r>
    </w:p>
    <w:p>
      <w:pPr>
        <w:pStyle w:val="ListParagraph"/>
      </w:pPr>
      <w:r>
        <w:t xml:space="preserve">Leadership has limited supporting evidence and should be treated as a diligence risk</w:t>
      </w:r>
    </w:p>
    <w:p>
      <w:pPr>
        <w:pStyle w:val="ListParagraph"/>
      </w:pPr>
      <w:r>
        <w:t xml:space="preserve">Technology Stack has limited supporting evidence and should be treated as a diligence risk</w:t>
      </w:r>
    </w:p>
    <w:p>
      <w:pPr>
        <w:pStyle w:val="Heading1"/>
      </w:pPr>
      <w:r>
        <w:t xml:space="preserve">Diligence Questions</w:t>
      </w:r>
    </w:p>
    <w:p>
      <w:pPr>
        <w:pStyle w:val="ListParagraph"/>
      </w:pPr>
      <w:r>
        <w:t xml:space="preserve">What concrete evidence can management provide to address the gap in culture: No strong evidence of 'experimental' for next-level readiness?</w:t>
      </w:r>
    </w:p>
    <w:p>
      <w:pPr>
        <w:pStyle w:val="ListParagraph"/>
      </w:pPr>
      <w:r>
        <w:t xml:space="preserve">What concrete evidence can management provide to address the gap in talent: No strong evidence of 'ml platform' for next-level readiness?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PE OrgAIR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 Memo - NVIDIA Corporation</dc:title>
  <dc:subject>Investment Committee Memo</dc:subject>
  <dc:creator>PE OrgAIR Platform</dc:creator>
  <cp:lastModifiedBy>PE OrgAIR Platform</cp:lastModifiedBy>
  <dcterms:created xsi:type="dcterms:W3CDTF">2026-03-27T21:39:23Z</dcterms:created>
  <dcterms:modified xsi:type="dcterms:W3CDTF">2026-03-27T21:39:23Z</dcterms:modified>
</cp:coreProperties>
</file>