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CC147" w14:textId="77777777" w:rsidR="002923EA" w:rsidRPr="002923EA" w:rsidRDefault="002923EA" w:rsidP="002923EA">
      <w:pPr>
        <w:jc w:val="center"/>
        <w:rPr>
          <w:rFonts w:ascii="黑体" w:eastAsia="黑体" w:hAnsi="黑体"/>
          <w:b/>
          <w:bCs/>
          <w:szCs w:val="21"/>
        </w:rPr>
      </w:pPr>
    </w:p>
    <w:p w14:paraId="5590850A" w14:textId="5BA04DAE" w:rsidR="002923EA" w:rsidRDefault="002923EA" w:rsidP="002923EA">
      <w:pPr>
        <w:jc w:val="center"/>
        <w:rPr>
          <w:rFonts w:ascii="黑体" w:eastAsia="黑体" w:hAnsi="黑体"/>
          <w:b/>
          <w:bCs/>
          <w:szCs w:val="21"/>
        </w:rPr>
      </w:pPr>
    </w:p>
    <w:p w14:paraId="5EE93555" w14:textId="0706E96C" w:rsidR="00FD31EA" w:rsidRDefault="00FD31EA" w:rsidP="002923EA">
      <w:pPr>
        <w:jc w:val="center"/>
        <w:rPr>
          <w:rFonts w:ascii="黑体" w:eastAsia="黑体" w:hAnsi="黑体"/>
          <w:b/>
          <w:bCs/>
          <w:szCs w:val="21"/>
        </w:rPr>
      </w:pPr>
    </w:p>
    <w:p w14:paraId="2F35993F" w14:textId="77777777" w:rsidR="00FD31EA" w:rsidRPr="002923EA" w:rsidRDefault="00FD31EA" w:rsidP="002923EA">
      <w:pPr>
        <w:jc w:val="center"/>
        <w:rPr>
          <w:rFonts w:ascii="黑体" w:eastAsia="黑体" w:hAnsi="黑体" w:hint="eastAsia"/>
          <w:b/>
          <w:bCs/>
          <w:szCs w:val="21"/>
        </w:rPr>
      </w:pPr>
    </w:p>
    <w:p w14:paraId="0C473052" w14:textId="00097CD7" w:rsidR="00011758" w:rsidRPr="00FD31EA" w:rsidRDefault="002923EA" w:rsidP="002923EA">
      <w:pPr>
        <w:jc w:val="center"/>
        <w:rPr>
          <w:rFonts w:ascii="方正小标宋简体" w:eastAsia="方正小标宋简体"/>
          <w:b/>
          <w:spacing w:val="40"/>
          <w:sz w:val="48"/>
          <w:szCs w:val="48"/>
        </w:rPr>
      </w:pPr>
      <w:r w:rsidRPr="00FD31EA">
        <w:rPr>
          <w:rFonts w:ascii="方正小标宋简体" w:eastAsia="方正小标宋简体" w:hint="eastAsia"/>
          <w:b/>
          <w:spacing w:val="40"/>
          <w:sz w:val="48"/>
          <w:szCs w:val="48"/>
        </w:rPr>
        <w:t>魔方机器人设计</w:t>
      </w:r>
      <w:r w:rsidR="00FD31EA">
        <w:rPr>
          <w:rFonts w:ascii="方正小标宋简体" w:eastAsia="方正小标宋简体" w:hint="eastAsia"/>
          <w:b/>
          <w:spacing w:val="40"/>
          <w:sz w:val="48"/>
          <w:szCs w:val="48"/>
        </w:rPr>
        <w:t>说明</w:t>
      </w:r>
      <w:r w:rsidRPr="00FD31EA">
        <w:rPr>
          <w:rFonts w:ascii="方正小标宋简体" w:eastAsia="方正小标宋简体" w:hint="eastAsia"/>
          <w:b/>
          <w:spacing w:val="40"/>
          <w:sz w:val="48"/>
          <w:szCs w:val="48"/>
        </w:rPr>
        <w:t>文档</w:t>
      </w:r>
    </w:p>
    <w:p w14:paraId="2CBBCF8D" w14:textId="33AFDE50" w:rsidR="002923EA" w:rsidRDefault="002923EA" w:rsidP="002923EA">
      <w:pPr>
        <w:jc w:val="center"/>
        <w:rPr>
          <w:rFonts w:ascii="黑体" w:eastAsia="黑体" w:hAnsi="黑体"/>
          <w:b/>
          <w:bCs/>
          <w:szCs w:val="21"/>
        </w:rPr>
      </w:pPr>
    </w:p>
    <w:p w14:paraId="7CF07422" w14:textId="2FA42AB9" w:rsidR="00FD31EA" w:rsidRDefault="00FD31EA" w:rsidP="002923EA">
      <w:pPr>
        <w:jc w:val="center"/>
        <w:rPr>
          <w:rFonts w:ascii="黑体" w:eastAsia="黑体" w:hAnsi="黑体"/>
          <w:b/>
          <w:bCs/>
          <w:szCs w:val="21"/>
        </w:rPr>
      </w:pPr>
    </w:p>
    <w:p w14:paraId="4807C41D" w14:textId="6CFB5C42" w:rsidR="00FD31EA" w:rsidRDefault="00FD31EA" w:rsidP="002923EA">
      <w:pPr>
        <w:jc w:val="center"/>
        <w:rPr>
          <w:rFonts w:ascii="黑体" w:eastAsia="黑体" w:hAnsi="黑体"/>
          <w:b/>
          <w:bCs/>
          <w:szCs w:val="21"/>
        </w:rPr>
      </w:pPr>
    </w:p>
    <w:p w14:paraId="020F3403" w14:textId="77777777" w:rsidR="00FD31EA" w:rsidRPr="002923EA" w:rsidRDefault="00FD31EA" w:rsidP="002923EA">
      <w:pPr>
        <w:jc w:val="center"/>
        <w:rPr>
          <w:rFonts w:ascii="黑体" w:eastAsia="黑体" w:hAnsi="黑体" w:hint="eastAsia"/>
          <w:b/>
          <w:bCs/>
          <w:szCs w:val="21"/>
        </w:rPr>
      </w:pPr>
    </w:p>
    <w:p w14:paraId="6841F9CB" w14:textId="76164003" w:rsidR="002923EA" w:rsidRPr="00FD31EA" w:rsidRDefault="002923EA" w:rsidP="00FD31EA">
      <w:pPr>
        <w:spacing w:line="1200" w:lineRule="auto"/>
        <w:ind w:firstLineChars="529" w:firstLine="1699"/>
        <w:jc w:val="left"/>
        <w:rPr>
          <w:rFonts w:ascii="仿宋" w:eastAsia="仿宋" w:hAnsi="仿宋"/>
          <w:b/>
          <w:bCs/>
          <w:sz w:val="32"/>
          <w:szCs w:val="36"/>
        </w:rPr>
      </w:pPr>
      <w:r w:rsidRPr="00FD31EA">
        <w:rPr>
          <w:rFonts w:ascii="仿宋" w:eastAsia="仿宋" w:hAnsi="仿宋" w:hint="eastAsia"/>
          <w:b/>
          <w:bCs/>
          <w:sz w:val="32"/>
          <w:szCs w:val="36"/>
        </w:rPr>
        <w:t xml:space="preserve">题 </w:t>
      </w:r>
      <w:r w:rsidRPr="00FD31EA">
        <w:rPr>
          <w:rFonts w:ascii="仿宋" w:eastAsia="仿宋" w:hAnsi="仿宋"/>
          <w:b/>
          <w:bCs/>
          <w:sz w:val="32"/>
          <w:szCs w:val="36"/>
        </w:rPr>
        <w:t xml:space="preserve"> </w:t>
      </w:r>
      <w:r w:rsidR="00FD31EA">
        <w:rPr>
          <w:rFonts w:ascii="仿宋" w:eastAsia="仿宋" w:hAnsi="仿宋"/>
          <w:b/>
          <w:bCs/>
          <w:sz w:val="32"/>
          <w:szCs w:val="36"/>
        </w:rPr>
        <w:t xml:space="preserve">  </w:t>
      </w:r>
      <w:r w:rsidRPr="00FD31EA">
        <w:rPr>
          <w:rFonts w:ascii="仿宋" w:eastAsia="仿宋" w:hAnsi="仿宋" w:hint="eastAsia"/>
          <w:b/>
          <w:bCs/>
          <w:sz w:val="32"/>
          <w:szCs w:val="36"/>
        </w:rPr>
        <w:t>目：</w:t>
      </w:r>
      <w:r w:rsidRPr="00FD31EA">
        <w:rPr>
          <w:rFonts w:ascii="仿宋" w:eastAsia="仿宋" w:hAnsi="仿宋" w:hint="eastAsia"/>
          <w:b/>
          <w:bCs/>
          <w:sz w:val="32"/>
          <w:szCs w:val="36"/>
          <w:u w:val="single"/>
        </w:rPr>
        <w:t>魔方机器人（主题二）</w:t>
      </w:r>
      <w:r w:rsidR="00FD31EA">
        <w:rPr>
          <w:rFonts w:ascii="仿宋" w:eastAsia="仿宋" w:hAnsi="仿宋" w:hint="eastAsia"/>
          <w:b/>
          <w:bCs/>
          <w:sz w:val="32"/>
          <w:szCs w:val="36"/>
          <w:u w:val="single"/>
        </w:rPr>
        <w:t xml:space="preserve"> </w:t>
      </w:r>
    </w:p>
    <w:p w14:paraId="4EE2BF53" w14:textId="5001F5CE" w:rsidR="002923EA" w:rsidRPr="00FD31EA" w:rsidRDefault="002923EA" w:rsidP="00FD31EA">
      <w:pPr>
        <w:spacing w:line="1200" w:lineRule="auto"/>
        <w:ind w:firstLineChars="529" w:firstLine="1699"/>
        <w:jc w:val="left"/>
        <w:rPr>
          <w:rFonts w:ascii="仿宋" w:eastAsia="仿宋" w:hAnsi="仿宋"/>
          <w:b/>
          <w:bCs/>
          <w:sz w:val="32"/>
          <w:szCs w:val="36"/>
        </w:rPr>
      </w:pPr>
      <w:r w:rsidRPr="00FD31EA">
        <w:rPr>
          <w:rFonts w:ascii="仿宋" w:eastAsia="仿宋" w:hAnsi="仿宋" w:hint="eastAsia"/>
          <w:b/>
          <w:bCs/>
          <w:sz w:val="32"/>
          <w:szCs w:val="36"/>
        </w:rPr>
        <w:t xml:space="preserve">学 </w:t>
      </w:r>
      <w:r w:rsidRPr="00FD31EA">
        <w:rPr>
          <w:rFonts w:ascii="仿宋" w:eastAsia="仿宋" w:hAnsi="仿宋"/>
          <w:b/>
          <w:bCs/>
          <w:sz w:val="32"/>
          <w:szCs w:val="36"/>
        </w:rPr>
        <w:t xml:space="preserve"> </w:t>
      </w:r>
      <w:r w:rsidR="00FD31EA">
        <w:rPr>
          <w:rFonts w:ascii="仿宋" w:eastAsia="仿宋" w:hAnsi="仿宋"/>
          <w:b/>
          <w:bCs/>
          <w:sz w:val="32"/>
          <w:szCs w:val="36"/>
        </w:rPr>
        <w:t xml:space="preserve">  </w:t>
      </w:r>
      <w:r w:rsidRPr="00FD31EA">
        <w:rPr>
          <w:rFonts w:ascii="仿宋" w:eastAsia="仿宋" w:hAnsi="仿宋" w:hint="eastAsia"/>
          <w:b/>
          <w:bCs/>
          <w:sz w:val="32"/>
          <w:szCs w:val="36"/>
        </w:rPr>
        <w:t>校：</w:t>
      </w:r>
      <w:r w:rsidR="00FD31EA" w:rsidRPr="00FD31EA">
        <w:rPr>
          <w:rFonts w:ascii="仿宋" w:eastAsia="仿宋" w:hAnsi="仿宋" w:hint="eastAsia"/>
          <w:b/>
          <w:bCs/>
          <w:sz w:val="32"/>
          <w:szCs w:val="36"/>
          <w:u w:val="single"/>
        </w:rPr>
        <w:t xml:space="preserve"> </w:t>
      </w:r>
      <w:r w:rsidR="00FD31EA" w:rsidRPr="00FD31EA">
        <w:rPr>
          <w:rFonts w:ascii="仿宋" w:eastAsia="仿宋" w:hAnsi="仿宋"/>
          <w:b/>
          <w:bCs/>
          <w:sz w:val="32"/>
          <w:szCs w:val="36"/>
          <w:u w:val="single"/>
        </w:rPr>
        <w:t xml:space="preserve">     </w:t>
      </w:r>
      <w:r w:rsidRPr="00FD31EA">
        <w:rPr>
          <w:rFonts w:ascii="仿宋" w:eastAsia="仿宋" w:hAnsi="仿宋" w:hint="eastAsia"/>
          <w:b/>
          <w:bCs/>
          <w:sz w:val="32"/>
          <w:szCs w:val="36"/>
          <w:u w:val="single"/>
        </w:rPr>
        <w:t>江苏大学</w:t>
      </w:r>
      <w:r w:rsidR="00FD31EA">
        <w:rPr>
          <w:rFonts w:ascii="仿宋" w:eastAsia="仿宋" w:hAnsi="仿宋" w:hint="eastAsia"/>
          <w:b/>
          <w:bCs/>
          <w:sz w:val="32"/>
          <w:szCs w:val="36"/>
          <w:u w:val="single"/>
        </w:rPr>
        <w:t xml:space="preserve"> </w:t>
      </w:r>
      <w:r w:rsidR="00FD31EA">
        <w:rPr>
          <w:rFonts w:ascii="仿宋" w:eastAsia="仿宋" w:hAnsi="仿宋"/>
          <w:b/>
          <w:bCs/>
          <w:sz w:val="32"/>
          <w:szCs w:val="36"/>
          <w:u w:val="single"/>
        </w:rPr>
        <w:t xml:space="preserve">      </w:t>
      </w:r>
    </w:p>
    <w:p w14:paraId="7A0DE10C" w14:textId="092FAC14" w:rsidR="002923EA" w:rsidRPr="00FD31EA" w:rsidRDefault="002923EA" w:rsidP="00FD31EA">
      <w:pPr>
        <w:spacing w:line="1200" w:lineRule="auto"/>
        <w:ind w:firstLineChars="529" w:firstLine="1699"/>
        <w:jc w:val="left"/>
        <w:rPr>
          <w:rFonts w:ascii="仿宋" w:eastAsia="仿宋" w:hAnsi="仿宋"/>
          <w:b/>
          <w:bCs/>
          <w:sz w:val="32"/>
          <w:szCs w:val="36"/>
        </w:rPr>
      </w:pPr>
      <w:r w:rsidRPr="00FD31EA">
        <w:rPr>
          <w:rFonts w:ascii="仿宋" w:eastAsia="仿宋" w:hAnsi="仿宋" w:hint="eastAsia"/>
          <w:b/>
          <w:bCs/>
          <w:sz w:val="32"/>
          <w:szCs w:val="36"/>
        </w:rPr>
        <w:t xml:space="preserve">学 </w:t>
      </w:r>
      <w:r w:rsidRPr="00FD31EA">
        <w:rPr>
          <w:rFonts w:ascii="仿宋" w:eastAsia="仿宋" w:hAnsi="仿宋"/>
          <w:b/>
          <w:bCs/>
          <w:sz w:val="32"/>
          <w:szCs w:val="36"/>
        </w:rPr>
        <w:t xml:space="preserve"> </w:t>
      </w:r>
      <w:r w:rsidR="00FD31EA">
        <w:rPr>
          <w:rFonts w:ascii="仿宋" w:eastAsia="仿宋" w:hAnsi="仿宋"/>
          <w:b/>
          <w:bCs/>
          <w:sz w:val="32"/>
          <w:szCs w:val="36"/>
        </w:rPr>
        <w:t xml:space="preserve">  </w:t>
      </w:r>
      <w:r w:rsidRPr="00FD31EA">
        <w:rPr>
          <w:rFonts w:ascii="仿宋" w:eastAsia="仿宋" w:hAnsi="仿宋" w:hint="eastAsia"/>
          <w:b/>
          <w:bCs/>
          <w:sz w:val="32"/>
          <w:szCs w:val="36"/>
        </w:rPr>
        <w:t>院</w:t>
      </w:r>
      <w:r w:rsidR="00FD31EA" w:rsidRPr="00FD31EA">
        <w:rPr>
          <w:rFonts w:ascii="仿宋" w:eastAsia="仿宋" w:hAnsi="仿宋" w:hint="eastAsia"/>
          <w:b/>
          <w:bCs/>
          <w:sz w:val="32"/>
          <w:szCs w:val="36"/>
          <w:u w:val="single"/>
        </w:rPr>
        <w:t xml:space="preserve">： </w:t>
      </w:r>
      <w:r w:rsidR="00FD31EA" w:rsidRPr="00FD31EA">
        <w:rPr>
          <w:rFonts w:ascii="仿宋" w:eastAsia="仿宋" w:hAnsi="仿宋"/>
          <w:b/>
          <w:bCs/>
          <w:sz w:val="32"/>
          <w:szCs w:val="36"/>
          <w:u w:val="single"/>
        </w:rPr>
        <w:t xml:space="preserve">   </w:t>
      </w:r>
      <w:r w:rsidRPr="00FD31EA">
        <w:rPr>
          <w:rFonts w:ascii="仿宋" w:eastAsia="仿宋" w:hAnsi="仿宋" w:hint="eastAsia"/>
          <w:b/>
          <w:bCs/>
          <w:sz w:val="32"/>
          <w:szCs w:val="36"/>
          <w:u w:val="single"/>
        </w:rPr>
        <w:t>机械工程学院</w:t>
      </w:r>
      <w:r w:rsidR="00FD31EA">
        <w:rPr>
          <w:rFonts w:ascii="仿宋" w:eastAsia="仿宋" w:hAnsi="仿宋" w:hint="eastAsia"/>
          <w:b/>
          <w:bCs/>
          <w:sz w:val="32"/>
          <w:szCs w:val="36"/>
          <w:u w:val="single"/>
        </w:rPr>
        <w:t xml:space="preserve"> </w:t>
      </w:r>
      <w:r w:rsidR="00FD31EA">
        <w:rPr>
          <w:rFonts w:ascii="仿宋" w:eastAsia="仿宋" w:hAnsi="仿宋"/>
          <w:b/>
          <w:bCs/>
          <w:sz w:val="32"/>
          <w:szCs w:val="36"/>
          <w:u w:val="single"/>
        </w:rPr>
        <w:t xml:space="preserve">    </w:t>
      </w:r>
    </w:p>
    <w:p w14:paraId="35F24313" w14:textId="020071B3" w:rsidR="002923EA" w:rsidRPr="00FD31EA" w:rsidRDefault="002923EA" w:rsidP="00FD31EA">
      <w:pPr>
        <w:spacing w:line="1200" w:lineRule="auto"/>
        <w:ind w:firstLineChars="529" w:firstLine="1699"/>
        <w:jc w:val="left"/>
        <w:rPr>
          <w:rFonts w:ascii="仿宋" w:eastAsia="仿宋" w:hAnsi="仿宋"/>
          <w:b/>
          <w:bCs/>
          <w:sz w:val="32"/>
          <w:szCs w:val="36"/>
        </w:rPr>
      </w:pPr>
      <w:r w:rsidRPr="00FD31EA">
        <w:rPr>
          <w:rFonts w:ascii="仿宋" w:eastAsia="仿宋" w:hAnsi="仿宋" w:hint="eastAsia"/>
          <w:b/>
          <w:bCs/>
          <w:sz w:val="32"/>
          <w:szCs w:val="36"/>
        </w:rPr>
        <w:t>参赛队员：</w:t>
      </w:r>
      <w:r w:rsidRPr="00FD31EA">
        <w:rPr>
          <w:rFonts w:ascii="仿宋" w:eastAsia="仿宋" w:hAnsi="仿宋" w:hint="eastAsia"/>
          <w:b/>
          <w:bCs/>
          <w:sz w:val="32"/>
          <w:szCs w:val="36"/>
          <w:u w:val="single"/>
        </w:rPr>
        <w:t>邵逸帆、朱凯、何仁宇</w:t>
      </w:r>
      <w:r w:rsidR="00FD31EA">
        <w:rPr>
          <w:rFonts w:ascii="仿宋" w:eastAsia="仿宋" w:hAnsi="仿宋" w:hint="eastAsia"/>
          <w:b/>
          <w:bCs/>
          <w:sz w:val="32"/>
          <w:szCs w:val="36"/>
          <w:u w:val="single"/>
        </w:rPr>
        <w:t xml:space="preserve"> </w:t>
      </w:r>
    </w:p>
    <w:p w14:paraId="3998D17F" w14:textId="0589701F" w:rsidR="002923EA" w:rsidRPr="00FD31EA" w:rsidRDefault="002923EA" w:rsidP="00FD31EA">
      <w:pPr>
        <w:spacing w:line="1200" w:lineRule="auto"/>
        <w:ind w:firstLineChars="529" w:firstLine="1699"/>
        <w:jc w:val="left"/>
        <w:rPr>
          <w:rFonts w:ascii="仿宋" w:eastAsia="仿宋" w:hAnsi="仿宋" w:hint="eastAsia"/>
          <w:b/>
          <w:bCs/>
          <w:sz w:val="32"/>
          <w:szCs w:val="36"/>
          <w:u w:val="single"/>
        </w:rPr>
      </w:pPr>
      <w:r w:rsidRPr="00FD31EA">
        <w:rPr>
          <w:rFonts w:ascii="仿宋" w:eastAsia="仿宋" w:hAnsi="仿宋" w:hint="eastAsia"/>
          <w:b/>
          <w:bCs/>
          <w:sz w:val="32"/>
          <w:szCs w:val="36"/>
        </w:rPr>
        <w:t>指导老师</w:t>
      </w:r>
      <w:r w:rsidRPr="00FD31EA">
        <w:rPr>
          <w:rFonts w:ascii="仿宋" w:eastAsia="仿宋" w:hAnsi="仿宋" w:hint="eastAsia"/>
          <w:b/>
          <w:bCs/>
          <w:sz w:val="32"/>
          <w:szCs w:val="36"/>
          <w:u w:val="single"/>
        </w:rPr>
        <w:t>：</w:t>
      </w:r>
      <w:r w:rsidR="00FD31EA" w:rsidRPr="00FD31EA">
        <w:rPr>
          <w:rFonts w:ascii="仿宋" w:eastAsia="仿宋" w:hAnsi="仿宋" w:hint="eastAsia"/>
          <w:b/>
          <w:bCs/>
          <w:sz w:val="32"/>
          <w:szCs w:val="36"/>
          <w:u w:val="single"/>
        </w:rPr>
        <w:t xml:space="preserve"> </w:t>
      </w:r>
      <w:r w:rsidR="00FD31EA" w:rsidRPr="00FD31EA">
        <w:rPr>
          <w:rFonts w:ascii="仿宋" w:eastAsia="仿宋" w:hAnsi="仿宋"/>
          <w:b/>
          <w:bCs/>
          <w:sz w:val="32"/>
          <w:szCs w:val="36"/>
          <w:u w:val="single"/>
        </w:rPr>
        <w:t xml:space="preserve">       </w:t>
      </w:r>
      <w:r w:rsidRPr="00FD31EA">
        <w:rPr>
          <w:rFonts w:ascii="仿宋" w:eastAsia="仿宋" w:hAnsi="仿宋" w:hint="eastAsia"/>
          <w:b/>
          <w:bCs/>
          <w:sz w:val="32"/>
          <w:szCs w:val="36"/>
          <w:u w:val="single"/>
        </w:rPr>
        <w:t>张新星</w:t>
      </w:r>
      <w:r w:rsidR="00FD31EA" w:rsidRPr="00FD31EA">
        <w:rPr>
          <w:rFonts w:ascii="仿宋" w:eastAsia="仿宋" w:hAnsi="仿宋" w:hint="eastAsia"/>
          <w:b/>
          <w:bCs/>
          <w:sz w:val="32"/>
          <w:szCs w:val="36"/>
          <w:u w:val="single"/>
        </w:rPr>
        <w:t xml:space="preserve"> </w:t>
      </w:r>
      <w:r w:rsidR="00FD31EA" w:rsidRPr="00FD31EA">
        <w:rPr>
          <w:rFonts w:ascii="仿宋" w:eastAsia="仿宋" w:hAnsi="仿宋"/>
          <w:b/>
          <w:bCs/>
          <w:sz w:val="32"/>
          <w:szCs w:val="36"/>
          <w:u w:val="single"/>
        </w:rPr>
        <w:t xml:space="preserve">    </w:t>
      </w:r>
      <w:r w:rsidR="00FD31EA">
        <w:rPr>
          <w:rFonts w:ascii="仿宋" w:eastAsia="仿宋" w:hAnsi="仿宋"/>
          <w:b/>
          <w:bCs/>
          <w:sz w:val="32"/>
          <w:szCs w:val="36"/>
          <w:u w:val="single"/>
        </w:rPr>
        <w:t xml:space="preserve">  </w:t>
      </w:r>
    </w:p>
    <w:p w14:paraId="1C834CB1" w14:textId="77777777" w:rsidR="00FD31EA" w:rsidRDefault="00FD31EA" w:rsidP="00FD31EA">
      <w:pPr>
        <w:jc w:val="right"/>
        <w:rPr>
          <w:rFonts w:ascii="宋体" w:eastAsia="宋体" w:hAnsi="宋体"/>
          <w:sz w:val="28"/>
          <w:szCs w:val="32"/>
        </w:rPr>
      </w:pPr>
    </w:p>
    <w:p w14:paraId="276A9E8A" w14:textId="7421DC4B" w:rsidR="002923EA" w:rsidRPr="002923EA" w:rsidRDefault="002923EA" w:rsidP="00FD31EA">
      <w:pPr>
        <w:jc w:val="right"/>
        <w:rPr>
          <w:rFonts w:ascii="宋体" w:eastAsia="宋体" w:hAnsi="宋体"/>
          <w:sz w:val="28"/>
          <w:szCs w:val="32"/>
        </w:rPr>
      </w:pPr>
      <w:r w:rsidRPr="002923EA">
        <w:rPr>
          <w:rFonts w:ascii="宋体" w:eastAsia="宋体" w:hAnsi="宋体"/>
          <w:sz w:val="28"/>
          <w:szCs w:val="32"/>
        </w:rPr>
        <w:t>2020年10月10日</w:t>
      </w:r>
    </w:p>
    <w:p w14:paraId="7C2029EE" w14:textId="3644D22F" w:rsidR="002923EA" w:rsidRDefault="002923EA"/>
    <w:p w14:paraId="0940239A" w14:textId="7CA28C34" w:rsidR="00FD31EA" w:rsidRDefault="00FD31EA"/>
    <w:p w14:paraId="02E9AF1D" w14:textId="59EFA7B4" w:rsidR="00FD31EA" w:rsidRDefault="00FD31EA"/>
    <w:p w14:paraId="5A0178C3" w14:textId="746ED1B8" w:rsidR="00FD31EA" w:rsidRDefault="00FD31EA"/>
    <w:p w14:paraId="2421BCBA" w14:textId="3D51E2DE" w:rsidR="00E43C36" w:rsidRDefault="00677A2D" w:rsidP="0043009E">
      <w:pPr>
        <w:rPr>
          <w:rFonts w:hint="eastAsia"/>
          <w:b/>
          <w:bCs/>
          <w:sz w:val="28"/>
          <w:szCs w:val="32"/>
        </w:rPr>
      </w:pPr>
      <w:r>
        <w:rPr>
          <w:rFonts w:hint="eastAsia"/>
          <w:b/>
          <w:bCs/>
          <w:sz w:val="28"/>
          <w:szCs w:val="32"/>
        </w:rPr>
        <w:lastRenderedPageBreak/>
        <w:t>1.控制流程</w:t>
      </w:r>
    </w:p>
    <w:p w14:paraId="59F353AB" w14:textId="0F5A95C6" w:rsidR="00677A2D" w:rsidRDefault="005122F5" w:rsidP="0043009E">
      <w:r>
        <w:rPr>
          <w:noProof/>
        </w:rPr>
        <w:drawing>
          <wp:inline distT="0" distB="0" distL="0" distR="0" wp14:anchorId="38973C7A" wp14:editId="237EF823">
            <wp:extent cx="5274310" cy="577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77850"/>
                    </a:xfrm>
                    <a:prstGeom prst="rect">
                      <a:avLst/>
                    </a:prstGeom>
                  </pic:spPr>
                </pic:pic>
              </a:graphicData>
            </a:graphic>
          </wp:inline>
        </w:drawing>
      </w:r>
    </w:p>
    <w:p w14:paraId="213094F0" w14:textId="77777777" w:rsidR="00E43C36" w:rsidRPr="00677A2D" w:rsidRDefault="00E43C36" w:rsidP="0043009E">
      <w:pPr>
        <w:rPr>
          <w:rFonts w:hint="eastAsia"/>
        </w:rPr>
      </w:pPr>
    </w:p>
    <w:p w14:paraId="5A706DB0" w14:textId="071B36AF" w:rsidR="0043009E" w:rsidRPr="00677A2D" w:rsidRDefault="005122F5" w:rsidP="0043009E">
      <w:pPr>
        <w:rPr>
          <w:rFonts w:hint="eastAsia"/>
          <w:b/>
          <w:bCs/>
          <w:sz w:val="28"/>
          <w:szCs w:val="32"/>
        </w:rPr>
      </w:pPr>
      <w:r>
        <w:rPr>
          <w:b/>
          <w:bCs/>
          <w:sz w:val="28"/>
          <w:szCs w:val="32"/>
        </w:rPr>
        <w:t>2</w:t>
      </w:r>
      <w:r w:rsidR="0043009E" w:rsidRPr="00677A2D">
        <w:rPr>
          <w:rFonts w:hint="eastAsia"/>
          <w:b/>
          <w:bCs/>
          <w:sz w:val="28"/>
          <w:szCs w:val="32"/>
        </w:rPr>
        <w:t>.机械结构</w:t>
      </w:r>
    </w:p>
    <w:p w14:paraId="780100DE" w14:textId="547B9757" w:rsidR="0043009E" w:rsidRPr="00E43C36" w:rsidRDefault="00EC280D" w:rsidP="00E43C36">
      <w:pPr>
        <w:ind w:firstLineChars="202" w:firstLine="444"/>
        <w:rPr>
          <w:sz w:val="22"/>
          <w:szCs w:val="24"/>
        </w:rPr>
      </w:pPr>
      <w:r w:rsidRPr="00E43C36">
        <w:rPr>
          <w:rFonts w:hint="eastAsia"/>
          <w:sz w:val="22"/>
          <w:szCs w:val="24"/>
        </w:rPr>
        <w:t>魔方机器人总体框架</w:t>
      </w:r>
      <w:proofErr w:type="gramStart"/>
      <w:r w:rsidRPr="00E43C36">
        <w:rPr>
          <w:rFonts w:hint="eastAsia"/>
          <w:sz w:val="22"/>
          <w:szCs w:val="24"/>
        </w:rPr>
        <w:t>采用欧标</w:t>
      </w:r>
      <w:proofErr w:type="gramEnd"/>
      <w:r w:rsidRPr="00E43C36">
        <w:rPr>
          <w:rFonts w:hint="eastAsia"/>
          <w:sz w:val="22"/>
          <w:szCs w:val="24"/>
        </w:rPr>
        <w:t>2020型铝型材搭建，</w:t>
      </w:r>
      <w:r w:rsidR="003A2535" w:rsidRPr="00E43C36">
        <w:rPr>
          <w:rFonts w:hint="eastAsia"/>
          <w:sz w:val="22"/>
          <w:szCs w:val="24"/>
        </w:rPr>
        <w:t>铝型材结构上</w:t>
      </w:r>
      <w:r w:rsidRPr="00E43C36">
        <w:rPr>
          <w:rFonts w:hint="eastAsia"/>
          <w:sz w:val="22"/>
          <w:szCs w:val="24"/>
        </w:rPr>
        <w:t>固定有两只机械手，每只机械手</w:t>
      </w:r>
      <w:r w:rsidR="003A2535" w:rsidRPr="00E43C36">
        <w:rPr>
          <w:rFonts w:hint="eastAsia"/>
          <w:sz w:val="22"/>
          <w:szCs w:val="24"/>
        </w:rPr>
        <w:t>由</w:t>
      </w:r>
      <w:r w:rsidRPr="00E43C36">
        <w:rPr>
          <w:rFonts w:hint="eastAsia"/>
          <w:sz w:val="22"/>
          <w:szCs w:val="24"/>
        </w:rPr>
        <w:t>两个不锈钢折弯件组成的手指，</w:t>
      </w:r>
      <w:r w:rsidR="003A2535" w:rsidRPr="00E43C36">
        <w:rPr>
          <w:rFonts w:hint="eastAsia"/>
          <w:sz w:val="22"/>
          <w:szCs w:val="24"/>
        </w:rPr>
        <w:t>一个气动滑环防止，一个气缸和一个步进电机组成</w:t>
      </w:r>
      <w:r w:rsidR="004B362D" w:rsidRPr="00E43C36">
        <w:rPr>
          <w:rFonts w:hint="eastAsia"/>
          <w:sz w:val="22"/>
          <w:szCs w:val="24"/>
        </w:rPr>
        <w:t>，用来模拟人手解魔方的动作</w:t>
      </w:r>
      <w:r w:rsidR="006F4352" w:rsidRPr="00E43C36">
        <w:rPr>
          <w:rFonts w:hint="eastAsia"/>
          <w:sz w:val="22"/>
          <w:szCs w:val="24"/>
        </w:rPr>
        <w:t>（图一、图二）</w:t>
      </w:r>
      <w:r w:rsidR="001F7A73">
        <w:rPr>
          <w:rFonts w:hint="eastAsia"/>
          <w:sz w:val="22"/>
          <w:szCs w:val="24"/>
        </w:rPr>
        <w:t>。</w:t>
      </w:r>
    </w:p>
    <w:p w14:paraId="3E661820" w14:textId="6F103A88" w:rsidR="003A2535" w:rsidRPr="00E43C36" w:rsidRDefault="004B362D" w:rsidP="00E43C36">
      <w:pPr>
        <w:ind w:firstLineChars="202" w:firstLine="444"/>
        <w:rPr>
          <w:rFonts w:hint="eastAsia"/>
          <w:sz w:val="22"/>
          <w:szCs w:val="24"/>
        </w:rPr>
      </w:pPr>
      <w:r w:rsidRPr="00E43C36">
        <w:rPr>
          <w:rFonts w:hint="eastAsia"/>
          <w:sz w:val="22"/>
          <w:szCs w:val="24"/>
        </w:rPr>
        <w:t>步进电机采用24V直流电源供电，</w:t>
      </w:r>
      <w:r w:rsidR="00677A2D" w:rsidRPr="00E43C36">
        <w:rPr>
          <w:rFonts w:hint="eastAsia"/>
          <w:sz w:val="22"/>
          <w:szCs w:val="24"/>
        </w:rPr>
        <w:t>最大扭矩2.2Nm</w:t>
      </w:r>
    </w:p>
    <w:p w14:paraId="0AF0CD3E" w14:textId="5B65C598" w:rsidR="004B362D" w:rsidRPr="00E43C36" w:rsidRDefault="004B362D" w:rsidP="00E43C36">
      <w:pPr>
        <w:ind w:firstLineChars="202" w:firstLine="444"/>
        <w:rPr>
          <w:sz w:val="22"/>
          <w:szCs w:val="24"/>
        </w:rPr>
      </w:pPr>
      <w:r w:rsidRPr="00E43C36">
        <w:rPr>
          <w:sz w:val="22"/>
          <w:szCs w:val="24"/>
        </w:rPr>
        <w:t>手腕处使用气滑环，有效解决了气路的缠绕问题。</w:t>
      </w:r>
    </w:p>
    <w:p w14:paraId="6A5A3162" w14:textId="09713937" w:rsidR="00677A2D" w:rsidRPr="00E43C36" w:rsidRDefault="00677A2D" w:rsidP="00E43C36">
      <w:pPr>
        <w:ind w:firstLineChars="202" w:firstLine="444"/>
        <w:rPr>
          <w:rFonts w:hint="eastAsia"/>
          <w:sz w:val="22"/>
          <w:szCs w:val="24"/>
        </w:rPr>
      </w:pPr>
      <w:r w:rsidRPr="00E43C36">
        <w:rPr>
          <w:sz w:val="22"/>
          <w:szCs w:val="24"/>
        </w:rPr>
        <w:t>手指处有导块，在每次夹合时都调整一次魔方位置</w:t>
      </w:r>
      <w:r w:rsidRPr="00E43C36">
        <w:rPr>
          <w:rFonts w:hint="eastAsia"/>
          <w:sz w:val="22"/>
          <w:szCs w:val="24"/>
        </w:rPr>
        <w:t>沿机械手方向的位置误差；两个机械手之间有一个额外的固定支架，使两个机械手保持在统一轴线上，有效提高了拧动魔法动作的精准度</w:t>
      </w:r>
      <w:r w:rsidRPr="00E43C36">
        <w:rPr>
          <w:sz w:val="22"/>
          <w:szCs w:val="24"/>
        </w:rPr>
        <w:t>。</w:t>
      </w:r>
    </w:p>
    <w:p w14:paraId="01957E7B" w14:textId="3964E538" w:rsidR="00FD31EA" w:rsidRDefault="00DB1672">
      <w:r>
        <w:rPr>
          <w:noProof/>
        </w:rPr>
        <w:drawing>
          <wp:inline distT="0" distB="0" distL="0" distR="0" wp14:anchorId="6EBA7879" wp14:editId="5BAB786B">
            <wp:extent cx="2454166" cy="179911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4828" cy="1828919"/>
                    </a:xfrm>
                    <a:prstGeom prst="rect">
                      <a:avLst/>
                    </a:prstGeom>
                  </pic:spPr>
                </pic:pic>
              </a:graphicData>
            </a:graphic>
          </wp:inline>
        </w:drawing>
      </w:r>
      <w:r w:rsidR="00677A2D">
        <w:rPr>
          <w:rFonts w:hint="eastAsia"/>
        </w:rPr>
        <w:t xml:space="preserve"> </w:t>
      </w:r>
      <w:r w:rsidR="00677A2D">
        <w:t xml:space="preserve">    </w:t>
      </w:r>
      <w:r w:rsidR="00677A2D">
        <w:rPr>
          <w:noProof/>
        </w:rPr>
        <w:drawing>
          <wp:inline distT="0" distB="0" distL="0" distR="0" wp14:anchorId="43300F08" wp14:editId="6B35C969">
            <wp:extent cx="2475707" cy="1650670"/>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7649" cy="1678635"/>
                    </a:xfrm>
                    <a:prstGeom prst="rect">
                      <a:avLst/>
                    </a:prstGeom>
                    <a:noFill/>
                    <a:ln>
                      <a:noFill/>
                    </a:ln>
                  </pic:spPr>
                </pic:pic>
              </a:graphicData>
            </a:graphic>
          </wp:inline>
        </w:drawing>
      </w:r>
    </w:p>
    <w:p w14:paraId="139CB331" w14:textId="5FCE8404" w:rsidR="00677A2D" w:rsidRDefault="00677A2D" w:rsidP="00DB1672">
      <w:pPr>
        <w:ind w:firstLineChars="300" w:firstLine="630"/>
      </w:pPr>
      <w:r>
        <w:rPr>
          <w:rFonts w:hint="eastAsia"/>
        </w:rPr>
        <w:t xml:space="preserve">图一 魔方机器人三维建模 </w:t>
      </w:r>
      <w:r>
        <w:t xml:space="preserve">                         </w:t>
      </w:r>
      <w:r>
        <w:rPr>
          <w:rFonts w:hint="eastAsia"/>
        </w:rPr>
        <w:t>图二 手指部分</w:t>
      </w:r>
    </w:p>
    <w:p w14:paraId="10AB7C93" w14:textId="77777777" w:rsidR="00E43C36" w:rsidRDefault="00E43C36" w:rsidP="00DB1672">
      <w:pPr>
        <w:ind w:firstLineChars="300" w:firstLine="630"/>
        <w:rPr>
          <w:rFonts w:hint="eastAsia"/>
        </w:rPr>
      </w:pPr>
    </w:p>
    <w:p w14:paraId="7C61B202" w14:textId="628CBD8E" w:rsidR="00677A2D" w:rsidRPr="00DB1672" w:rsidRDefault="005122F5">
      <w:pPr>
        <w:rPr>
          <w:b/>
          <w:bCs/>
          <w:sz w:val="28"/>
          <w:szCs w:val="32"/>
        </w:rPr>
      </w:pPr>
      <w:r>
        <w:rPr>
          <w:b/>
          <w:bCs/>
          <w:sz w:val="28"/>
          <w:szCs w:val="32"/>
        </w:rPr>
        <w:t>3.</w:t>
      </w:r>
      <w:r w:rsidR="00677A2D" w:rsidRPr="00DB1672">
        <w:rPr>
          <w:rFonts w:hint="eastAsia"/>
          <w:b/>
          <w:bCs/>
          <w:sz w:val="28"/>
          <w:szCs w:val="32"/>
        </w:rPr>
        <w:t>视觉识别</w:t>
      </w:r>
    </w:p>
    <w:p w14:paraId="79125016" w14:textId="68FB6C36" w:rsidR="00DB1672" w:rsidRPr="00E660A4" w:rsidRDefault="00DB1672" w:rsidP="00E43C36">
      <w:pPr>
        <w:ind w:firstLine="420"/>
        <w:rPr>
          <w:rFonts w:hint="eastAsia"/>
        </w:rPr>
      </w:pPr>
      <w:r w:rsidRPr="00DB1672">
        <w:rPr>
          <w:rFonts w:hint="eastAsia"/>
        </w:rPr>
        <w:t>魔方状态采集传感器为</w:t>
      </w:r>
      <w:r>
        <w:rPr>
          <w:rFonts w:hint="eastAsia"/>
        </w:rPr>
        <w:t>FPV</w:t>
      </w:r>
      <w:r w:rsidRPr="00DB1672">
        <w:rPr>
          <w:rFonts w:hint="eastAsia"/>
        </w:rPr>
        <w:t>摄像头，</w:t>
      </w:r>
      <w:r>
        <w:rPr>
          <w:rFonts w:hint="eastAsia"/>
        </w:rPr>
        <w:t>四个</w:t>
      </w:r>
      <w:r>
        <w:rPr>
          <w:rFonts w:hint="eastAsia"/>
        </w:rPr>
        <w:t>FPV</w:t>
      </w:r>
      <w:r>
        <w:rPr>
          <w:rFonts w:hint="eastAsia"/>
        </w:rPr>
        <w:t>摄像头采集获取视频模拟信号，通过四输入</w:t>
      </w:r>
      <w:r w:rsidR="006F4352">
        <w:rPr>
          <w:rFonts w:hint="eastAsia"/>
        </w:rPr>
        <w:t>视频</w:t>
      </w:r>
      <w:r>
        <w:rPr>
          <w:rFonts w:hint="eastAsia"/>
        </w:rPr>
        <w:t>采集卡连接pc机，</w:t>
      </w:r>
      <w:r w:rsidRPr="00DB1672">
        <w:rPr>
          <w:rFonts w:hint="eastAsia"/>
        </w:rPr>
        <w:t>图像经open</w:t>
      </w:r>
      <w:r>
        <w:t xml:space="preserve"> </w:t>
      </w:r>
      <w:r w:rsidRPr="00DB1672">
        <w:rPr>
          <w:rFonts w:hint="eastAsia"/>
        </w:rPr>
        <w:t>CV滤波处理后，采用k-means聚类算法进行聚类与分割。</w:t>
      </w:r>
      <w:r w:rsidR="00E660A4">
        <w:rPr>
          <w:rFonts w:hint="eastAsia"/>
        </w:rPr>
        <w:t>由于魔方的位置相对固定，只需要采集图片固定像素块的信息就可以获得魔方的色块的颜色信息</w:t>
      </w:r>
      <w:r w:rsidR="006F4352">
        <w:rPr>
          <w:rFonts w:hint="eastAsia"/>
        </w:rPr>
        <w:t>（</w:t>
      </w:r>
      <w:r w:rsidR="00276F98">
        <w:rPr>
          <w:rFonts w:hint="eastAsia"/>
        </w:rPr>
        <w:t>图三</w:t>
      </w:r>
      <w:r w:rsidR="006F4352">
        <w:rPr>
          <w:rFonts w:hint="eastAsia"/>
        </w:rPr>
        <w:t>）。</w:t>
      </w:r>
    </w:p>
    <w:p w14:paraId="6D65E515" w14:textId="02849019" w:rsidR="00DB1672" w:rsidRDefault="00E660A4">
      <w:r>
        <w:rPr>
          <w:rFonts w:hint="eastAsia"/>
          <w:noProof/>
        </w:rPr>
        <w:drawing>
          <wp:inline distT="0" distB="0" distL="0" distR="0" wp14:anchorId="6A956B0B" wp14:editId="6C68FD49">
            <wp:extent cx="1947553" cy="159254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6735" cy="1640940"/>
                    </a:xfrm>
                    <a:prstGeom prst="rect">
                      <a:avLst/>
                    </a:prstGeom>
                    <a:noFill/>
                    <a:ln>
                      <a:noFill/>
                    </a:ln>
                  </pic:spPr>
                </pic:pic>
              </a:graphicData>
            </a:graphic>
          </wp:inline>
        </w:drawing>
      </w:r>
      <w:r w:rsidR="00276F98">
        <w:rPr>
          <w:rFonts w:hint="eastAsia"/>
        </w:rPr>
        <w:t xml:space="preserve"> </w:t>
      </w:r>
      <w:r w:rsidR="00276F98">
        <w:t xml:space="preserve">       </w:t>
      </w:r>
      <w:r w:rsidR="00276F98">
        <w:rPr>
          <w:noProof/>
        </w:rPr>
        <w:drawing>
          <wp:inline distT="0" distB="0" distL="0" distR="0" wp14:anchorId="13E15CB1" wp14:editId="5F3CEAA8">
            <wp:extent cx="2411383" cy="1558138"/>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5006" cy="1592787"/>
                    </a:xfrm>
                    <a:prstGeom prst="rect">
                      <a:avLst/>
                    </a:prstGeom>
                  </pic:spPr>
                </pic:pic>
              </a:graphicData>
            </a:graphic>
          </wp:inline>
        </w:drawing>
      </w:r>
    </w:p>
    <w:p w14:paraId="60D58C71" w14:textId="1DD6D531" w:rsidR="006F4352" w:rsidRDefault="006F4352" w:rsidP="006F4352">
      <w:pPr>
        <w:ind w:firstLineChars="200" w:firstLine="420"/>
      </w:pPr>
      <w:r>
        <w:rPr>
          <w:rFonts w:hint="eastAsia"/>
        </w:rPr>
        <w:t>图三</w:t>
      </w:r>
      <w:r>
        <w:t xml:space="preserve"> </w:t>
      </w:r>
      <w:r>
        <w:rPr>
          <w:rFonts w:hint="eastAsia"/>
        </w:rPr>
        <w:t>固定采集像素的单元</w:t>
      </w:r>
      <w:r w:rsidR="00276F98">
        <w:rPr>
          <w:rFonts w:hint="eastAsia"/>
        </w:rPr>
        <w:t xml:space="preserve"> </w:t>
      </w:r>
      <w:r w:rsidR="00276F98">
        <w:t xml:space="preserve">                 </w:t>
      </w:r>
      <w:r w:rsidR="00276F98">
        <w:rPr>
          <w:rFonts w:hint="eastAsia"/>
        </w:rPr>
        <w:t xml:space="preserve">图四 </w:t>
      </w:r>
      <w:r w:rsidR="00276F98" w:rsidRPr="005122F5">
        <w:rPr>
          <w:rFonts w:hint="eastAsia"/>
        </w:rPr>
        <w:t>获取还原魔方的步骤</w:t>
      </w:r>
    </w:p>
    <w:p w14:paraId="55BD7EB5" w14:textId="77777777" w:rsidR="00E43C36" w:rsidRDefault="00E43C36" w:rsidP="006F4352">
      <w:pPr>
        <w:ind w:firstLineChars="200" w:firstLine="420"/>
        <w:rPr>
          <w:rFonts w:hint="eastAsia"/>
        </w:rPr>
      </w:pPr>
    </w:p>
    <w:p w14:paraId="337F6347" w14:textId="53D4195D" w:rsidR="006F4352" w:rsidRDefault="005122F5" w:rsidP="006F4352">
      <w:pPr>
        <w:rPr>
          <w:b/>
          <w:bCs/>
          <w:sz w:val="28"/>
          <w:szCs w:val="32"/>
        </w:rPr>
      </w:pPr>
      <w:r>
        <w:rPr>
          <w:b/>
          <w:bCs/>
          <w:sz w:val="28"/>
          <w:szCs w:val="32"/>
        </w:rPr>
        <w:t>4</w:t>
      </w:r>
      <w:r w:rsidR="006F4352" w:rsidRPr="006F4352">
        <w:rPr>
          <w:rFonts w:hint="eastAsia"/>
          <w:b/>
          <w:bCs/>
          <w:sz w:val="28"/>
          <w:szCs w:val="32"/>
        </w:rPr>
        <w:t>.</w:t>
      </w:r>
      <w:r w:rsidR="006F4352">
        <w:rPr>
          <w:rFonts w:hint="eastAsia"/>
          <w:b/>
          <w:bCs/>
          <w:sz w:val="28"/>
          <w:szCs w:val="32"/>
        </w:rPr>
        <w:t>控制策略</w:t>
      </w:r>
    </w:p>
    <w:p w14:paraId="1FCC0015" w14:textId="506BE6B1" w:rsidR="005122F5" w:rsidRPr="005122F5" w:rsidRDefault="005122F5" w:rsidP="005122F5">
      <w:pPr>
        <w:ind w:firstLineChars="202" w:firstLine="424"/>
      </w:pPr>
      <w:r w:rsidRPr="005122F5">
        <w:rPr>
          <w:rFonts w:hint="eastAsia"/>
        </w:rPr>
        <w:t>获取还原魔方的步骤</w:t>
      </w:r>
      <w:r w:rsidR="006F4352" w:rsidRPr="005122F5">
        <w:rPr>
          <w:rFonts w:hint="eastAsia"/>
        </w:rPr>
        <w:t xml:space="preserve">采用Herbert </w:t>
      </w:r>
      <w:proofErr w:type="spellStart"/>
      <w:r w:rsidR="006F4352" w:rsidRPr="005122F5">
        <w:rPr>
          <w:rFonts w:hint="eastAsia"/>
        </w:rPr>
        <w:t>Kociemba</w:t>
      </w:r>
      <w:proofErr w:type="spellEnd"/>
      <w:r w:rsidR="006F4352" w:rsidRPr="005122F5">
        <w:rPr>
          <w:rFonts w:hint="eastAsia"/>
        </w:rPr>
        <w:t>的Two-Phase-Algorithm，平均人工步骤18.5步，用时约50ms</w:t>
      </w:r>
      <w:r w:rsidR="00276F98">
        <w:rPr>
          <w:rFonts w:hint="eastAsia"/>
        </w:rPr>
        <w:t>（图四）</w:t>
      </w:r>
      <w:r w:rsidR="006F4352" w:rsidRPr="005122F5">
        <w:rPr>
          <w:rFonts w:hint="eastAsia"/>
        </w:rPr>
        <w:t>。</w:t>
      </w:r>
      <w:r w:rsidRPr="005122F5">
        <w:rPr>
          <w:rFonts w:hint="eastAsia"/>
        </w:rPr>
        <w:t>将人工步骤转换为机械步骤</w:t>
      </w:r>
      <w:r w:rsidR="006F4352" w:rsidRPr="005122F5">
        <w:rPr>
          <w:rFonts w:hint="eastAsia"/>
        </w:rPr>
        <w:t>采用带剪枝的深度搜索算法，平均机械步骤75步</w:t>
      </w:r>
      <w:r w:rsidRPr="005122F5">
        <w:rPr>
          <w:rFonts w:hint="eastAsia"/>
        </w:rPr>
        <w:t>。</w:t>
      </w:r>
    </w:p>
    <w:p w14:paraId="5C0BFE49" w14:textId="7D7AFD27" w:rsidR="005122F5" w:rsidRPr="005122F5" w:rsidRDefault="005122F5" w:rsidP="005122F5">
      <w:pPr>
        <w:ind w:firstLineChars="202" w:firstLine="424"/>
        <w:rPr>
          <w:rFonts w:hint="eastAsia"/>
        </w:rPr>
      </w:pPr>
      <w:r w:rsidRPr="005122F5">
        <w:rPr>
          <w:rFonts w:hint="eastAsia"/>
        </w:rPr>
        <w:t>执行解魔方的步骤由Atmega2560作为控制芯片</w:t>
      </w:r>
      <w:r w:rsidRPr="005122F5">
        <w:rPr>
          <w:rFonts w:hint="eastAsia"/>
        </w:rPr>
        <w:t>，负责与上位机通讯以及控制步进电机和气缸。上位机由C#编写，负责与下位机进行串口通讯，以及统筹协调摄像头处理程序和算法程序。</w:t>
      </w:r>
      <w:r w:rsidRPr="005122F5">
        <w:rPr>
          <w:rFonts w:hint="eastAsia"/>
        </w:rPr>
        <w:t>上位机导出还原魔方的机械步骤，将数据打包发送个下位机，下位</w:t>
      </w:r>
      <w:proofErr w:type="gramStart"/>
      <w:r w:rsidRPr="005122F5">
        <w:rPr>
          <w:rFonts w:hint="eastAsia"/>
        </w:rPr>
        <w:t>机控制</w:t>
      </w:r>
      <w:proofErr w:type="gramEnd"/>
      <w:r w:rsidRPr="005122F5">
        <w:rPr>
          <w:rFonts w:hint="eastAsia"/>
        </w:rPr>
        <w:t>步进电机与电磁阀完成魔方的还原。</w:t>
      </w:r>
    </w:p>
    <w:p w14:paraId="34CA3852" w14:textId="5327209E" w:rsidR="006F4352" w:rsidRPr="005122F5" w:rsidRDefault="006F4352" w:rsidP="005122F5">
      <w:pPr>
        <w:spacing w:line="360" w:lineRule="auto"/>
        <w:ind w:firstLineChars="270" w:firstLine="567"/>
        <w:rPr>
          <w:rFonts w:hint="eastAsia"/>
        </w:rPr>
      </w:pPr>
    </w:p>
    <w:sectPr w:rsidR="006F4352" w:rsidRPr="00512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501"/>
    <w:multiLevelType w:val="multilevel"/>
    <w:tmpl w:val="64020CC2"/>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B136BFC"/>
    <w:multiLevelType w:val="hybridMultilevel"/>
    <w:tmpl w:val="5ADC41F6"/>
    <w:lvl w:ilvl="0" w:tplc="DD581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EA"/>
    <w:rsid w:val="00011758"/>
    <w:rsid w:val="001F7A73"/>
    <w:rsid w:val="00276F98"/>
    <w:rsid w:val="002923EA"/>
    <w:rsid w:val="003A2535"/>
    <w:rsid w:val="0043009E"/>
    <w:rsid w:val="004B362D"/>
    <w:rsid w:val="005122F5"/>
    <w:rsid w:val="005614DF"/>
    <w:rsid w:val="00677A2D"/>
    <w:rsid w:val="006F4352"/>
    <w:rsid w:val="008D0610"/>
    <w:rsid w:val="00DB1672"/>
    <w:rsid w:val="00E43C36"/>
    <w:rsid w:val="00E660A4"/>
    <w:rsid w:val="00EC280D"/>
    <w:rsid w:val="00FD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8CE4"/>
  <w15:chartTrackingRefBased/>
  <w15:docId w15:val="{4D30B5E2-24AD-4C01-B08F-4AD77F60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923EA"/>
    <w:pPr>
      <w:ind w:leftChars="2500" w:left="100"/>
    </w:pPr>
  </w:style>
  <w:style w:type="character" w:customStyle="1" w:styleId="a4">
    <w:name w:val="日期 字符"/>
    <w:basedOn w:val="a0"/>
    <w:link w:val="a3"/>
    <w:uiPriority w:val="99"/>
    <w:semiHidden/>
    <w:rsid w:val="002923EA"/>
  </w:style>
  <w:style w:type="paragraph" w:styleId="a5">
    <w:name w:val="List Paragraph"/>
    <w:basedOn w:val="a"/>
    <w:uiPriority w:val="34"/>
    <w:qFormat/>
    <w:rsid w:val="0043009E"/>
    <w:pPr>
      <w:ind w:firstLineChars="200" w:firstLine="420"/>
    </w:pPr>
  </w:style>
  <w:style w:type="character" w:customStyle="1" w:styleId="a6">
    <w:name w:val="正文文本_"/>
    <w:basedOn w:val="a0"/>
    <w:link w:val="1"/>
    <w:rsid w:val="004B362D"/>
    <w:rPr>
      <w:rFonts w:ascii="宋体" w:eastAsia="宋体" w:hAnsi="宋体" w:cs="宋体"/>
      <w:sz w:val="20"/>
      <w:szCs w:val="20"/>
    </w:rPr>
  </w:style>
  <w:style w:type="paragraph" w:customStyle="1" w:styleId="1">
    <w:name w:val="正文文本1"/>
    <w:basedOn w:val="a"/>
    <w:link w:val="a6"/>
    <w:rsid w:val="004B362D"/>
    <w:pPr>
      <w:spacing w:line="312" w:lineRule="auto"/>
      <w:jc w:val="left"/>
    </w:pPr>
    <w:rPr>
      <w:rFonts w:ascii="宋体" w:eastAsia="宋体" w:hAnsi="宋体" w:cs="宋体"/>
      <w:sz w:val="20"/>
      <w:szCs w:val="20"/>
    </w:rPr>
  </w:style>
  <w:style w:type="character" w:styleId="a7">
    <w:name w:val="Hyperlink"/>
    <w:basedOn w:val="a0"/>
    <w:uiPriority w:val="99"/>
    <w:unhideWhenUsed/>
    <w:rsid w:val="00677A2D"/>
    <w:rPr>
      <w:color w:val="0563C1" w:themeColor="hyperlink"/>
      <w:u w:val="single"/>
    </w:rPr>
  </w:style>
  <w:style w:type="character" w:styleId="a8">
    <w:name w:val="Unresolved Mention"/>
    <w:basedOn w:val="a0"/>
    <w:uiPriority w:val="99"/>
    <w:semiHidden/>
    <w:unhideWhenUsed/>
    <w:rsid w:val="00677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逸帆</dc:creator>
  <cp:keywords/>
  <dc:description/>
  <cp:lastModifiedBy>邵 逸帆</cp:lastModifiedBy>
  <cp:revision>3</cp:revision>
  <dcterms:created xsi:type="dcterms:W3CDTF">2020-10-10T02:10:00Z</dcterms:created>
  <dcterms:modified xsi:type="dcterms:W3CDTF">2020-10-10T08:05:00Z</dcterms:modified>
</cp:coreProperties>
</file>