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A8F9" w14:textId="77777777" w:rsidR="00020817" w:rsidRPr="00E66F47" w:rsidRDefault="00000000">
      <w:pPr>
        <w:jc w:val="center"/>
        <w:rPr>
          <w:rFonts w:ascii="Aptos" w:hAnsi="Aptos"/>
        </w:rPr>
      </w:pPr>
      <w:r w:rsidRPr="00E66F47">
        <w:rPr>
          <w:rFonts w:ascii="Aptos" w:hAnsi="Aptos"/>
          <w:b/>
          <w:sz w:val="36"/>
        </w:rPr>
        <w:t>FraudShield Banking - Partie 7</w:t>
      </w:r>
    </w:p>
    <w:p w14:paraId="1A373C90" w14:textId="77777777" w:rsidR="00020817" w:rsidRPr="00E66F47" w:rsidRDefault="00000000">
      <w:pPr>
        <w:jc w:val="center"/>
        <w:rPr>
          <w:rFonts w:ascii="Aptos" w:hAnsi="Aptos"/>
        </w:rPr>
      </w:pPr>
      <w:r w:rsidRPr="00E66F47">
        <w:rPr>
          <w:rFonts w:ascii="Aptos" w:hAnsi="Aptos"/>
          <w:i/>
        </w:rPr>
        <w:t>Rapport d'analyse et recommandations</w:t>
      </w:r>
    </w:p>
    <w:p w14:paraId="31AFD191" w14:textId="77777777" w:rsidR="00020817" w:rsidRPr="00E66F47" w:rsidRDefault="00000000">
      <w:pPr>
        <w:pStyle w:val="Titre1"/>
        <w:rPr>
          <w:rFonts w:ascii="Aptos" w:hAnsi="Aptos"/>
        </w:rPr>
      </w:pPr>
      <w:r w:rsidRPr="00E66F47">
        <w:rPr>
          <w:rFonts w:ascii="Aptos" w:hAnsi="Aptos"/>
        </w:rPr>
        <w:t xml:space="preserve">7.1 </w:t>
      </w:r>
      <w:proofErr w:type="spellStart"/>
      <w:r w:rsidRPr="00E66F47">
        <w:rPr>
          <w:rFonts w:ascii="Aptos" w:hAnsi="Aptos"/>
        </w:rPr>
        <w:t>Analyse</w:t>
      </w:r>
      <w:proofErr w:type="spellEnd"/>
      <w:r w:rsidRPr="00E66F47">
        <w:rPr>
          <w:rFonts w:ascii="Aptos" w:hAnsi="Aptos"/>
        </w:rPr>
        <w:t xml:space="preserve"> finale</w:t>
      </w:r>
    </w:p>
    <w:p w14:paraId="410782DD" w14:textId="77777777" w:rsidR="00020817" w:rsidRPr="00E66F47" w:rsidRDefault="00000000">
      <w:pPr>
        <w:pStyle w:val="Titre2"/>
        <w:rPr>
          <w:rFonts w:ascii="Aptos" w:hAnsi="Aptos"/>
        </w:rPr>
      </w:pPr>
      <w:r w:rsidRPr="00E66F47">
        <w:rPr>
          <w:rFonts w:ascii="Aptos" w:hAnsi="Aptos"/>
        </w:rPr>
        <w:t>Executive Summary - 5 insights les plus importants</w:t>
      </w:r>
    </w:p>
    <w:p w14:paraId="5834344C" w14:textId="77777777" w:rsidR="00020817" w:rsidRPr="00E66F47" w:rsidRDefault="00000000">
      <w:pPr>
        <w:pStyle w:val="Listepuces"/>
        <w:rPr>
          <w:rFonts w:ascii="Aptos" w:hAnsi="Aptos"/>
        </w:rPr>
      </w:pPr>
      <w:r w:rsidRPr="00E66F47">
        <w:rPr>
          <w:rFonts w:ascii="Aptos" w:hAnsi="Aptos"/>
        </w:rPr>
        <w:t>Le taux de fraude global est de 4.846% sur 50000 transactions.</w:t>
      </w:r>
    </w:p>
    <w:p w14:paraId="65C7238B" w14:textId="77777777" w:rsidR="00020817" w:rsidRPr="00E66F47" w:rsidRDefault="00000000">
      <w:pPr>
        <w:pStyle w:val="Listepuces"/>
        <w:rPr>
          <w:rFonts w:ascii="Aptos" w:hAnsi="Aptos"/>
        </w:rPr>
      </w:pPr>
      <w:r w:rsidRPr="00E66F47">
        <w:rPr>
          <w:rFonts w:ascii="Aptos" w:hAnsi="Aptos"/>
        </w:rPr>
        <w:t>Le sous-groupe new merchant + international est le plus risque avec 6.382% de fraude.</w:t>
      </w:r>
    </w:p>
    <w:p w14:paraId="23AB86D5" w14:textId="77777777" w:rsidR="00020817" w:rsidRPr="00E66F47" w:rsidRDefault="00000000">
      <w:pPr>
        <w:pStyle w:val="Listepuces"/>
        <w:rPr>
          <w:rFonts w:ascii="Aptos" w:hAnsi="Aptos"/>
        </w:rPr>
      </w:pPr>
      <w:r w:rsidRPr="00E66F47">
        <w:rPr>
          <w:rFonts w:ascii="Aptos" w:hAnsi="Aptos"/>
        </w:rPr>
        <w:t>Les heures qui ressortent le plus sont 21h, 13h et 7h.</w:t>
      </w:r>
    </w:p>
    <w:p w14:paraId="06604C1C" w14:textId="77777777" w:rsidR="00020817" w:rsidRPr="00E66F47" w:rsidRDefault="00000000">
      <w:pPr>
        <w:pStyle w:val="Listepuces"/>
        <w:rPr>
          <w:rFonts w:ascii="Aptos" w:hAnsi="Aptos"/>
        </w:rPr>
      </w:pPr>
      <w:r w:rsidRPr="00E66F47">
        <w:rPr>
          <w:rFonts w:ascii="Aptos" w:hAnsi="Aptos"/>
        </w:rPr>
        <w:t>Les indexes reduisent fortement le nombre de documents examines, surtout dans les Parties 4 et 6.</w:t>
      </w:r>
    </w:p>
    <w:p w14:paraId="37548086" w14:textId="77777777" w:rsidR="00020817" w:rsidRPr="00E66F47" w:rsidRDefault="00000000">
      <w:pPr>
        <w:pStyle w:val="Listepuces"/>
        <w:rPr>
          <w:rFonts w:ascii="Aptos" w:hAnsi="Aptos"/>
        </w:rPr>
      </w:pPr>
      <w:r w:rsidRPr="00E66F47">
        <w:rPr>
          <w:rFonts w:ascii="Aptos" w:hAnsi="Aptos"/>
        </w:rPr>
        <w:t>Les vues et les agregations pre-calculees sont les meilleurs supports pour un dashboard metier rapide.</w:t>
      </w:r>
    </w:p>
    <w:p w14:paraId="3FD370EB" w14:textId="77777777" w:rsidR="00020817" w:rsidRPr="00E66F47" w:rsidRDefault="00000000">
      <w:pPr>
        <w:pStyle w:val="Titre2"/>
        <w:rPr>
          <w:rFonts w:ascii="Aptos" w:hAnsi="Aptos"/>
        </w:rPr>
      </w:pPr>
      <w:r w:rsidRPr="00E66F47">
        <w:rPr>
          <w:rFonts w:ascii="Aptos" w:hAnsi="Aptos"/>
        </w:rPr>
        <w:t>Patterns de fraude identifies</w:t>
      </w:r>
    </w:p>
    <w:p w14:paraId="2D9FB1DA" w14:textId="77777777" w:rsidR="00020817" w:rsidRPr="00E66F47" w:rsidRDefault="00000000">
      <w:pPr>
        <w:rPr>
          <w:rFonts w:ascii="Aptos" w:hAnsi="Aptos"/>
        </w:rPr>
      </w:pPr>
      <w:r w:rsidRPr="00E66F47">
        <w:rPr>
          <w:rFonts w:ascii="Aptos" w:hAnsi="Aptos"/>
        </w:rPr>
        <w:t xml:space="preserve">Les transactions frauduleuses ont surtout des caracteristiques comportementales plutot que purement geographiques. La combinaison nouveau marchand + internationale est le signal le plus clair. Sur le plan temporel, les pics apparaissent surtout a 21h, 13h et 7h. Sur le plan geographique, Singapore et Bangkok ressortent parmi les localisations les plus </w:t>
      </w:r>
      <w:proofErr w:type="spellStart"/>
      <w:r w:rsidRPr="00E66F47">
        <w:rPr>
          <w:rFonts w:ascii="Aptos" w:hAnsi="Aptos"/>
        </w:rPr>
        <w:t>risquées</w:t>
      </w:r>
      <w:proofErr w:type="spellEnd"/>
      <w:r w:rsidRPr="00E66F47">
        <w:rPr>
          <w:rFonts w:ascii="Aptos" w:hAnsi="Aptos"/>
        </w:rPr>
        <w:t xml:space="preserve"> dans </w:t>
      </w:r>
      <w:proofErr w:type="spellStart"/>
      <w:r w:rsidRPr="00E66F47">
        <w:rPr>
          <w:rFonts w:ascii="Aptos" w:hAnsi="Aptos"/>
        </w:rPr>
        <w:t>ce</w:t>
      </w:r>
      <w:proofErr w:type="spellEnd"/>
      <w:r w:rsidRPr="00E66F47">
        <w:rPr>
          <w:rFonts w:ascii="Aptos" w:hAnsi="Aptos"/>
        </w:rPr>
        <w:t xml:space="preserve"> dataset.</w:t>
      </w:r>
    </w:p>
    <w:p w14:paraId="4965AAE6" w14:textId="5C5A27FF" w:rsidR="00E66F47" w:rsidRPr="00E66F47" w:rsidRDefault="00E66F47">
      <w:pPr>
        <w:rPr>
          <w:rFonts w:ascii="Aptos" w:hAnsi="Aptos"/>
        </w:rPr>
      </w:pPr>
      <w:r w:rsidRPr="00E66F47">
        <w:rPr>
          <w:rFonts w:ascii="Aptos" w:hAnsi="Aptos"/>
        </w:rPr>
        <w:drawing>
          <wp:inline distT="0" distB="0" distL="0" distR="0" wp14:anchorId="09BD57CD" wp14:editId="3989DD1E">
            <wp:extent cx="5486400" cy="680720"/>
            <wp:effectExtent l="0" t="0" r="0" b="5080"/>
            <wp:docPr id="17092866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86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97E1" w14:textId="5BD43F78" w:rsidR="00E66F47" w:rsidRPr="00E66F47" w:rsidRDefault="00E66F47">
      <w:pPr>
        <w:rPr>
          <w:rFonts w:ascii="Aptos" w:hAnsi="Aptos"/>
        </w:rPr>
      </w:pPr>
      <w:r w:rsidRPr="00E66F47">
        <w:rPr>
          <w:rFonts w:ascii="Aptos" w:hAnsi="Aptos"/>
        </w:rPr>
        <w:drawing>
          <wp:inline distT="0" distB="0" distL="0" distR="0" wp14:anchorId="7893C94A" wp14:editId="589E0EE6">
            <wp:extent cx="3877216" cy="2381582"/>
            <wp:effectExtent l="0" t="0" r="9525" b="0"/>
            <wp:docPr id="16652751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75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4F24" w14:textId="2E88ACC2" w:rsidR="00020817" w:rsidRPr="00E66F47" w:rsidRDefault="00E66F47">
      <w:pPr>
        <w:pStyle w:val="Titre2"/>
        <w:rPr>
          <w:rFonts w:ascii="Aptos" w:hAnsi="Aptos"/>
        </w:rPr>
      </w:pPr>
      <w:r w:rsidRPr="00E66F47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lastRenderedPageBreak/>
        <w:drawing>
          <wp:inline distT="0" distB="0" distL="0" distR="0" wp14:anchorId="4C5859EE" wp14:editId="32BCB930">
            <wp:extent cx="4327486" cy="1676400"/>
            <wp:effectExtent l="0" t="0" r="0" b="0"/>
            <wp:docPr id="1501781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8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9234" cy="170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 w:rsidRPr="00E66F47">
        <w:rPr>
          <w:rFonts w:ascii="Aptos" w:hAnsi="Aptos"/>
        </w:rPr>
        <w:t>Recommandations</w:t>
      </w:r>
      <w:proofErr w:type="spellEnd"/>
      <w:r w:rsidR="00000000" w:rsidRPr="00E66F47">
        <w:rPr>
          <w:rFonts w:ascii="Aptos" w:hAnsi="Aptos"/>
        </w:rPr>
        <w:t xml:space="preserve"> techniques</w:t>
      </w:r>
    </w:p>
    <w:p w14:paraId="7AF5F3AD" w14:textId="77777777" w:rsidR="00020817" w:rsidRPr="00E66F47" w:rsidRDefault="00000000">
      <w:pPr>
        <w:pStyle w:val="Listepuces"/>
        <w:rPr>
          <w:rFonts w:ascii="Aptos" w:hAnsi="Aptos"/>
        </w:rPr>
      </w:pPr>
      <w:r w:rsidRPr="00E66F47">
        <w:rPr>
          <w:rFonts w:ascii="Aptos" w:hAnsi="Aptos"/>
        </w:rPr>
        <w:t>Conserver en production les indexes sur Fraud_Label, Customer_ID + Transaction_Date + Transaction_Amount, et Customer_ID + Fraud_Label.</w:t>
      </w:r>
    </w:p>
    <w:p w14:paraId="48922301" w14:textId="77777777" w:rsidR="00020817" w:rsidRPr="00E66F47" w:rsidRDefault="00000000">
      <w:pPr>
        <w:pStyle w:val="Listepuces"/>
        <w:rPr>
          <w:rFonts w:ascii="Aptos" w:hAnsi="Aptos"/>
        </w:rPr>
      </w:pPr>
      <w:r w:rsidRPr="00E66F47">
        <w:rPr>
          <w:rFonts w:ascii="Aptos" w:hAnsi="Aptos"/>
        </w:rPr>
        <w:t>Pre-calculer daily_fraud_stats et fraud_summary_by_merchant_category pour le dashboard.</w:t>
      </w:r>
    </w:p>
    <w:p w14:paraId="2955B5DB" w14:textId="77777777" w:rsidR="00020817" w:rsidRPr="00E66F47" w:rsidRDefault="00000000">
      <w:pPr>
        <w:pStyle w:val="Listepuces"/>
        <w:rPr>
          <w:rFonts w:ascii="Aptos" w:hAnsi="Aptos"/>
        </w:rPr>
      </w:pPr>
      <w:r w:rsidRPr="00E66F47">
        <w:rPr>
          <w:rFonts w:ascii="Aptos" w:hAnsi="Aptos"/>
        </w:rPr>
        <w:t>Eviter les scans complets sur les requetes temps reel et verifier les gains avec explain("executionStats").</w:t>
      </w:r>
    </w:p>
    <w:p w14:paraId="582E59E4" w14:textId="77777777" w:rsidR="00020817" w:rsidRPr="00E66F47" w:rsidRDefault="00000000">
      <w:pPr>
        <w:pStyle w:val="Titre2"/>
        <w:rPr>
          <w:rFonts w:ascii="Aptos" w:hAnsi="Aptos"/>
        </w:rPr>
      </w:pPr>
      <w:r w:rsidRPr="00E66F47">
        <w:rPr>
          <w:rFonts w:ascii="Aptos" w:hAnsi="Aptos"/>
        </w:rPr>
        <w:t>Recommandations business</w:t>
      </w:r>
    </w:p>
    <w:p w14:paraId="053B56AD" w14:textId="77777777" w:rsidR="00020817" w:rsidRPr="00E66F47" w:rsidRDefault="00000000">
      <w:pPr>
        <w:pStyle w:val="Listepuces"/>
        <w:rPr>
          <w:rFonts w:ascii="Aptos" w:hAnsi="Aptos"/>
        </w:rPr>
      </w:pPr>
      <w:r w:rsidRPr="00E66F47">
        <w:rPr>
          <w:rFonts w:ascii="Aptos" w:hAnsi="Aptos"/>
        </w:rPr>
        <w:t>Ne pas bloquer une transaction sur un seul signal faible.</w:t>
      </w:r>
    </w:p>
    <w:p w14:paraId="5078CBF7" w14:textId="77777777" w:rsidR="00020817" w:rsidRPr="00E66F47" w:rsidRDefault="00000000">
      <w:pPr>
        <w:pStyle w:val="Listepuces"/>
        <w:rPr>
          <w:rFonts w:ascii="Aptos" w:hAnsi="Aptos"/>
        </w:rPr>
      </w:pPr>
      <w:r w:rsidRPr="00E66F47">
        <w:rPr>
          <w:rFonts w:ascii="Aptos" w:hAnsi="Aptos"/>
        </w:rPr>
        <w:t>Donner plus de poids aux combinaisons de signaux : nouveau marchand, international, heure inhabituelle, distance forte.</w:t>
      </w:r>
    </w:p>
    <w:p w14:paraId="4535A782" w14:textId="77777777" w:rsidR="00020817" w:rsidRPr="00E66F47" w:rsidRDefault="00000000">
      <w:pPr>
        <w:pStyle w:val="Listepuces"/>
        <w:rPr>
          <w:rFonts w:ascii="Aptos" w:hAnsi="Aptos"/>
        </w:rPr>
      </w:pPr>
      <w:r w:rsidRPr="00E66F47">
        <w:rPr>
          <w:rFonts w:ascii="Aptos" w:hAnsi="Aptos"/>
        </w:rPr>
        <w:t>Distinguer plusieurs niveaux d'alerte pour reduire les faux positifs.</w:t>
      </w:r>
    </w:p>
    <w:p w14:paraId="36680BD5" w14:textId="77777777" w:rsidR="00020817" w:rsidRPr="00E66F47" w:rsidRDefault="00000000">
      <w:pPr>
        <w:pStyle w:val="Listepuces"/>
        <w:rPr>
          <w:rFonts w:ascii="Aptos" w:hAnsi="Aptos"/>
        </w:rPr>
      </w:pPr>
      <w:r w:rsidRPr="00E66F47">
        <w:rPr>
          <w:rFonts w:ascii="Aptos" w:hAnsi="Aptos"/>
        </w:rPr>
        <w:t>Surveiller en priorite les clients au score critique et les categories de marchands les plus risquees.</w:t>
      </w:r>
    </w:p>
    <w:p w14:paraId="509AA98B" w14:textId="77777777" w:rsidR="00020817" w:rsidRPr="00E66F47" w:rsidRDefault="00000000">
      <w:pPr>
        <w:pStyle w:val="Titre1"/>
        <w:rPr>
          <w:rFonts w:ascii="Aptos" w:hAnsi="Aptos"/>
        </w:rPr>
      </w:pPr>
      <w:r w:rsidRPr="00E66F47">
        <w:rPr>
          <w:rFonts w:ascii="Aptos" w:hAnsi="Aptos"/>
        </w:rPr>
        <w:t>7.2 Dashboard temps reel</w:t>
      </w:r>
    </w:p>
    <w:p w14:paraId="5867180E" w14:textId="1CC74CB4" w:rsidR="00020817" w:rsidRPr="00E66F47" w:rsidRDefault="00000000">
      <w:pPr>
        <w:rPr>
          <w:rFonts w:ascii="Aptos" w:hAnsi="Aptos"/>
        </w:rPr>
      </w:pPr>
      <w:r w:rsidRPr="00E66F47">
        <w:rPr>
          <w:rFonts w:ascii="Aptos" w:hAnsi="Aptos"/>
        </w:rPr>
        <w:t xml:space="preserve">Je </w:t>
      </w:r>
      <w:proofErr w:type="spellStart"/>
      <w:r w:rsidRPr="00E66F47">
        <w:rPr>
          <w:rFonts w:ascii="Aptos" w:hAnsi="Aptos"/>
        </w:rPr>
        <w:t>proposerai</w:t>
      </w:r>
      <w:proofErr w:type="spellEnd"/>
      <w:r w:rsidRPr="00E66F47">
        <w:rPr>
          <w:rFonts w:ascii="Aptos" w:hAnsi="Aptos"/>
        </w:rPr>
        <w:t xml:space="preserve"> un dashboard organise autour de cinq cartes </w:t>
      </w:r>
      <w:proofErr w:type="gramStart"/>
      <w:r w:rsidRPr="00E66F47">
        <w:rPr>
          <w:rFonts w:ascii="Aptos" w:hAnsi="Aptos"/>
        </w:rPr>
        <w:t>principales :</w:t>
      </w:r>
      <w:proofErr w:type="gramEnd"/>
      <w:r w:rsidRPr="00E66F47">
        <w:rPr>
          <w:rFonts w:ascii="Aptos" w:hAnsi="Aptos"/>
        </w:rPr>
        <w:t xml:space="preserve"> nombre de transactions frauduleuses sur les dernieres 24h, top 5 des categories de marchands a risque cette semaine, liste des clients avec score critique, montant total des fraudes detectees aujourd'hui vs hier, et taux de fraude glissant sur 1h.</w:t>
      </w:r>
    </w:p>
    <w:p w14:paraId="0612B3C5" w14:textId="77777777" w:rsidR="00020817" w:rsidRPr="00E66F47" w:rsidRDefault="00000000">
      <w:pPr>
        <w:rPr>
          <w:rFonts w:ascii="Aptos" w:hAnsi="Aptos"/>
        </w:rPr>
      </w:pPr>
      <w:r w:rsidRPr="00E66F47">
        <w:rPr>
          <w:rFonts w:ascii="Aptos" w:hAnsi="Aptos"/>
        </w:rPr>
        <w:t>Tableau 2 - Metriques du dashboard et requetes MongoDB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1906"/>
        <w:gridCol w:w="3854"/>
      </w:tblGrid>
      <w:tr w:rsidR="00020817" w:rsidRPr="00E66F47" w14:paraId="329A7ABB" w14:textId="77777777" w:rsidTr="00E66F47">
        <w:tc>
          <w:tcPr>
            <w:tcW w:w="2880" w:type="dxa"/>
          </w:tcPr>
          <w:p w14:paraId="16874883" w14:textId="77777777" w:rsidR="00020817" w:rsidRPr="00E66F47" w:rsidRDefault="00000000">
            <w:pPr>
              <w:rPr>
                <w:rFonts w:ascii="Aptos" w:hAnsi="Aptos"/>
              </w:rPr>
            </w:pPr>
            <w:proofErr w:type="spellStart"/>
            <w:r w:rsidRPr="00E66F47">
              <w:rPr>
                <w:rFonts w:ascii="Aptos" w:hAnsi="Aptos"/>
              </w:rPr>
              <w:t>Metrique</w:t>
            </w:r>
            <w:proofErr w:type="spellEnd"/>
          </w:p>
        </w:tc>
        <w:tc>
          <w:tcPr>
            <w:tcW w:w="1906" w:type="dxa"/>
          </w:tcPr>
          <w:p w14:paraId="5EF5890D" w14:textId="77777777" w:rsidR="00020817" w:rsidRPr="00E66F47" w:rsidRDefault="00000000">
            <w:pPr>
              <w:rPr>
                <w:rFonts w:ascii="Aptos" w:hAnsi="Aptos"/>
              </w:rPr>
            </w:pPr>
            <w:r w:rsidRPr="00E66F47">
              <w:rPr>
                <w:rFonts w:ascii="Aptos" w:hAnsi="Aptos"/>
              </w:rPr>
              <w:t>Objectif</w:t>
            </w:r>
          </w:p>
        </w:tc>
        <w:tc>
          <w:tcPr>
            <w:tcW w:w="3854" w:type="dxa"/>
          </w:tcPr>
          <w:p w14:paraId="0C97B229" w14:textId="77777777" w:rsidR="00020817" w:rsidRPr="00E66F47" w:rsidRDefault="00000000">
            <w:pPr>
              <w:rPr>
                <w:rFonts w:ascii="Aptos" w:hAnsi="Aptos"/>
              </w:rPr>
            </w:pPr>
            <w:r w:rsidRPr="00E66F47">
              <w:rPr>
                <w:rFonts w:ascii="Aptos" w:hAnsi="Aptos"/>
              </w:rPr>
              <w:t>Requete MongoDB</w:t>
            </w:r>
          </w:p>
        </w:tc>
      </w:tr>
      <w:tr w:rsidR="00020817" w:rsidRPr="00E66F47" w14:paraId="5A3A077D" w14:textId="77777777" w:rsidTr="00E66F47">
        <w:tc>
          <w:tcPr>
            <w:tcW w:w="2880" w:type="dxa"/>
          </w:tcPr>
          <w:p w14:paraId="6B63155F" w14:textId="77777777" w:rsidR="00020817" w:rsidRPr="00E66F47" w:rsidRDefault="00000000">
            <w:pPr>
              <w:rPr>
                <w:rFonts w:ascii="Aptos" w:hAnsi="Aptos"/>
              </w:rPr>
            </w:pPr>
            <w:r w:rsidRPr="00E66F47">
              <w:rPr>
                <w:rFonts w:ascii="Aptos" w:hAnsi="Aptos"/>
              </w:rPr>
              <w:t>Nombre de transactions frauduleuses dans les dernieres 24h</w:t>
            </w:r>
          </w:p>
        </w:tc>
        <w:tc>
          <w:tcPr>
            <w:tcW w:w="1906" w:type="dxa"/>
          </w:tcPr>
          <w:p w14:paraId="5337DB9D" w14:textId="77777777" w:rsidR="00020817" w:rsidRPr="00E66F47" w:rsidRDefault="00000000">
            <w:pPr>
              <w:rPr>
                <w:rFonts w:ascii="Aptos" w:hAnsi="Aptos"/>
              </w:rPr>
            </w:pPr>
            <w:r w:rsidRPr="00E66F47">
              <w:rPr>
                <w:rFonts w:ascii="Aptos" w:hAnsi="Aptos"/>
              </w:rPr>
              <w:t>suivre le volume recent de fraude</w:t>
            </w:r>
          </w:p>
        </w:tc>
        <w:tc>
          <w:tcPr>
            <w:tcW w:w="3854" w:type="dxa"/>
          </w:tcPr>
          <w:p w14:paraId="20F10ADA" w14:textId="77777777" w:rsidR="00020817" w:rsidRPr="00E66F47" w:rsidRDefault="00000000">
            <w:pPr>
              <w:rPr>
                <w:rFonts w:ascii="Aptos" w:hAnsi="Aptos"/>
              </w:rPr>
            </w:pPr>
            <w:r w:rsidRPr="00E66F47">
              <w:rPr>
                <w:rFonts w:ascii="Aptos" w:hAnsi="Aptos"/>
              </w:rPr>
              <w:t>countDocuments({ Fraud_Label: "Fraud", Transaction_Date: { $gte: last24h, $lte: now } })</w:t>
            </w:r>
          </w:p>
        </w:tc>
      </w:tr>
      <w:tr w:rsidR="00020817" w:rsidRPr="00E66F47" w14:paraId="06A09DB4" w14:textId="77777777" w:rsidTr="00E66F47">
        <w:tc>
          <w:tcPr>
            <w:tcW w:w="2880" w:type="dxa"/>
          </w:tcPr>
          <w:p w14:paraId="7F3E2C62" w14:textId="77777777" w:rsidR="00020817" w:rsidRPr="00E66F47" w:rsidRDefault="00000000">
            <w:pPr>
              <w:rPr>
                <w:rFonts w:ascii="Aptos" w:hAnsi="Aptos"/>
              </w:rPr>
            </w:pPr>
            <w:r w:rsidRPr="00E66F47">
              <w:rPr>
                <w:rFonts w:ascii="Aptos" w:hAnsi="Aptos"/>
              </w:rPr>
              <w:t>Top 5 des categories de marchands a risque (cette semaine)</w:t>
            </w:r>
          </w:p>
        </w:tc>
        <w:tc>
          <w:tcPr>
            <w:tcW w:w="1906" w:type="dxa"/>
          </w:tcPr>
          <w:p w14:paraId="0F39B3F9" w14:textId="77777777" w:rsidR="00020817" w:rsidRPr="00E66F47" w:rsidRDefault="00000000">
            <w:pPr>
              <w:rPr>
                <w:rFonts w:ascii="Aptos" w:hAnsi="Aptos"/>
              </w:rPr>
            </w:pPr>
            <w:r w:rsidRPr="00E66F47">
              <w:rPr>
                <w:rFonts w:ascii="Aptos" w:hAnsi="Aptos"/>
              </w:rPr>
              <w:t>identifier les categories les plus exposees</w:t>
            </w:r>
          </w:p>
        </w:tc>
        <w:tc>
          <w:tcPr>
            <w:tcW w:w="3854" w:type="dxa"/>
          </w:tcPr>
          <w:p w14:paraId="33BA216A" w14:textId="77777777" w:rsidR="00020817" w:rsidRPr="00E66F47" w:rsidRDefault="00000000">
            <w:pPr>
              <w:rPr>
                <w:rFonts w:ascii="Aptos" w:hAnsi="Aptos"/>
              </w:rPr>
            </w:pPr>
            <w:r w:rsidRPr="00E66F47">
              <w:rPr>
                <w:rFonts w:ascii="Aptos" w:hAnsi="Aptos"/>
              </w:rPr>
              <w:t>aggregate([... $group par Merchant_Category ... $sort ... $limit: 5])</w:t>
            </w:r>
          </w:p>
        </w:tc>
      </w:tr>
      <w:tr w:rsidR="00020817" w:rsidRPr="00E66F47" w14:paraId="55E80033" w14:textId="77777777" w:rsidTr="00E66F47">
        <w:tc>
          <w:tcPr>
            <w:tcW w:w="2880" w:type="dxa"/>
          </w:tcPr>
          <w:p w14:paraId="5ACEACB9" w14:textId="77777777" w:rsidR="00020817" w:rsidRPr="00E66F47" w:rsidRDefault="00000000">
            <w:pPr>
              <w:rPr>
                <w:rFonts w:ascii="Aptos" w:hAnsi="Aptos"/>
              </w:rPr>
            </w:pPr>
            <w:r w:rsidRPr="00E66F47">
              <w:rPr>
                <w:rFonts w:ascii="Aptos" w:hAnsi="Aptos"/>
              </w:rPr>
              <w:t>Liste des clients avec score de risque critique</w:t>
            </w:r>
          </w:p>
        </w:tc>
        <w:tc>
          <w:tcPr>
            <w:tcW w:w="1906" w:type="dxa"/>
          </w:tcPr>
          <w:p w14:paraId="45C52719" w14:textId="77777777" w:rsidR="00020817" w:rsidRPr="00E66F47" w:rsidRDefault="00000000">
            <w:pPr>
              <w:rPr>
                <w:rFonts w:ascii="Aptos" w:hAnsi="Aptos"/>
              </w:rPr>
            </w:pPr>
            <w:r w:rsidRPr="00E66F47">
              <w:rPr>
                <w:rFonts w:ascii="Aptos" w:hAnsi="Aptos"/>
              </w:rPr>
              <w:t xml:space="preserve">reperer les clients a surveiller en </w:t>
            </w:r>
            <w:r w:rsidRPr="00E66F47">
              <w:rPr>
                <w:rFonts w:ascii="Aptos" w:hAnsi="Aptos"/>
              </w:rPr>
              <w:lastRenderedPageBreak/>
              <w:t>priorite</w:t>
            </w:r>
          </w:p>
        </w:tc>
        <w:tc>
          <w:tcPr>
            <w:tcW w:w="3854" w:type="dxa"/>
          </w:tcPr>
          <w:p w14:paraId="3779C785" w14:textId="77777777" w:rsidR="00020817" w:rsidRPr="00E66F47" w:rsidRDefault="00000000">
            <w:pPr>
              <w:rPr>
                <w:rFonts w:ascii="Aptos" w:hAnsi="Aptos"/>
              </w:rPr>
            </w:pPr>
            <w:r w:rsidRPr="00E66F47">
              <w:rPr>
                <w:rFonts w:ascii="Aptos" w:hAnsi="Aptos"/>
              </w:rPr>
              <w:lastRenderedPageBreak/>
              <w:t>aggregate([... $group par Customer_ID ... risk_score &gt;= 15])</w:t>
            </w:r>
          </w:p>
        </w:tc>
      </w:tr>
      <w:tr w:rsidR="00020817" w:rsidRPr="00E66F47" w14:paraId="4E8C31FF" w14:textId="77777777" w:rsidTr="00E66F47">
        <w:tc>
          <w:tcPr>
            <w:tcW w:w="2880" w:type="dxa"/>
          </w:tcPr>
          <w:p w14:paraId="405C77EC" w14:textId="77777777" w:rsidR="00020817" w:rsidRPr="00E66F47" w:rsidRDefault="00000000">
            <w:pPr>
              <w:rPr>
                <w:rFonts w:ascii="Aptos" w:hAnsi="Aptos"/>
              </w:rPr>
            </w:pPr>
            <w:r w:rsidRPr="00E66F47">
              <w:rPr>
                <w:rFonts w:ascii="Aptos" w:hAnsi="Aptos"/>
              </w:rPr>
              <w:t>Montant total des fraudes detectees (aujourd'hui vs hier)</w:t>
            </w:r>
          </w:p>
        </w:tc>
        <w:tc>
          <w:tcPr>
            <w:tcW w:w="1906" w:type="dxa"/>
          </w:tcPr>
          <w:p w14:paraId="367178F1" w14:textId="77777777" w:rsidR="00020817" w:rsidRPr="00E66F47" w:rsidRDefault="00000000">
            <w:pPr>
              <w:rPr>
                <w:rFonts w:ascii="Aptos" w:hAnsi="Aptos"/>
              </w:rPr>
            </w:pPr>
            <w:r w:rsidRPr="00E66F47">
              <w:rPr>
                <w:rFonts w:ascii="Aptos" w:hAnsi="Aptos"/>
              </w:rPr>
              <w:t>comparer l'evolution du cout de la fraude</w:t>
            </w:r>
          </w:p>
        </w:tc>
        <w:tc>
          <w:tcPr>
            <w:tcW w:w="3854" w:type="dxa"/>
          </w:tcPr>
          <w:p w14:paraId="3A399815" w14:textId="77777777" w:rsidR="00020817" w:rsidRPr="00E66F47" w:rsidRDefault="00000000">
            <w:pPr>
              <w:rPr>
                <w:rFonts w:ascii="Aptos" w:hAnsi="Aptos"/>
              </w:rPr>
            </w:pPr>
            <w:r w:rsidRPr="00E66F47">
              <w:rPr>
                <w:rFonts w:ascii="Aptos" w:hAnsi="Aptos"/>
              </w:rPr>
              <w:t>aggregate([... period today/yesterday ... $group ...])</w:t>
            </w:r>
          </w:p>
        </w:tc>
      </w:tr>
      <w:tr w:rsidR="00020817" w:rsidRPr="00E66F47" w14:paraId="324175BB" w14:textId="77777777" w:rsidTr="00E66F47">
        <w:tc>
          <w:tcPr>
            <w:tcW w:w="2880" w:type="dxa"/>
          </w:tcPr>
          <w:p w14:paraId="7366F1B4" w14:textId="77777777" w:rsidR="00020817" w:rsidRPr="00E66F47" w:rsidRDefault="00000000">
            <w:pPr>
              <w:rPr>
                <w:rFonts w:ascii="Aptos" w:hAnsi="Aptos"/>
              </w:rPr>
            </w:pPr>
            <w:r w:rsidRPr="00E66F47">
              <w:rPr>
                <w:rFonts w:ascii="Aptos" w:hAnsi="Aptos"/>
              </w:rPr>
              <w:t>Taux de fraude en temps reel (glissant sur 1h)</w:t>
            </w:r>
          </w:p>
        </w:tc>
        <w:tc>
          <w:tcPr>
            <w:tcW w:w="1906" w:type="dxa"/>
          </w:tcPr>
          <w:p w14:paraId="4F538013" w14:textId="77777777" w:rsidR="00020817" w:rsidRPr="00E66F47" w:rsidRDefault="00000000">
            <w:pPr>
              <w:rPr>
                <w:rFonts w:ascii="Aptos" w:hAnsi="Aptos"/>
              </w:rPr>
            </w:pPr>
            <w:r w:rsidRPr="00E66F47">
              <w:rPr>
                <w:rFonts w:ascii="Aptos" w:hAnsi="Aptos"/>
              </w:rPr>
              <w:t>suivre une alerte instantanee</w:t>
            </w:r>
          </w:p>
        </w:tc>
        <w:tc>
          <w:tcPr>
            <w:tcW w:w="3854" w:type="dxa"/>
          </w:tcPr>
          <w:p w14:paraId="51653224" w14:textId="77777777" w:rsidR="00020817" w:rsidRPr="00E66F47" w:rsidRDefault="00000000">
            <w:pPr>
              <w:rPr>
                <w:rFonts w:ascii="Aptos" w:hAnsi="Aptos"/>
              </w:rPr>
            </w:pPr>
            <w:r w:rsidRPr="00E66F47">
              <w:rPr>
                <w:rFonts w:ascii="Aptos" w:hAnsi="Aptos"/>
              </w:rPr>
              <w:t>aggregate([... fenetre 1h ... fraud_rate_percent ...])</w:t>
            </w:r>
          </w:p>
        </w:tc>
      </w:tr>
    </w:tbl>
    <w:p w14:paraId="144E5AEE" w14:textId="77777777" w:rsidR="00020817" w:rsidRPr="00E66F47" w:rsidRDefault="00020817">
      <w:pPr>
        <w:rPr>
          <w:rFonts w:ascii="Aptos" w:hAnsi="Aptos"/>
        </w:rPr>
      </w:pPr>
    </w:p>
    <w:p w14:paraId="1D0327B1" w14:textId="77777777" w:rsidR="00020817" w:rsidRPr="00E66F47" w:rsidRDefault="00000000">
      <w:pPr>
        <w:rPr>
          <w:rFonts w:ascii="Aptos" w:hAnsi="Aptos"/>
        </w:rPr>
      </w:pPr>
      <w:r w:rsidRPr="00E66F47">
        <w:rPr>
          <w:rFonts w:ascii="Aptos" w:hAnsi="Aptos"/>
        </w:rPr>
        <w:t>Schema de structure du dashboard Risk Management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20817" w:rsidRPr="00E66F47" w14:paraId="01415FA8" w14:textId="77777777">
        <w:tc>
          <w:tcPr>
            <w:tcW w:w="8640" w:type="dxa"/>
            <w:gridSpan w:val="3"/>
          </w:tcPr>
          <w:p w14:paraId="1D1672DE" w14:textId="77777777" w:rsidR="00020817" w:rsidRPr="00E66F47" w:rsidRDefault="00000000">
            <w:pPr>
              <w:rPr>
                <w:rFonts w:ascii="Aptos" w:hAnsi="Aptos"/>
              </w:rPr>
            </w:pPr>
            <w:r w:rsidRPr="00E66F47">
              <w:rPr>
                <w:rFonts w:ascii="Aptos" w:hAnsi="Aptos"/>
              </w:rPr>
              <w:t>Dashboard Risk Management</w:t>
            </w:r>
          </w:p>
        </w:tc>
      </w:tr>
      <w:tr w:rsidR="00020817" w:rsidRPr="00E66F47" w14:paraId="702C53DB" w14:textId="77777777">
        <w:tc>
          <w:tcPr>
            <w:tcW w:w="2880" w:type="dxa"/>
          </w:tcPr>
          <w:p w14:paraId="43FF5B91" w14:textId="77777777" w:rsidR="00020817" w:rsidRPr="00E66F47" w:rsidRDefault="00000000">
            <w:pPr>
              <w:rPr>
                <w:rFonts w:ascii="Aptos" w:hAnsi="Aptos"/>
              </w:rPr>
            </w:pPr>
            <w:r w:rsidRPr="00E66F47">
              <w:rPr>
                <w:rFonts w:ascii="Aptos" w:hAnsi="Aptos"/>
              </w:rPr>
              <w:t>Fraudes 24h</w:t>
            </w:r>
          </w:p>
        </w:tc>
        <w:tc>
          <w:tcPr>
            <w:tcW w:w="2880" w:type="dxa"/>
          </w:tcPr>
          <w:p w14:paraId="3668919C" w14:textId="77777777" w:rsidR="00020817" w:rsidRPr="00E66F47" w:rsidRDefault="00000000">
            <w:pPr>
              <w:rPr>
                <w:rFonts w:ascii="Aptos" w:hAnsi="Aptos"/>
              </w:rPr>
            </w:pPr>
            <w:r w:rsidRPr="00E66F47">
              <w:rPr>
                <w:rFonts w:ascii="Aptos" w:hAnsi="Aptos"/>
              </w:rPr>
              <w:t>Taux fraude 1h</w:t>
            </w:r>
          </w:p>
        </w:tc>
        <w:tc>
          <w:tcPr>
            <w:tcW w:w="2880" w:type="dxa"/>
          </w:tcPr>
          <w:p w14:paraId="64A6DAFF" w14:textId="77777777" w:rsidR="00020817" w:rsidRPr="00E66F47" w:rsidRDefault="00000000">
            <w:pPr>
              <w:rPr>
                <w:rFonts w:ascii="Aptos" w:hAnsi="Aptos"/>
              </w:rPr>
            </w:pPr>
            <w:r w:rsidRPr="00E66F47">
              <w:rPr>
                <w:rFonts w:ascii="Aptos" w:hAnsi="Aptos"/>
              </w:rPr>
              <w:t>Montant today vs yesterday</w:t>
            </w:r>
          </w:p>
        </w:tc>
      </w:tr>
      <w:tr w:rsidR="00020817" w:rsidRPr="00E66F47" w14:paraId="1AB646D8" w14:textId="77777777">
        <w:tc>
          <w:tcPr>
            <w:tcW w:w="5760" w:type="dxa"/>
            <w:gridSpan w:val="2"/>
          </w:tcPr>
          <w:p w14:paraId="6F99F5FC" w14:textId="77777777" w:rsidR="00020817" w:rsidRPr="00E66F47" w:rsidRDefault="00000000">
            <w:pPr>
              <w:rPr>
                <w:rFonts w:ascii="Aptos" w:hAnsi="Aptos"/>
              </w:rPr>
            </w:pPr>
            <w:r w:rsidRPr="00E66F47">
              <w:rPr>
                <w:rFonts w:ascii="Aptos" w:hAnsi="Aptos"/>
              </w:rPr>
              <w:t>Top 5 categories a risque</w:t>
            </w:r>
          </w:p>
        </w:tc>
        <w:tc>
          <w:tcPr>
            <w:tcW w:w="2880" w:type="dxa"/>
          </w:tcPr>
          <w:p w14:paraId="007EC773" w14:textId="77777777" w:rsidR="00020817" w:rsidRPr="00E66F47" w:rsidRDefault="00000000">
            <w:pPr>
              <w:rPr>
                <w:rFonts w:ascii="Aptos" w:hAnsi="Aptos"/>
              </w:rPr>
            </w:pPr>
            <w:r w:rsidRPr="00E66F47">
              <w:rPr>
                <w:rFonts w:ascii="Aptos" w:hAnsi="Aptos"/>
              </w:rPr>
              <w:t>Clients score critique</w:t>
            </w:r>
          </w:p>
        </w:tc>
      </w:tr>
      <w:tr w:rsidR="00020817" w:rsidRPr="00E66F47" w14:paraId="719ED00A" w14:textId="77777777">
        <w:tc>
          <w:tcPr>
            <w:tcW w:w="8640" w:type="dxa"/>
            <w:gridSpan w:val="3"/>
          </w:tcPr>
          <w:p w14:paraId="5DC88B8F" w14:textId="77777777" w:rsidR="00020817" w:rsidRPr="00E66F47" w:rsidRDefault="00000000">
            <w:pPr>
              <w:rPr>
                <w:rFonts w:ascii="Aptos" w:hAnsi="Aptos"/>
              </w:rPr>
            </w:pPr>
            <w:r w:rsidRPr="00E66F47">
              <w:rPr>
                <w:rFonts w:ascii="Aptos" w:hAnsi="Aptos"/>
              </w:rPr>
              <w:t>Tendances : evolution horaire et quotidienne</w:t>
            </w:r>
          </w:p>
        </w:tc>
      </w:tr>
    </w:tbl>
    <w:p w14:paraId="74A0051E" w14:textId="77777777" w:rsidR="00020817" w:rsidRPr="00E66F47" w:rsidRDefault="00000000">
      <w:pPr>
        <w:pStyle w:val="Titre2"/>
        <w:rPr>
          <w:rFonts w:ascii="Aptos" w:hAnsi="Aptos"/>
        </w:rPr>
      </w:pPr>
      <w:r w:rsidRPr="00E66F47">
        <w:rPr>
          <w:rFonts w:ascii="Aptos" w:hAnsi="Aptos"/>
        </w:rPr>
        <w:t>Conclusion</w:t>
      </w:r>
    </w:p>
    <w:p w14:paraId="39F148E9" w14:textId="77777777" w:rsidR="00020817" w:rsidRPr="00E66F47" w:rsidRDefault="00000000">
      <w:pPr>
        <w:rPr>
          <w:rFonts w:ascii="Aptos" w:hAnsi="Aptos"/>
        </w:rPr>
      </w:pPr>
      <w:r w:rsidRPr="00E66F47">
        <w:rPr>
          <w:rFonts w:ascii="Aptos" w:hAnsi="Aptos"/>
        </w:rPr>
        <w:t>En resume, les meilleurs signaux de fraude dans ce dataset viennent surtout des combinaisons de facteurs et non d'un seul critere isole. L'autre point important est que l'optimisation technique a un impact direct sur la capacite du systeme a repondre vite en temps reel.</w:t>
      </w:r>
    </w:p>
    <w:sectPr w:rsidR="00020817" w:rsidRPr="00E66F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0989870">
    <w:abstractNumId w:val="8"/>
  </w:num>
  <w:num w:numId="2" w16cid:durableId="526798467">
    <w:abstractNumId w:val="6"/>
  </w:num>
  <w:num w:numId="3" w16cid:durableId="784931870">
    <w:abstractNumId w:val="5"/>
  </w:num>
  <w:num w:numId="4" w16cid:durableId="146439503">
    <w:abstractNumId w:val="4"/>
  </w:num>
  <w:num w:numId="5" w16cid:durableId="1891453048">
    <w:abstractNumId w:val="7"/>
  </w:num>
  <w:num w:numId="6" w16cid:durableId="162166440">
    <w:abstractNumId w:val="3"/>
  </w:num>
  <w:num w:numId="7" w16cid:durableId="1659109399">
    <w:abstractNumId w:val="2"/>
  </w:num>
  <w:num w:numId="8" w16cid:durableId="1475028801">
    <w:abstractNumId w:val="1"/>
  </w:num>
  <w:num w:numId="9" w16cid:durableId="1798645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817"/>
    <w:rsid w:val="00034616"/>
    <w:rsid w:val="0006063C"/>
    <w:rsid w:val="0015074B"/>
    <w:rsid w:val="00292028"/>
    <w:rsid w:val="0029639D"/>
    <w:rsid w:val="00326F90"/>
    <w:rsid w:val="00AA1D8D"/>
    <w:rsid w:val="00B47730"/>
    <w:rsid w:val="00CB0664"/>
    <w:rsid w:val="00E66F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D27673"/>
  <w14:defaultImageDpi w14:val="300"/>
  <w15:docId w15:val="{908445D6-4725-4015-AA28-D6453AC3D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529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Keenan MARTIN</cp:lastModifiedBy>
  <cp:revision>2</cp:revision>
  <dcterms:created xsi:type="dcterms:W3CDTF">2013-12-23T23:15:00Z</dcterms:created>
  <dcterms:modified xsi:type="dcterms:W3CDTF">2026-03-15T00:17:00Z</dcterms:modified>
  <cp:category/>
</cp:coreProperties>
</file>