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55xz5ypre9zg" w:id="0"/>
      <w:bookmarkEnd w:id="0"/>
      <w:r w:rsidDel="00000000" w:rsidR="00000000" w:rsidRPr="00000000">
        <w:rPr>
          <w:rtl w:val="0"/>
        </w:rPr>
        <w:t xml:space="preserve">Основные понятия в веб-разработке</w:t>
      </w:r>
    </w:p>
    <w:p w:rsidR="00000000" w:rsidDel="00000000" w:rsidP="00000000" w:rsidRDefault="00000000" w:rsidRPr="00000000">
      <w:pPr>
        <w:pStyle w:val="Subtitle"/>
        <w:pBdr/>
        <w:spacing w:after="0" w:line="276" w:lineRule="auto"/>
        <w:contextualSpacing w:val="0"/>
        <w:jc w:val="both"/>
        <w:rPr>
          <w:sz w:val="28"/>
          <w:szCs w:val="28"/>
        </w:rPr>
      </w:pPr>
      <w:bookmarkStart w:colFirst="0" w:colLast="0" w:name="_n8akm8fst0uu" w:id="1"/>
      <w:bookmarkEnd w:id="1"/>
      <w:r w:rsidDel="00000000" w:rsidR="00000000" w:rsidRPr="00000000">
        <w:rPr>
          <w:sz w:val="28"/>
          <w:szCs w:val="28"/>
          <w:rtl w:val="0"/>
        </w:rPr>
        <w:t xml:space="preserve">Что представляет собой веб-страница. Виды сайтов. Процесс разработки сайта. Что такое гипертекст, теги и атрибуты. Подготовка рабочего места. Структура HTML-документа. Основные теги оформления текста. Простой пример HTML странички. Пример сложной веб-страницы. Горячие клавиши для перемещения по документам.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работает интернет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vj6333j387a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Браузеры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ra1eclafl5q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представляет собой веб-страница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uifygeyjy4n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Виды сайтов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ytqvmv91w6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Протоколы передачи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5x4l7slytrp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Схема HTTP-запроса страницы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r746v7y64w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Процесс разработки сайта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8noua1eqwu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Гипертекст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ef2f0zbajq5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Теги и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lukggz4a865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 HTML документа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ebam3sypas0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теги оформления 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fbatvkms52a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Заголовки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awxnt8x1pe9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Параграфы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n6921ufc05w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Теги выделения 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91sjigbxek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Вложенные теги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llwrfh1q6cn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Необходимые инструменты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4l6lpy2wy42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Горячие клавиши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vg3uy1csaz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простой странички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fd4r03flxxt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y937sk8fcly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713xnuw3xem" w:id="2"/>
      <w:bookmarkEnd w:id="2"/>
      <w:r w:rsidDel="00000000" w:rsidR="00000000" w:rsidRPr="00000000">
        <w:rPr>
          <w:rtl w:val="0"/>
        </w:rPr>
        <w:t xml:space="preserve">Как работает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Прежде всего давайте ответим на вопрос: что же такое интернет? За ответом на этот вопрос обратимся к Википедии, и в этом справочнике найдем следующее определение: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Интерне́т (англ. Internet)</w:t>
      </w:r>
      <w:r w:rsidDel="00000000" w:rsidR="00000000" w:rsidRPr="00000000">
        <w:rPr>
          <w:rtl w:val="0"/>
        </w:rPr>
        <w:t xml:space="preserve"> — всемирная система объединённых компьютерных сетей, построенная на использовании протокола TCP/IP и маршрутизации пакетов данных. Интернет образует глобальное информационное пространство, служит физической основой для Всемирной паутины (WWW, World Wide Web) и множества других систем (протоколов) передачи данных. Часто упоминается как «Всемирная сеть» и «Глобальная сеть», в обиходе иногда употребляют сокращённое наименование «Ине́т».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Другими словами, Интернет состоит из множества домашних и корпоративных сетей, принадлежащих различным пользователям, компаниям и предприятиям, работающих по самым разнообразным протоколам, связанных между собой различными линиями связи, которые могут передавать данные по телефонным проводам, оптоволокну, через спутники и радиомодемы.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Интернет — это множество компьютеров по всему миру, объединенных в единую сеть, которые постоянно обмениваются какой-либо информацией.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Структура Интернет напоминает паутину, в узлах которой находятся компьютеры, связанные между собой линиями связи. Каждый компьютер в свою очередь имеет свой уникальный адрес, называемый IP-адресом, который обязательно должен быть уникальным, так же как и любого объекта в реальной жизни есть свой уникальный адрес. Существуют два типа IP-адреса: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постоянные, закрепленные за определенным компьютером.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динамические, которые присваиваются в тот момент, когда пользователь соединяется с интернетом.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Структура IP-адреса устроена таким образом, что мы можем узнать, в какой стране и в каком городе находится компьютер пользователя. Таким образом, например, при настройке объявлений по контекстной рекламе, можно задавать регионы показа нашего объявления.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IP-адреса: 192.168.1.2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того, чтобы узнать свой IP-адрес, нужно зайти в «панель управления» — «сетевые подключения» — выбрать «подключение по локальной сети» и перейти на вкладку «поддержка».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того, чтобы не запоминать сложные IP-адреса, были придуманы так называемые доменные имена.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Доменное имя</w:t>
      </w:r>
      <w:r w:rsidDel="00000000" w:rsidR="00000000" w:rsidRPr="00000000">
        <w:rPr>
          <w:rtl w:val="0"/>
        </w:rPr>
        <w:t xml:space="preserve"> — уникальное имя, которое данный поставщик услуг избрал себе для идентификации, например mail.ru или google.com.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Доменное имя может иметь несколько уровней. Домен 1 уровня обычно определяет страну местоположения сервера (ru — Россия; ua — Украина; uk — Великобритания; de — Германия) или вид организации (com — коммерческие организации; edu — научные и учебные организации; gov — правительственные учреждения; org — некоммерческие организации). С недавнего времени стало возможным использование русскоязычных доменов (рф).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j6333j387av" w:id="3"/>
      <w:bookmarkEnd w:id="3"/>
      <w:r w:rsidDel="00000000" w:rsidR="00000000" w:rsidRPr="00000000">
        <w:rPr>
          <w:rtl w:val="0"/>
        </w:rPr>
        <w:t xml:space="preserve">Браузеры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Браузер</w:t>
      </w:r>
      <w:r w:rsidDel="00000000" w:rsidR="00000000" w:rsidRPr="00000000">
        <w:rPr>
          <w:rtl w:val="0"/>
        </w:rPr>
        <w:t xml:space="preserve"> — это программа, с помощью которой вы имеете возможность просматривать любые сайты. То есть браузер является проводником между всемирной сетью Интернет и пользователем. Именно он позволяет получать доступ ко всему множеству доступной в Интернете информации.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Существует большое количество браузеров. Большинство из них практически одинаково отображают информацию, за исключением Internet Explorer, который некоторые теги и свойства стилей отображает иначе — к примеру, воспринимает иначе ширину блоков. Эти особенности необходимо учитывать при верстке, но об этом подробнее в конце 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a1eclafl5qj" w:id="4"/>
      <w:bookmarkEnd w:id="4"/>
      <w:r w:rsidDel="00000000" w:rsidR="00000000" w:rsidRPr="00000000">
        <w:rPr>
          <w:rtl w:val="0"/>
        </w:rPr>
        <w:t xml:space="preserve">Что представляет собой веб-страница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0000" cy="4127500"/>
            <wp:effectExtent b="0" l="0" r="0" t="0"/>
            <wp:docPr descr="Без-имени-2.jpg" id="3" name="image05.jpg"/>
            <a:graphic>
              <a:graphicData uri="http://schemas.openxmlformats.org/drawingml/2006/picture">
                <pic:pic>
                  <pic:nvPicPr>
                    <pic:cNvPr descr="Без-имени-2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Веб-страница сайта состоит из различных блоков: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Шапка (header), в которой могут размещаться: логотип компании, название сайта, телефоны организации и проч.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Вертикальная и/или горизонтальная навигация по сайту (меню).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Основное содержимое (content).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Рекламные баннеры и ссылки на другие сайты.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Дополнительные модули, например, голосование, опросы, корзина покупателя.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Нижний колонтитул (footer), где размещается дополнительная информация: автор сайта, счетчики посещаемости.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ifygeyjy4no" w:id="5"/>
      <w:bookmarkEnd w:id="5"/>
      <w:r w:rsidDel="00000000" w:rsidR="00000000" w:rsidRPr="00000000">
        <w:rPr>
          <w:rtl w:val="0"/>
        </w:rPr>
        <w:t xml:space="preserve">Виды сайтов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содержимому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Статические — содержимое подготавливается заранее и выдается пользователю в том виде, в котором хранится на сервере. 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Динамические — содержимое генерируется при помощи серверных языков программирования. 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схеме представления информации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Коммерческие — сайты компаний, интернет-магазины и т.д. 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Информационные — доносят до пользователя какую-либо информацию. 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Веб-сервисы (порталы) — поисковые системы, электронная почта, форумы, социальные сети.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размеру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Фиксированной ширины — задается фиксированная ширина сайта (в настоящее время ширина обычно составляет 1000 пикселей, т.к. разрешение современных мониторов по ширине начинается от 1024 пикселей). Тогда все блоки сайта будут выглядеть так, как и было задумано и не будут изменять размер в зависимости от разрешения монитора или размера экрана браузера.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«Резиновые» — ширина строго не задается, а изменяет размер в зависимости от размера экрана браузера или разрешения монитора.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Адаптивная вёрстка/тип макета — дизайн, который подстраивается (адаптируется) под размер экрана, в том числе может происходить перестройка блоков с одного места на другое, или их замена блоками, отображаемыми только при определённом разрешении.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tqvmv91w6f" w:id="6"/>
      <w:bookmarkEnd w:id="6"/>
      <w:r w:rsidDel="00000000" w:rsidR="00000000" w:rsidRPr="00000000">
        <w:rPr>
          <w:rtl w:val="0"/>
        </w:rPr>
        <w:t xml:space="preserve">Протоколы передачи данных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Взаимодействие компьютеров, серверов, маршрутизаторов, коммутаторов определяется протоколами. Каждый протокол — четкий и определенный набор правил и соглашений, предписывающий, каким образом производится обмен и обработка информации.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Наиболее известные протоколы, используемые в сети Интернет: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(HyperText Transfer Protocol) — это протокол передачи гипертекста. Протокол HTTP используется при пересылке Web-страниц с одного компьютера на другой.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 (HyperText Transfer Protocol Secure) — это тоже протокол для передачи гипертекста, но использует дополнительное шифрование данных, для более безопасной передачи информации.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(File Transfer Protocol)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x4l7slytrp5" w:id="7"/>
      <w:bookmarkEnd w:id="7"/>
      <w:r w:rsidDel="00000000" w:rsidR="00000000" w:rsidRPr="00000000">
        <w:rPr>
          <w:rtl w:val="0"/>
        </w:rPr>
        <w:t xml:space="preserve">Схема HTTP-запроса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0000" cy="3886200"/>
            <wp:effectExtent b="0" l="0" r="0" t="0"/>
            <wp:docPr descr="Без-имени-5.jpg" id="2" name="image03.jpg"/>
            <a:graphic>
              <a:graphicData uri="http://schemas.openxmlformats.org/drawingml/2006/picture">
                <pic:pic>
                  <pic:nvPicPr>
                    <pic:cNvPr descr="Без-имени-5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Пользователь набирает в браузере адрес нужного ему сайта, после чего посылается HTTP-запрос серверу. Сервер определяет тип страницы по расширению запрашиваемого файла.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расширение .html, то это страница статическая, и он сразу формирует html-страничку и отправляет ее обратно пользователю. Если расширение, к примеру .php, то в этом случае, страница уже динамическая, и сервер, в этом случае, подключает интерпретатор php, который в свою очередь может обратиться в базу данных и получить оттуда необходимые данные.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Результат — HTML-код, который веб-сервер посылает обратно на компьютер пользователя. Сгенерированный HTML-код веб-сервер упаковывает в HTTP-пакет, который и передается по сети обратно клиенту. Полученный HTTP-ответ попадает в браузер клиента, который извлекает из него HTML-код и генерирует на его основе графическое представление запрошенной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Простым языком: если мы обратились к html файлу (.html), то браузеру этого документа достаточно и Apache в случае такого запроса возвращает нам html разметку. Если используется другое раcширение файлов, например PHP (.php), в таком случае в данном файле может содержаться программный код, который должен обработан (выполнен) интерпретатором языка. На выходе php-интерпретатор должен нам выдать html-код, потому что именно его понимает браузер.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746v7y64wux" w:id="8"/>
      <w:bookmarkEnd w:id="8"/>
      <w:r w:rsidDel="00000000" w:rsidR="00000000" w:rsidRPr="00000000">
        <w:rPr>
          <w:rtl w:val="0"/>
        </w:rPr>
        <w:t xml:space="preserve">Процесс разработки сайта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0000" cy="4102100"/>
            <wp:effectExtent b="0" l="0" r="0" t="0"/>
            <wp:docPr descr="Без-имени-6.jpg" id="1" name="image01.jpg"/>
            <a:graphic>
              <a:graphicData uri="http://schemas.openxmlformats.org/drawingml/2006/picture">
                <pic:pic>
                  <pic:nvPicPr>
                    <pic:cNvPr descr="Без-имени-6.jpg"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данной схеме представлен процесс разработки сайта на примере веб-студии, где определенные функции выполняет определенный человек.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Когда заказчик приходит со своей идеей сайта в веб-студию с ним начинает работать менеджер проекта. Очень часто бывает, что идея то у заказчика есть, но она настолько размыта, что тяжело представить на этом этапе, что в итоге хочет получить клиент.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разных организациях используется свой подход к выяснению потребностей заказчика. Один из вариантов — специальная анкета, после составления которой можно уже представить, как будет выглядеть и каким функционалом обладать будущий сайт.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Далее менеджер составляет два технических задания, одно дизайнеру, на составление макета сайта (дизайна), а другое — программисту, с указанием какой функционал необходимо реализовать в этом проекте.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После этого верстальщику отправляется макет сайта от дизайнера, и различные модули от программиста, и после того, как сайт будет сверстан, копирайтер наполняет его контентом, т.е. заполняет товарами, пишет статьи и т.д. И в это же время seo-специалист начинает заниматься продвижением сайта.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noua1eqwul" w:id="9"/>
      <w:bookmarkEnd w:id="9"/>
      <w:r w:rsidDel="00000000" w:rsidR="00000000" w:rsidRPr="00000000">
        <w:rPr>
          <w:rtl w:val="0"/>
        </w:rPr>
        <w:t xml:space="preserve">Гипертекст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Гипертекст — термин, введённый Тедом Нельсоном в 1965 году для обозначения «текста ветвящегося или выполняющего действия по запросу». Обычно гипертекст представляется набором текстов, содержащих узлы перехода между ними, которые позволяют избирать читаемые сведения или последовательность чтения.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Общеизвестным и ярко выраженным примером гипертекста служат веб-страницы — документы HTML (язык разметки гипертекста), размещённые в Сети. В более широком понимании термина, гипертекстом является любая повесть, словарь или энциклопедия, где встречаются отсылки к другим частям данного текста, имеющие отношения к данному термину. В компьютерной терминологии, гипертекст — текст, сформированный с помощью языка разметки, потенциально содержащий в себе гиперссылки.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f2f0zbajq5h" w:id="10"/>
      <w:bookmarkEnd w:id="10"/>
      <w:r w:rsidDel="00000000" w:rsidR="00000000" w:rsidRPr="00000000">
        <w:rPr>
          <w:rtl w:val="0"/>
        </w:rPr>
        <w:t xml:space="preserve">Теги и атрибуты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Язык HTML — язык тегов. Теги описывают структуру HTML-документа. Теги оформляются угловыми скобками &lt;имя тега&gt;, между которыми прописывается имя тега.Теги HTML документа предназначены для управления конструкциями разметки — заголовками, абзацами, списками, таблицами и картинками.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Теги бывают парные и одиночные.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Парные теги сначала открываются, потом закрываются. Все, что описывают парные теги, находится внутри них. Так, тег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&lt;b&gt;&lt;/b&gt;</w:t>
      </w:r>
      <w:r w:rsidDel="00000000" w:rsidR="00000000" w:rsidRPr="00000000">
        <w:rPr>
          <w:rtl w:val="0"/>
        </w:rPr>
        <w:t xml:space="preserve"> делает текст полужирным. Вот как это выглядит:</w:t>
      </w:r>
    </w:p>
    <w:tbl>
      <w:tblPr>
        <w:tblStyle w:val="Table1"/>
        <w:bidiVisual w:val="0"/>
        <w:tblW w:w="964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trHeight w:val="240" w:hRule="atLeast"/>
        </w:trPr>
        <w:tc>
          <w:tcPr>
            <w:tcBorders>
              <w:top w:color="abb1b9" w:space="0" w:sz="8" w:val="single"/>
              <w:left w:color="abb1b9" w:space="0" w:sz="8" w:val="single"/>
              <w:bottom w:color="abb1b9" w:space="0" w:sz="8" w:val="single"/>
              <w:right w:color="abb1b9" w:space="0" w:sz="8" w:val="single"/>
            </w:tcBorders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&lt;b&gt;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Какое прекрасное утро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Одиночные теги сами по себе, и как правило не меняют контент вокруг себя. Пример:</w:t>
      </w:r>
    </w:p>
    <w:tbl>
      <w:tblPr>
        <w:tblStyle w:val="Table2"/>
        <w:bidiVisual w:val="0"/>
        <w:tblW w:w="964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240" w:hRule="atLeast"/>
        </w:trPr>
        <w:tc>
          <w:tcPr>
            <w:tcBorders>
              <w:top w:color="abb1b9" w:space="0" w:sz="8" w:val="single"/>
              <w:left w:color="abb1b9" w:space="0" w:sz="8" w:val="single"/>
              <w:bottom w:color="abb1b9" w:space="0" w:sz="8" w:val="single"/>
              <w:right w:color="abb1b9" w:space="0" w:sz="8" w:val="single"/>
            </w:tcBorders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/&gt;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— тег переноса строки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/&gt;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— тег горизонтальной линии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Атрибуты тегов определяют какие либо дополнительные, уточняющие параметры того или иного тега. Вы можете указать внутри тега столько атрибутов, сколько вам необходимо. Атрибуты разделются пробелами.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&lt;название_тега атрибут1=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"значение_атрибута1"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&gt; текст внутри тега &lt;/ название_тега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abb1b9" w:space="0" w:sz="8" w:val="single"/>
              <w:left w:color="abb1b9" w:space="0" w:sz="8" w:val="single"/>
              <w:bottom w:color="abb1b9" w:space="0" w:sz="8" w:val="single"/>
              <w:right w:color="abb1b9" w:space="0" w:sz="8" w:val="single"/>
            </w:tcBorders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"contacts.htm"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Контакты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&lt;/a&gt;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&lt;img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"book.png"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"1" </w:t>
            </w:r>
            <w:r w:rsidDel="00000000" w:rsidR="00000000" w:rsidRPr="00000000">
              <w:rPr>
                <w:color w:val="660066"/>
                <w:rtl w:val="0"/>
              </w:rPr>
              <w:t xml:space="preserve">alt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rtl w:val="0"/>
              </w:rPr>
              <w:t xml:space="preserve">"Книга"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ukggz4a865t" w:id="11"/>
      <w:bookmarkEnd w:id="11"/>
      <w:r w:rsidDel="00000000" w:rsidR="00000000" w:rsidRPr="00000000">
        <w:rPr>
          <w:rtl w:val="0"/>
        </w:rPr>
        <w:t xml:space="preserve">Структура HTML документа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Каждая страница в HTML-документе состоит из трех обязательных элементов: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документа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Раздел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&lt;head&gt;&lt;/head&gt;</w:t>
      </w:r>
      <w:r w:rsidDel="00000000" w:rsidR="00000000" w:rsidRPr="00000000">
        <w:rPr>
          <w:rtl w:val="0"/>
        </w:rPr>
        <w:t xml:space="preserve"> с технической информацией о странице: заголовок, описание, ключевые слова для поисковых машин, кодировка. Введенная в нем информация в основном не отображается в окне браузера, однако содержит данные, которые указывают браузеру, как следует обрабатывать страницу.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Раздел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&lt;body&gt;&lt;/body&gt;</w:t>
      </w:r>
      <w:r w:rsidDel="00000000" w:rsidR="00000000" w:rsidRPr="00000000">
        <w:rPr>
          <w:rtl w:val="0"/>
        </w:rPr>
        <w:t xml:space="preserve">, в котором уже располагаются все элементы, который видит пользователь. Именно с этим разделом мы, в основном, и будем работать.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DOCTYPE отвечает за корректное отображение веб-страницы браузером. DOCTYPE определяет не только версию HTML (например, html), но и соответствующий DTD-файл в Интернете.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Элементы, находящиеся внутри тега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образуют дерево документа, так называемую объектную модель документа, DOM (document object model). При этом элемент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является корневым элементом.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структуры HTML 4.01</w:t>
      </w:r>
    </w:p>
    <w:tbl>
      <w:tblPr>
        <w:tblStyle w:val="Table4"/>
        <w:bidiVisual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&lt;!DOCTYPE HTML PUBLIC "-//W3C//DTD HTML 4.01//EN" "</w:t>
            </w:r>
            <w:hyperlink r:id="rId8">
              <w:r w:rsidDel="00000000" w:rsidR="00000000" w:rsidRPr="00000000">
                <w:rPr>
                  <w:color w:val="660066"/>
                  <w:sz w:val="20"/>
                  <w:szCs w:val="20"/>
                  <w:u w:val="single"/>
                  <w:rtl w:val="0"/>
                </w:rPr>
                <w:t xml:space="preserve">http://www.w3.org/TR/html4/strict.dtd</w:t>
              </w:r>
            </w:hyperlink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&lt;title&gt;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Hello HTML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&lt;meta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"text/html; charset=Windows-1251"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http-equiv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"content-type"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 структуры HTML 5</w:t>
      </w:r>
    </w:p>
    <w:tbl>
      <w:tblPr>
        <w:tblStyle w:val="Table5"/>
        <w:bidiVisual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&lt;title&gt;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Hello HTML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&lt;meta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bam3sypas02" w:id="12"/>
      <w:bookmarkEnd w:id="12"/>
      <w:r w:rsidDel="00000000" w:rsidR="00000000" w:rsidRPr="00000000">
        <w:rPr>
          <w:rtl w:val="0"/>
        </w:rPr>
        <w:t xml:space="preserve">Основные теги оформления текста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2"/>
          <w:szCs w:val="22"/>
          <w:highlight w:val="white"/>
        </w:rPr>
      </w:pPr>
      <w:bookmarkStart w:colFirst="0" w:colLast="0" w:name="_fbatvkms52ar" w:id="13"/>
      <w:bookmarkEnd w:id="13"/>
      <w:r w:rsidDel="00000000" w:rsidR="00000000" w:rsidRPr="00000000">
        <w:rPr>
          <w:rtl w:val="0"/>
        </w:rPr>
        <w:t xml:space="preserve">Заголовки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Так же как и в газетах и журналах, в HTML-странице любая статья или новость должна начинаться с заголовка. Предусмотрено 6 уровней заголовков, первый из которых будет отображен самым крупным шрифтом, а далее, чем выше уровень, тем размер шрифта будет уменьшаться.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.Для отображения заголовков существует тег &lt;h&gt;, и указывается цифра от 1 до 6, которая соответствует уровню заголовка. Тег заголовка — парный тег, не забудьте его закрыть.</w:t>
      </w:r>
    </w:p>
    <w:p w:rsidR="00000000" w:rsidDel="00000000" w:rsidP="00000000" w:rsidRDefault="00000000" w:rsidRPr="00000000">
      <w:pPr>
        <w:widowControl w:val="0"/>
        <w:pBdr/>
        <w:spacing w:after="320" w:before="0" w:line="240" w:lineRule="auto"/>
        <w:contextualSpacing w:val="0"/>
        <w:rPr>
          <w:color w:val="2c2d30"/>
          <w:sz w:val="60"/>
          <w:szCs w:val="60"/>
        </w:rPr>
      </w:pPr>
      <w:r w:rsidDel="00000000" w:rsidR="00000000" w:rsidRPr="00000000">
        <w:rPr>
          <w:color w:val="2c2d30"/>
          <w:sz w:val="60"/>
          <w:szCs w:val="60"/>
          <w:rtl w:val="0"/>
        </w:rPr>
        <w:t xml:space="preserve">&lt;h1&gt;Заголовок первого уровня&lt;/h1&gt;</w:t>
      </w:r>
    </w:p>
    <w:p w:rsidR="00000000" w:rsidDel="00000000" w:rsidP="00000000" w:rsidRDefault="00000000" w:rsidRPr="00000000">
      <w:pPr>
        <w:widowControl w:val="0"/>
        <w:pBdr/>
        <w:spacing w:after="320" w:before="0" w:line="240" w:lineRule="auto"/>
        <w:contextualSpacing w:val="0"/>
        <w:rPr>
          <w:color w:val="2c2d30"/>
          <w:sz w:val="48"/>
          <w:szCs w:val="48"/>
        </w:rPr>
      </w:pPr>
      <w:r w:rsidDel="00000000" w:rsidR="00000000" w:rsidRPr="00000000">
        <w:rPr>
          <w:color w:val="2c2d30"/>
          <w:sz w:val="48"/>
          <w:szCs w:val="48"/>
          <w:rtl w:val="0"/>
        </w:rPr>
        <w:t xml:space="preserve">&lt;h2&gt;Заголовок второго уровня&lt;/h2&gt;</w:t>
      </w:r>
    </w:p>
    <w:p w:rsidR="00000000" w:rsidDel="00000000" w:rsidP="00000000" w:rsidRDefault="00000000" w:rsidRPr="00000000">
      <w:pPr>
        <w:widowControl w:val="0"/>
        <w:pBdr/>
        <w:spacing w:after="320" w:before="0" w:line="240" w:lineRule="auto"/>
        <w:contextualSpacing w:val="0"/>
        <w:rPr>
          <w:color w:val="2c2d30"/>
          <w:sz w:val="36"/>
          <w:szCs w:val="36"/>
        </w:rPr>
      </w:pPr>
      <w:r w:rsidDel="00000000" w:rsidR="00000000" w:rsidRPr="00000000">
        <w:rPr>
          <w:color w:val="2c2d30"/>
          <w:sz w:val="36"/>
          <w:szCs w:val="36"/>
          <w:rtl w:val="0"/>
        </w:rPr>
        <w:t xml:space="preserve">&lt;h3&gt;Заголовок третьего уровня&lt;/h3&gt;</w:t>
      </w:r>
    </w:p>
    <w:p w:rsidR="00000000" w:rsidDel="00000000" w:rsidP="00000000" w:rsidRDefault="00000000" w:rsidRPr="00000000">
      <w:pPr>
        <w:widowControl w:val="0"/>
        <w:pBdr/>
        <w:spacing w:after="320" w:before="0" w:line="240" w:lineRule="auto"/>
        <w:contextualSpacing w:val="0"/>
        <w:rPr>
          <w:color w:val="2c2d30"/>
          <w:sz w:val="28"/>
          <w:szCs w:val="28"/>
        </w:rPr>
      </w:pPr>
      <w:r w:rsidDel="00000000" w:rsidR="00000000" w:rsidRPr="00000000">
        <w:rPr>
          <w:color w:val="2c2d30"/>
          <w:sz w:val="28"/>
          <w:szCs w:val="28"/>
          <w:rtl w:val="0"/>
        </w:rPr>
        <w:t xml:space="preserve">&lt;h4&gt;Заголовок четвертого уровня&lt;/h4&gt;</w:t>
      </w:r>
    </w:p>
    <w:p w:rsidR="00000000" w:rsidDel="00000000" w:rsidP="00000000" w:rsidRDefault="00000000" w:rsidRPr="00000000">
      <w:pPr>
        <w:widowControl w:val="0"/>
        <w:pBdr/>
        <w:spacing w:after="320" w:before="0" w:line="240" w:lineRule="auto"/>
        <w:contextualSpacing w:val="0"/>
        <w:rPr>
          <w:color w:val="2c2d30"/>
          <w:sz w:val="24"/>
          <w:szCs w:val="24"/>
        </w:rPr>
      </w:pPr>
      <w:r w:rsidDel="00000000" w:rsidR="00000000" w:rsidRPr="00000000">
        <w:rPr>
          <w:color w:val="2c2d30"/>
          <w:sz w:val="24"/>
          <w:szCs w:val="24"/>
          <w:rtl w:val="0"/>
        </w:rPr>
        <w:t xml:space="preserve">&lt;h5&gt;Заголовок пятого уровня&lt;/h5&gt;</w:t>
      </w:r>
    </w:p>
    <w:p w:rsidR="00000000" w:rsidDel="00000000" w:rsidP="00000000" w:rsidRDefault="00000000" w:rsidRPr="00000000">
      <w:pPr>
        <w:widowControl w:val="0"/>
        <w:pBdr/>
        <w:spacing w:after="320" w:before="0" w:line="240" w:lineRule="auto"/>
        <w:contextualSpacing w:val="0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&lt;h6&gt;Заголовок шестого уровня&lt;/h6&gt;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wxnt8x1pe9u" w:id="14"/>
      <w:bookmarkEnd w:id="14"/>
      <w:r w:rsidDel="00000000" w:rsidR="00000000" w:rsidRPr="00000000">
        <w:rPr>
          <w:rtl w:val="0"/>
        </w:rPr>
        <w:t xml:space="preserve">Параграфы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Далее, после заголовка обычно следует какой-нибудь текст, который необходимо заключать в параграфы, или иначе сказать, абзацы. При составлении документа выделяйте блоки текста в отдельные параграфы, как это сделано в книгах, в противном случае, может получиться сплошной текст, который очень трудно будет читать посетителю вашего сайта.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88"/>
        </w:rPr>
      </w:pPr>
      <w:r w:rsidDel="00000000" w:rsidR="00000000" w:rsidRPr="00000000">
        <w:rPr>
          <w:rtl w:val="0"/>
        </w:rPr>
        <w:t xml:space="preserve">В HTML для параграфов используется парный тег &lt;p&gt;, и внутри него помещается тот текст, который нужно отобразить. Пример: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abb1b9" w:space="0" w:sz="8" w:val="single"/>
              <w:left w:color="abb1b9" w:space="0" w:sz="8" w:val="single"/>
              <w:bottom w:color="abb1b9" w:space="0" w:sz="8" w:val="single"/>
              <w:right w:color="abb1b9" w:space="0" w:sz="8" w:val="single"/>
            </w:tcBorders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Здесь мы напишем первый параграф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6921ufc05wa" w:id="15"/>
      <w:bookmarkEnd w:id="15"/>
      <w:r w:rsidDel="00000000" w:rsidR="00000000" w:rsidRPr="00000000">
        <w:rPr>
          <w:rtl w:val="0"/>
        </w:rPr>
        <w:t xml:space="preserve">Теги выделения текста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Иногда необходимо выделить слово, словосочетание, предложение или целый участок текста, чтобы привлечь внимание читателя или поискового робота. А для того, чтобы это сделать, можно выделить фрагмент жирным, курсивом, или подчеркнуть.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Аккуратнее с подчеркиванием текста: принято по стандартам, что подчеркнуты гиперссылки, и многие пользователи уже настолько к этому привыкли, что когда видят подчеркнутый текст, то им хочется «кликнуть» по этому участку текста, ожидая перейти на другую страницу.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Теги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внешне делают одно и то же, делая текст полужирным. Разница в том, что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указывает на важность текста, 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просто делает текст полужирным. Так, текст в тегах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устройство для чтения текста вслух будет выделять интонацией, 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— нет.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Аналогично с тегами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, делающими текст курсивным.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 указывает на важность текста, 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 нет.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&lt;small&gt; </w:t>
      </w:r>
      <w:r w:rsidDel="00000000" w:rsidR="00000000" w:rsidRPr="00000000">
        <w:rPr>
          <w:rtl w:val="0"/>
        </w:rPr>
        <w:t xml:space="preserve">Уменьшает размер шрифта на единицу по отношению к обычному тексту.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&lt;sub&gt;</w:t>
      </w:r>
      <w:r w:rsidDel="00000000" w:rsidR="00000000" w:rsidRPr="00000000">
        <w:rPr>
          <w:rtl w:val="0"/>
        </w:rPr>
        <w:t xml:space="preserve"> Используется для создания нижних индексов. Сдвигает текст ниже уровня строки, уменьшая его размер.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 Используется для создания степеней и верхних индексов. Сдвигает текст выше уровня строки, уменьшая его размер.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&lt;ins&gt;</w:t>
      </w:r>
      <w:r w:rsidDel="00000000" w:rsidR="00000000" w:rsidRPr="00000000">
        <w:rPr>
          <w:rtl w:val="0"/>
        </w:rPr>
        <w:t xml:space="preserve"> Выделяет текст в новой версии документа, подчёркивая 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&lt;del&gt; </w:t>
      </w:r>
      <w:r w:rsidDel="00000000" w:rsidR="00000000" w:rsidRPr="00000000">
        <w:rPr>
          <w:rtl w:val="0"/>
        </w:rPr>
        <w:t xml:space="preserve">Перечёркивает текст. Используется для выделения текста, удаленного из документа.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&lt;code&gt;</w:t>
      </w:r>
      <w:r w:rsidDel="00000000" w:rsidR="00000000" w:rsidRPr="00000000">
        <w:rPr>
          <w:rtl w:val="0"/>
        </w:rPr>
        <w:t xml:space="preserve"> Служит для выделения фрагментов программного кода. Отображается моноширинным шрифтом.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&lt;pre&gt;</w:t>
      </w:r>
      <w:r w:rsidDel="00000000" w:rsidR="00000000" w:rsidRPr="00000000">
        <w:rPr>
          <w:rtl w:val="0"/>
        </w:rPr>
        <w:t xml:space="preserve"> Позволяет вывести текст на экран, сохранив изначальное форматирование. Пробелы и переносы строк при этом не удаляются.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&lt;q&gt;</w:t>
      </w:r>
      <w:r w:rsidDel="00000000" w:rsidR="00000000" w:rsidRPr="00000000">
        <w:rPr>
          <w:rtl w:val="0"/>
        </w:rPr>
        <w:t xml:space="preserve"> Используется для выделения коротких цитат. Браузерами заключается в кавычки.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1sjigbxeknk" w:id="16"/>
      <w:bookmarkEnd w:id="16"/>
      <w:r w:rsidDel="00000000" w:rsidR="00000000" w:rsidRPr="00000000">
        <w:rPr>
          <w:rtl w:val="0"/>
        </w:rPr>
        <w:t xml:space="preserve">Вложенные теги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Очень часто при верстке веб-страниц необходимо вкладывать одни теги в другие. И это вложенность может достигать несколько уровней. Поэтому следует запомнить одно простое правило вложенных тегов: закрывать теги необходимо именно в той последовательности в которой вы их открывали. Первый открытый тег закрывается последним.</w:t>
      </w:r>
    </w:p>
    <w:tbl>
      <w:tblPr>
        <w:tblStyle w:val="Table7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abb1b9" w:space="0" w:sz="8" w:val="single"/>
              <w:left w:color="abb1b9" w:space="0" w:sz="8" w:val="single"/>
              <w:bottom w:color="abb1b9" w:space="0" w:sz="8" w:val="single"/>
              <w:right w:color="abb1b9" w:space="0" w:sz="8" w:val="single"/>
            </w:tcBorders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shd w:fill="edeff0" w:val="clear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shd w:fill="edeff0" w:val="clear"/>
                <w:rtl w:val="0"/>
              </w:rPr>
              <w:t xml:space="preserve">&lt;p&gt;</w:t>
            </w:r>
            <w:r w:rsidDel="00000000" w:rsidR="00000000" w:rsidRPr="00000000">
              <w:rPr>
                <w:color w:val="000000"/>
                <w:sz w:val="20"/>
                <w:szCs w:val="20"/>
                <w:shd w:fill="edeff0" w:val="clear"/>
                <w:rtl w:val="0"/>
              </w:rPr>
              <w:t xml:space="preserve">Использовать вложенность тегов </w:t>
            </w:r>
          </w:p>
          <w:p w:rsidR="00000000" w:rsidDel="00000000" w:rsidP="00000000" w:rsidRDefault="00000000" w:rsidRPr="00000000">
            <w:pPr>
              <w:pBdr/>
              <w:ind w:firstLine="720"/>
              <w:contextualSpacing w:val="0"/>
              <w:rPr>
                <w:color w:val="000000"/>
                <w:sz w:val="20"/>
                <w:szCs w:val="20"/>
                <w:shd w:fill="edeff0" w:val="clear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shd w:fill="edeff0" w:val="clear"/>
                <w:rtl w:val="0"/>
              </w:rPr>
              <w:t xml:space="preserve">&lt;b&gt;</w:t>
            </w:r>
            <w:r w:rsidDel="00000000" w:rsidR="00000000" w:rsidRPr="00000000">
              <w:rPr>
                <w:color w:val="000000"/>
                <w:sz w:val="20"/>
                <w:szCs w:val="20"/>
                <w:shd w:fill="edeff0" w:val="clear"/>
                <w:rtl w:val="0"/>
              </w:rPr>
              <w:t xml:space="preserve">легко </w:t>
            </w:r>
          </w:p>
          <w:p w:rsidR="00000000" w:rsidDel="00000000" w:rsidP="00000000" w:rsidRDefault="00000000" w:rsidRPr="00000000">
            <w:pPr>
              <w:pBdr/>
              <w:ind w:left="720" w:firstLine="720"/>
              <w:contextualSpacing w:val="0"/>
              <w:rPr>
                <w:color w:val="000000"/>
                <w:sz w:val="20"/>
                <w:szCs w:val="20"/>
                <w:shd w:fill="edeff0" w:val="clear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shd w:fill="edeff0" w:val="clear"/>
                <w:rtl w:val="0"/>
              </w:rPr>
              <w:t xml:space="preserve">&lt;i&gt;</w:t>
            </w:r>
            <w:r w:rsidDel="00000000" w:rsidR="00000000" w:rsidRPr="00000000">
              <w:rPr>
                <w:color w:val="000000"/>
                <w:sz w:val="20"/>
                <w:szCs w:val="20"/>
                <w:shd w:fill="edeff0" w:val="clear"/>
                <w:rtl w:val="0"/>
              </w:rPr>
              <w:t xml:space="preserve">и просто</w:t>
            </w:r>
            <w:r w:rsidDel="00000000" w:rsidR="00000000" w:rsidRPr="00000000">
              <w:rPr>
                <w:color w:val="000088"/>
                <w:sz w:val="20"/>
                <w:szCs w:val="20"/>
                <w:shd w:fill="edeff0" w:val="clear"/>
                <w:rtl w:val="0"/>
              </w:rPr>
              <w:t xml:space="preserve">&lt;/i&gt;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color w:val="000000"/>
                <w:sz w:val="20"/>
                <w:szCs w:val="20"/>
                <w:shd w:fill="edeff0" w:val="clear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shd w:fill="edeff0" w:val="clear"/>
                <w:rtl w:val="0"/>
              </w:rPr>
              <w:t xml:space="preserve">&lt;/b&gt;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0"/>
                <w:szCs w:val="20"/>
                <w:shd w:fill="edeff0" w:val="clear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shd w:fill="edeff0" w:val="clear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Тег &lt;i&gt; был открыт последним — закрываем его первым, а далее уже все остальные теги по очереди.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  <w:highlight w:val="white"/>
        </w:rPr>
      </w:pPr>
      <w:bookmarkStart w:colFirst="0" w:colLast="0" w:name="_llwrfh1q6cnx" w:id="17"/>
      <w:bookmarkEnd w:id="17"/>
      <w:r w:rsidDel="00000000" w:rsidR="00000000" w:rsidRPr="00000000">
        <w:rPr>
          <w:rtl w:val="0"/>
        </w:rPr>
        <w:t xml:space="preserve">Необходимые инструменты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того, чтобы начать создавать свои веб-странички, нам необходим текстовый редактор. Можно воспользоваться встроенным в Windows блокнотом, но для начала удобнее использовать более функциональными текстовыми редакторами Sublime text, Notepad++ или Brackets.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Браузер. Выберите для себя наиболее удобный вам браузер, только на начальном этапе НЕ используйте Internet Explorer. Я рекомендую пользоваться браузером Google Chrome.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Графический редактор (Photoshop или Gimp) — для «нарезки» макета сайта и подбора цветов.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  <w:highlight w:val="white"/>
        </w:rPr>
      </w:pPr>
      <w:bookmarkStart w:colFirst="0" w:colLast="0" w:name="_4l6lpy2wy421" w:id="18"/>
      <w:bookmarkEnd w:id="18"/>
      <w:r w:rsidDel="00000000" w:rsidR="00000000" w:rsidRPr="00000000">
        <w:rPr>
          <w:rtl w:val="0"/>
        </w:rPr>
        <w:t xml:space="preserve">Горячие клавиши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 + tab – перемещение между открытыми окнами.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z – отменить действие.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y – вернуть действие.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x – вырезать.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c – копировать.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v – вставить.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s – сохранить.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a – выделить все.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Ctrl + tab – перемещение м/у открытыми вкладками.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F5 – обновить страницу.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F2 – переименовать.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Shift + Tab – вернуть одну табуляцию назад.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Shift + home – выделить с указанного места до начала строчки.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Shift + end – выделить с указанного места до конца строчки.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Shift + стрелка – при зажатом shift выделять в указанную стрелками сторону.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  <w:highlight w:val="white"/>
        </w:rPr>
      </w:pPr>
      <w:bookmarkStart w:colFirst="0" w:colLast="0" w:name="_vg3uy1csazbk" w:id="19"/>
      <w:bookmarkEnd w:id="19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Создаем на любом из жестких дисков новую папку.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Далее заходим в эту папку, щелкаем правой кнопкой мыши, выбираем пункт «создать текстовый документ» с расширением «.txt».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Переименовываем этот файл, даем ему любое имя, а расширение меняем на «.html»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Щелкаем по файлу правой кнопкой мыши, выбираем пункт «открыть с помощью», выбираем текстовый редактор и открываем.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Напишем теперь первое приветствие миру. Переходим в текстовый редактор и набираем: &lt;h1&gt;Hello world!&lt;/h1&gt; &lt;p&gt;I’m here&lt;/p&gt;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посмотреть результат в браузере —  щелкаем по этому файлу.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d4r03flxxtd" w:id="20"/>
      <w:bookmarkEnd w:id="20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Установить вышеуказанные инструменты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в удобном для вас месте на жестком диске папку, где будет храниться ваш интернет-магазин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тематику интернет магазина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html страницу c товаром каталога по вашей тематике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</w:pPr>
      <w:r w:rsidDel="00000000" w:rsidR="00000000" w:rsidRPr="00000000">
        <w:rPr>
          <w:rtl w:val="0"/>
        </w:rPr>
        <w:t xml:space="preserve">На странице должны присутствовать: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HTML документа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товара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«Описание товара»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краткого описания товара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«Характеристики товара»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 характеристик товара, который вы выбрали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«Подробное описание товара»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подробного описания товара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12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Подвал (footer), отделенный горизонтальной чертой, с текстом «Все права защищены»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Выучить комбинации горячих клавиш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  <w:t xml:space="preserve"> Добавить произвольные подразделы описания товара, например описание внешнего вида, ил особенностей товара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20" w:before="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  <w:t xml:space="preserve"> Добавить несколько страниц товаров по вашей тематике.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Задачи со * предназначены для продвинутых учеников, которым мало сделать обычное ДЗ. У нас все-таки группы неравномерные по успеваемости.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937sk8fclye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Чуть больше информации, для тех кто хочет почитать еще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Что такое IP адрес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Какие есть браузеры и как его выбрать.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Полезная статься о структуре html документа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vp6qax5r1ok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подготовки данной методички были использованы следующие ресурсы.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http://htmlbook.ru/samhtml/struktura-html-koda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https://ru.wikipedia.org/wiki/%D0%91%D1%80%D0%B0%D1%83%D0%B7%D0%B5%D1%80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http://html.manual.ru/book/html/hierarchy.php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120" w:before="0" w:line="276" w:lineRule="auto"/>
        <w:ind w:left="720" w:right="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https://webref.ru/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76" w:lineRule="auto"/>
        <w:ind w:right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4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HTML/CSS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1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5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HTMLCSS.png" id="4" name="Shape 4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book.ru/samhtml/struktura-html-koda" TargetMode="External"/><Relationship Id="rId10" Type="http://schemas.openxmlformats.org/officeDocument/2006/relationships/hyperlink" Target="http://myblaze.ru/chto-takoe-brauzer-kakie-est-brauzeryi-i-kak-ego-vyibrat/" TargetMode="External"/><Relationship Id="rId13" Type="http://schemas.openxmlformats.org/officeDocument/2006/relationships/hyperlink" Target="https://ru.wikipedia.org/wiki/%D0%91%D1%80%D0%B0%D1%83%D0%B7%D0%B5%D1%80" TargetMode="External"/><Relationship Id="rId12" Type="http://schemas.openxmlformats.org/officeDocument/2006/relationships/hyperlink" Target="http://htmlbook.ru/samhtml/struktura-html-kod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IP-%D0%B0%D0%B4%D1%80%D0%B5%D1%81" TargetMode="External"/><Relationship Id="rId15" Type="http://schemas.openxmlformats.org/officeDocument/2006/relationships/hyperlink" Target="https://webref.ru/" TargetMode="External"/><Relationship Id="rId14" Type="http://schemas.openxmlformats.org/officeDocument/2006/relationships/hyperlink" Target="http://html.manual.ru/book/html/hierarchy.php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image" Target="media/image05.jpg"/><Relationship Id="rId19" Type="http://schemas.openxmlformats.org/officeDocument/2006/relationships/footer" Target="footer1.xml"/><Relationship Id="rId6" Type="http://schemas.openxmlformats.org/officeDocument/2006/relationships/image" Target="media/image03.jpg"/><Relationship Id="rId18" Type="http://schemas.openxmlformats.org/officeDocument/2006/relationships/footer" Target="footer2.xml"/><Relationship Id="rId7" Type="http://schemas.openxmlformats.org/officeDocument/2006/relationships/image" Target="media/image01.jpg"/><Relationship Id="rId8" Type="http://schemas.openxmlformats.org/officeDocument/2006/relationships/hyperlink" Target="http://www.w3.org/TR/html4/strict.dt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7.png"/><Relationship Id="rId2" Type="http://schemas.openxmlformats.org/officeDocument/2006/relationships/image" Target="media/image09.png"/><Relationship Id="rId3" Type="http://schemas.openxmlformats.org/officeDocument/2006/relationships/image" Target="media/image11.png"/></Relationships>
</file>