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1"/>
        </w:numPr>
        <w:ind w:left="720" w:hanging="360"/>
        <w:rPr>
          <w:color w:val="222222"/>
          <w:sz w:val="24"/>
          <w:szCs w:val="24"/>
          <w:highlight w:val="white"/>
          <w:u w:val="none"/>
        </w:rPr>
      </w:pPr>
      <w:r w:rsidDel="00000000" w:rsidR="00000000" w:rsidRPr="00000000">
        <w:rPr>
          <w:color w:val="222222"/>
          <w:sz w:val="24"/>
          <w:szCs w:val="24"/>
          <w:highlight w:val="white"/>
          <w:rtl w:val="0"/>
        </w:rPr>
        <w:t xml:space="preserve">GUI Testing -</w:t>
      </w:r>
      <w:r w:rsidDel="00000000" w:rsidR="00000000" w:rsidRPr="00000000">
        <w:rPr>
          <w:color w:val="222222"/>
          <w:sz w:val="24"/>
          <w:szCs w:val="24"/>
          <w:highlight w:val="white"/>
          <w:rtl w:val="0"/>
        </w:rPr>
        <w:t xml:space="preserve"> is a software testing type that checks the Graphical User Interface of the Software. The purpose of Graphical User Interface (GUI) Testing is to ensure the functionalities of software application work as per specifications by checking screens and controls like menus, buttons, icons, etc. </w:t>
      </w:r>
    </w:p>
    <w:p w:rsidR="00000000" w:rsidDel="00000000" w:rsidP="00000000" w:rsidRDefault="00000000" w:rsidRPr="00000000" w14:paraId="00000002">
      <w:pPr>
        <w:numPr>
          <w:ilvl w:val="1"/>
          <w:numId w:val="1"/>
        </w:numPr>
        <w:ind w:left="1440" w:hanging="360"/>
        <w:rPr>
          <w:color w:val="222222"/>
          <w:sz w:val="24"/>
          <w:szCs w:val="24"/>
          <w:highlight w:val="white"/>
          <w:u w:val="none"/>
        </w:rPr>
      </w:pPr>
      <w:r w:rsidDel="00000000" w:rsidR="00000000" w:rsidRPr="00000000">
        <w:rPr>
          <w:color w:val="222222"/>
          <w:sz w:val="24"/>
          <w:szCs w:val="24"/>
          <w:highlight w:val="white"/>
          <w:rtl w:val="0"/>
        </w:rPr>
        <w:t xml:space="preserve">(source link: </w:t>
      </w:r>
      <w:hyperlink r:id="rId6">
        <w:r w:rsidDel="00000000" w:rsidR="00000000" w:rsidRPr="00000000">
          <w:rPr>
            <w:color w:val="1155cc"/>
            <w:sz w:val="24"/>
            <w:szCs w:val="24"/>
            <w:highlight w:val="white"/>
            <w:u w:val="single"/>
            <w:rtl w:val="0"/>
          </w:rPr>
          <w:t xml:space="preserve">https://www.guru99.com/gui-testing.html</w:t>
        </w:r>
      </w:hyperlink>
      <w:r w:rsidDel="00000000" w:rsidR="00000000" w:rsidRPr="00000000">
        <w:rPr>
          <w:color w:val="222222"/>
          <w:sz w:val="24"/>
          <w:szCs w:val="24"/>
          <w:highlight w:val="white"/>
          <w:rtl w:val="0"/>
        </w:rPr>
        <w:t xml:space="preserve"> )</w:t>
      </w:r>
    </w:p>
    <w:p w:rsidR="00000000" w:rsidDel="00000000" w:rsidP="00000000" w:rsidRDefault="00000000" w:rsidRPr="00000000" w14:paraId="00000003">
      <w:pPr>
        <w:ind w:left="720" w:firstLine="0"/>
        <w:rPr>
          <w:color w:val="222222"/>
          <w:sz w:val="24"/>
          <w:szCs w:val="24"/>
          <w:highlight w:val="white"/>
        </w:rPr>
      </w:pPr>
      <w:r w:rsidDel="00000000" w:rsidR="00000000" w:rsidRPr="00000000">
        <w:rPr>
          <w:color w:val="222222"/>
          <w:sz w:val="24"/>
          <w:szCs w:val="24"/>
          <w:highlight w:val="white"/>
          <w:rtl w:val="0"/>
        </w:rPr>
        <w:t xml:space="preserve"> </w:t>
      </w:r>
    </w:p>
    <w:p w:rsidR="00000000" w:rsidDel="00000000" w:rsidP="00000000" w:rsidRDefault="00000000" w:rsidRPr="00000000" w14:paraId="00000004">
      <w:pPr>
        <w:numPr>
          <w:ilvl w:val="0"/>
          <w:numId w:val="1"/>
        </w:numPr>
        <w:ind w:left="720" w:hanging="360"/>
        <w:rPr>
          <w:color w:val="222222"/>
          <w:sz w:val="24"/>
          <w:szCs w:val="24"/>
          <w:highlight w:val="white"/>
        </w:rPr>
      </w:pPr>
      <w:r w:rsidDel="00000000" w:rsidR="00000000" w:rsidRPr="00000000">
        <w:rPr>
          <w:color w:val="222222"/>
          <w:sz w:val="24"/>
          <w:szCs w:val="24"/>
          <w:highlight w:val="white"/>
          <w:rtl w:val="0"/>
        </w:rPr>
        <w:t xml:space="preserve">Three components for GUI Testing</w:t>
      </w:r>
    </w:p>
    <w:p w:rsidR="00000000" w:rsidDel="00000000" w:rsidP="00000000" w:rsidRDefault="00000000" w:rsidRPr="00000000" w14:paraId="00000005">
      <w:pPr>
        <w:numPr>
          <w:ilvl w:val="1"/>
          <w:numId w:val="1"/>
        </w:numPr>
        <w:ind w:left="1440" w:hanging="360"/>
        <w:rPr>
          <w:color w:val="222222"/>
          <w:sz w:val="24"/>
          <w:szCs w:val="24"/>
          <w:highlight w:val="white"/>
        </w:rPr>
      </w:pPr>
      <w:r w:rsidDel="00000000" w:rsidR="00000000" w:rsidRPr="00000000">
        <w:rPr>
          <w:color w:val="222222"/>
          <w:sz w:val="24"/>
          <w:szCs w:val="24"/>
          <w:highlight w:val="white"/>
          <w:rtl w:val="0"/>
        </w:rPr>
        <w:t xml:space="preserve">Manual Based Testing</w:t>
      </w:r>
    </w:p>
    <w:p w:rsidR="00000000" w:rsidDel="00000000" w:rsidP="00000000" w:rsidRDefault="00000000" w:rsidRPr="00000000" w14:paraId="00000006">
      <w:pPr>
        <w:numPr>
          <w:ilvl w:val="1"/>
          <w:numId w:val="1"/>
        </w:numPr>
        <w:ind w:left="1440" w:hanging="360"/>
        <w:rPr>
          <w:color w:val="222222"/>
          <w:sz w:val="24"/>
          <w:szCs w:val="24"/>
          <w:highlight w:val="white"/>
          <w:u w:val="none"/>
        </w:rPr>
      </w:pPr>
      <w:r w:rsidDel="00000000" w:rsidR="00000000" w:rsidRPr="00000000">
        <w:rPr>
          <w:color w:val="222222"/>
          <w:sz w:val="24"/>
          <w:szCs w:val="24"/>
          <w:highlight w:val="white"/>
          <w:rtl w:val="0"/>
        </w:rPr>
        <w:t xml:space="preserve">Model Based Testing</w:t>
      </w:r>
    </w:p>
    <w:p w:rsidR="00000000" w:rsidDel="00000000" w:rsidP="00000000" w:rsidRDefault="00000000" w:rsidRPr="00000000" w14:paraId="00000007">
      <w:pPr>
        <w:numPr>
          <w:ilvl w:val="1"/>
          <w:numId w:val="1"/>
        </w:numPr>
        <w:ind w:left="1440" w:hanging="360"/>
        <w:rPr>
          <w:color w:val="222222"/>
          <w:sz w:val="24"/>
          <w:szCs w:val="24"/>
          <w:highlight w:val="white"/>
          <w:u w:val="none"/>
        </w:rPr>
      </w:pPr>
      <w:r w:rsidDel="00000000" w:rsidR="00000000" w:rsidRPr="00000000">
        <w:rPr>
          <w:color w:val="222222"/>
          <w:sz w:val="24"/>
          <w:szCs w:val="24"/>
          <w:highlight w:val="white"/>
          <w:rtl w:val="0"/>
        </w:rPr>
        <w:t xml:space="preserve">Record and Replay</w:t>
      </w:r>
    </w:p>
    <w:p w:rsidR="00000000" w:rsidDel="00000000" w:rsidP="00000000" w:rsidRDefault="00000000" w:rsidRPr="00000000" w14:paraId="00000008">
      <w:pPr>
        <w:ind w:left="0" w:firstLine="0"/>
        <w:rPr>
          <w:color w:val="222222"/>
          <w:sz w:val="24"/>
          <w:szCs w:val="24"/>
          <w:highlight w:val="white"/>
        </w:rPr>
      </w:pPr>
      <w:r w:rsidDel="00000000" w:rsidR="00000000" w:rsidRPr="00000000">
        <w:rPr>
          <w:rtl w:val="0"/>
        </w:rPr>
      </w:r>
    </w:p>
    <w:p w:rsidR="00000000" w:rsidDel="00000000" w:rsidP="00000000" w:rsidRDefault="00000000" w:rsidRPr="00000000" w14:paraId="00000009">
      <w:pPr>
        <w:numPr>
          <w:ilvl w:val="0"/>
          <w:numId w:val="1"/>
        </w:numPr>
        <w:ind w:left="720" w:hanging="360"/>
        <w:rPr>
          <w:color w:val="222222"/>
          <w:sz w:val="24"/>
          <w:szCs w:val="24"/>
          <w:highlight w:val="white"/>
          <w:u w:val="none"/>
        </w:rPr>
      </w:pPr>
      <w:r w:rsidDel="00000000" w:rsidR="00000000" w:rsidRPr="00000000">
        <w:rPr>
          <w:color w:val="222222"/>
          <w:sz w:val="24"/>
          <w:szCs w:val="24"/>
          <w:highlight w:val="white"/>
          <w:rtl w:val="0"/>
        </w:rPr>
        <w:t xml:space="preserve">Checklist for GUI Testing</w:t>
      </w:r>
    </w:p>
    <w:p w:rsidR="00000000" w:rsidDel="00000000" w:rsidP="00000000" w:rsidRDefault="00000000" w:rsidRPr="00000000" w14:paraId="0000000A">
      <w:pPr>
        <w:numPr>
          <w:ilvl w:val="1"/>
          <w:numId w:val="1"/>
        </w:numPr>
        <w:ind w:left="1440" w:hanging="360"/>
        <w:rPr>
          <w:color w:val="222222"/>
          <w:sz w:val="24"/>
          <w:szCs w:val="24"/>
          <w:highlight w:val="white"/>
          <w:u w:val="none"/>
        </w:rPr>
      </w:pPr>
      <w:r w:rsidDel="00000000" w:rsidR="00000000" w:rsidRPr="00000000">
        <w:rPr>
          <w:color w:val="222222"/>
          <w:sz w:val="24"/>
          <w:szCs w:val="24"/>
          <w:highlight w:val="white"/>
          <w:rtl w:val="0"/>
        </w:rPr>
        <w:t xml:space="preserve">Check if error messages are displayed properly (Ex: uploading a blank dataset)</w:t>
      </w:r>
    </w:p>
    <w:p w:rsidR="00000000" w:rsidDel="00000000" w:rsidP="00000000" w:rsidRDefault="00000000" w:rsidRPr="00000000" w14:paraId="0000000B">
      <w:pPr>
        <w:numPr>
          <w:ilvl w:val="1"/>
          <w:numId w:val="1"/>
        </w:numPr>
        <w:ind w:left="1440" w:hanging="360"/>
        <w:rPr>
          <w:color w:val="222222"/>
          <w:sz w:val="24"/>
          <w:szCs w:val="24"/>
          <w:highlight w:val="white"/>
          <w:u w:val="none"/>
        </w:rPr>
      </w:pPr>
      <w:r w:rsidDel="00000000" w:rsidR="00000000" w:rsidRPr="00000000">
        <w:rPr>
          <w:color w:val="222222"/>
          <w:sz w:val="24"/>
          <w:szCs w:val="24"/>
          <w:highlight w:val="white"/>
          <w:rtl w:val="0"/>
        </w:rPr>
        <w:t xml:space="preserve">Check UI elements for acceptance of characters and numbers</w:t>
      </w:r>
    </w:p>
    <w:p w:rsidR="00000000" w:rsidDel="00000000" w:rsidP="00000000" w:rsidRDefault="00000000" w:rsidRPr="00000000" w14:paraId="0000000C">
      <w:pPr>
        <w:numPr>
          <w:ilvl w:val="1"/>
          <w:numId w:val="1"/>
        </w:numPr>
        <w:ind w:left="1440" w:hanging="360"/>
        <w:rPr>
          <w:color w:val="222222"/>
          <w:sz w:val="24"/>
          <w:szCs w:val="24"/>
          <w:highlight w:val="white"/>
          <w:u w:val="none"/>
        </w:rPr>
      </w:pPr>
      <w:r w:rsidDel="00000000" w:rsidR="00000000" w:rsidRPr="00000000">
        <w:rPr>
          <w:color w:val="222222"/>
          <w:sz w:val="24"/>
          <w:szCs w:val="24"/>
          <w:highlight w:val="white"/>
          <w:rtl w:val="0"/>
        </w:rPr>
        <w:t xml:space="preserve">Check if font is readable</w:t>
      </w:r>
    </w:p>
    <w:p w:rsidR="00000000" w:rsidDel="00000000" w:rsidP="00000000" w:rsidRDefault="00000000" w:rsidRPr="00000000" w14:paraId="0000000D">
      <w:pPr>
        <w:numPr>
          <w:ilvl w:val="1"/>
          <w:numId w:val="1"/>
        </w:numPr>
        <w:ind w:left="1440" w:hanging="360"/>
        <w:rPr>
          <w:color w:val="222222"/>
          <w:sz w:val="24"/>
          <w:szCs w:val="24"/>
          <w:highlight w:val="white"/>
          <w:u w:val="none"/>
        </w:rPr>
      </w:pPr>
      <w:r w:rsidDel="00000000" w:rsidR="00000000" w:rsidRPr="00000000">
        <w:rPr>
          <w:color w:val="222222"/>
          <w:sz w:val="24"/>
          <w:szCs w:val="24"/>
          <w:highlight w:val="white"/>
          <w:rtl w:val="0"/>
        </w:rPr>
        <w:t xml:space="preserve">Check if programs intended functionality is executable</w:t>
      </w:r>
    </w:p>
    <w:p w:rsidR="00000000" w:rsidDel="00000000" w:rsidP="00000000" w:rsidRDefault="00000000" w:rsidRPr="00000000" w14:paraId="0000000E">
      <w:pPr>
        <w:numPr>
          <w:ilvl w:val="1"/>
          <w:numId w:val="1"/>
        </w:numPr>
        <w:ind w:left="1440" w:hanging="360"/>
        <w:rPr>
          <w:color w:val="222222"/>
          <w:sz w:val="24"/>
          <w:szCs w:val="24"/>
          <w:highlight w:val="white"/>
          <w:u w:val="none"/>
        </w:rPr>
      </w:pPr>
      <w:r w:rsidDel="00000000" w:rsidR="00000000" w:rsidRPr="00000000">
        <w:rPr>
          <w:color w:val="222222"/>
          <w:sz w:val="24"/>
          <w:szCs w:val="24"/>
          <w:highlight w:val="white"/>
          <w:rtl w:val="0"/>
        </w:rPr>
        <w:t xml:space="preserve">Make sure image elements are in good quality and readable such as the graph</w:t>
      </w:r>
    </w:p>
    <w:p w:rsidR="00000000" w:rsidDel="00000000" w:rsidP="00000000" w:rsidRDefault="00000000" w:rsidRPr="00000000" w14:paraId="0000000F">
      <w:pPr>
        <w:ind w:left="720" w:firstLine="0"/>
        <w:rPr>
          <w:color w:val="222222"/>
          <w:sz w:val="24"/>
          <w:szCs w:val="24"/>
          <w:highlight w:val="white"/>
        </w:rPr>
      </w:pPr>
      <w:r w:rsidDel="00000000" w:rsidR="00000000" w:rsidRPr="00000000">
        <w:rPr>
          <w:rtl w:val="0"/>
        </w:rPr>
      </w:r>
    </w:p>
    <w:p w:rsidR="00000000" w:rsidDel="00000000" w:rsidP="00000000" w:rsidRDefault="00000000" w:rsidRPr="00000000" w14:paraId="00000010">
      <w:pPr>
        <w:ind w:left="0" w:firstLine="0"/>
        <w:rPr>
          <w:color w:val="222222"/>
          <w:sz w:val="24"/>
          <w:szCs w:val="24"/>
          <w:highlight w:val="white"/>
        </w:rPr>
      </w:pPr>
      <w:r w:rsidDel="00000000" w:rsidR="00000000" w:rsidRPr="00000000">
        <w:rPr>
          <w:rtl w:val="0"/>
        </w:rPr>
      </w:r>
    </w:p>
    <w:p w:rsidR="00000000" w:rsidDel="00000000" w:rsidP="00000000" w:rsidRDefault="00000000" w:rsidRPr="00000000" w14:paraId="00000011">
      <w:pPr>
        <w:ind w:left="0" w:firstLine="0"/>
        <w:rPr>
          <w:color w:val="222222"/>
          <w:sz w:val="24"/>
          <w:szCs w:val="24"/>
          <w:highlight w:val="white"/>
        </w:rPr>
      </w:pPr>
      <w:r w:rsidDel="00000000" w:rsidR="00000000" w:rsidRPr="00000000">
        <w:rPr>
          <w:rtl w:val="0"/>
        </w:rPr>
      </w:r>
    </w:p>
    <w:p w:rsidR="00000000" w:rsidDel="00000000" w:rsidP="00000000" w:rsidRDefault="00000000" w:rsidRPr="00000000" w14:paraId="00000012">
      <w:pPr>
        <w:numPr>
          <w:ilvl w:val="0"/>
          <w:numId w:val="1"/>
        </w:numPr>
        <w:ind w:left="720" w:hanging="360"/>
        <w:rPr>
          <w:color w:val="222222"/>
          <w:sz w:val="24"/>
          <w:szCs w:val="24"/>
          <w:highlight w:val="white"/>
          <w:u w:val="none"/>
        </w:rPr>
      </w:pPr>
      <w:r w:rsidDel="00000000" w:rsidR="00000000" w:rsidRPr="00000000">
        <w:rPr>
          <w:color w:val="222222"/>
          <w:sz w:val="24"/>
          <w:szCs w:val="24"/>
          <w:highlight w:val="white"/>
          <w:rtl w:val="0"/>
        </w:rPr>
        <w:t xml:space="preserve">Using Rob’s UI Specification Document found </w:t>
      </w:r>
      <w:hyperlink r:id="rId7">
        <w:r w:rsidDel="00000000" w:rsidR="00000000" w:rsidRPr="00000000">
          <w:rPr>
            <w:color w:val="1155cc"/>
            <w:sz w:val="24"/>
            <w:szCs w:val="24"/>
            <w:highlight w:val="white"/>
            <w:u w:val="single"/>
            <w:rtl w:val="0"/>
          </w:rPr>
          <w:t xml:space="preserve">here</w:t>
        </w:r>
      </w:hyperlink>
      <w:r w:rsidDel="00000000" w:rsidR="00000000" w:rsidRPr="00000000">
        <w:rPr>
          <w:rtl w:val="0"/>
        </w:rPr>
      </w:r>
    </w:p>
    <w:p w:rsidR="00000000" w:rsidDel="00000000" w:rsidP="00000000" w:rsidRDefault="00000000" w:rsidRPr="00000000" w14:paraId="00000013">
      <w:pPr>
        <w:numPr>
          <w:ilvl w:val="1"/>
          <w:numId w:val="1"/>
        </w:numPr>
        <w:ind w:left="1440" w:hanging="360"/>
        <w:rPr>
          <w:color w:val="222222"/>
          <w:sz w:val="24"/>
          <w:szCs w:val="24"/>
          <w:highlight w:val="white"/>
          <w:u w:val="none"/>
        </w:rPr>
      </w:pPr>
      <w:r w:rsidDel="00000000" w:rsidR="00000000" w:rsidRPr="00000000">
        <w:rPr>
          <w:color w:val="222222"/>
          <w:sz w:val="24"/>
          <w:szCs w:val="24"/>
          <w:highlight w:val="white"/>
          <w:rtl w:val="0"/>
        </w:rPr>
        <w:t xml:space="preserve">We can test the capability of the UI by creating datasets of all sorts of sizes.</w:t>
      </w:r>
    </w:p>
    <w:p w:rsidR="00000000" w:rsidDel="00000000" w:rsidP="00000000" w:rsidRDefault="00000000" w:rsidRPr="00000000" w14:paraId="00000014">
      <w:pPr>
        <w:numPr>
          <w:ilvl w:val="1"/>
          <w:numId w:val="1"/>
        </w:numPr>
        <w:ind w:left="1440" w:hanging="360"/>
        <w:rPr>
          <w:color w:val="222222"/>
          <w:sz w:val="24"/>
          <w:szCs w:val="24"/>
          <w:highlight w:val="white"/>
          <w:u w:val="none"/>
        </w:rPr>
      </w:pPr>
      <w:r w:rsidDel="00000000" w:rsidR="00000000" w:rsidRPr="00000000">
        <w:rPr>
          <w:color w:val="222222"/>
          <w:sz w:val="24"/>
          <w:szCs w:val="24"/>
          <w:highlight w:val="white"/>
          <w:rtl w:val="0"/>
        </w:rPr>
        <w:t xml:space="preserve">This will test the limits of Freshtime to see how much data it can parse without crashing.</w:t>
      </w:r>
    </w:p>
    <w:p w:rsidR="00000000" w:rsidDel="00000000" w:rsidP="00000000" w:rsidRDefault="00000000" w:rsidRPr="00000000" w14:paraId="00000015">
      <w:pPr>
        <w:ind w:left="720" w:firstLine="0"/>
        <w:rPr>
          <w:color w:val="222222"/>
          <w:sz w:val="24"/>
          <w:szCs w:val="24"/>
          <w:highlight w:val="white"/>
        </w:rPr>
      </w:pPr>
      <w:r w:rsidDel="00000000" w:rsidR="00000000" w:rsidRPr="00000000">
        <w:rPr>
          <w:rtl w:val="0"/>
        </w:rPr>
      </w:r>
    </w:p>
    <w:p w:rsidR="00000000" w:rsidDel="00000000" w:rsidP="00000000" w:rsidRDefault="00000000" w:rsidRPr="00000000" w14:paraId="00000016">
      <w:pPr>
        <w:numPr>
          <w:ilvl w:val="0"/>
          <w:numId w:val="1"/>
        </w:numPr>
        <w:ind w:left="720" w:hanging="360"/>
        <w:rPr>
          <w:color w:val="222222"/>
          <w:sz w:val="24"/>
          <w:szCs w:val="24"/>
          <w:highlight w:val="white"/>
          <w:u w:val="none"/>
        </w:rPr>
      </w:pPr>
      <w:r w:rsidDel="00000000" w:rsidR="00000000" w:rsidRPr="00000000">
        <w:rPr>
          <w:color w:val="222222"/>
          <w:sz w:val="24"/>
          <w:szCs w:val="24"/>
          <w:highlight w:val="white"/>
          <w:rtl w:val="0"/>
        </w:rPr>
        <w:t xml:space="preserve">We can test the “graph” button</w:t>
      </w:r>
    </w:p>
    <w:p w:rsidR="00000000" w:rsidDel="00000000" w:rsidP="00000000" w:rsidRDefault="00000000" w:rsidRPr="00000000" w14:paraId="00000017">
      <w:pPr>
        <w:numPr>
          <w:ilvl w:val="1"/>
          <w:numId w:val="1"/>
        </w:numPr>
        <w:ind w:left="1440" w:hanging="360"/>
        <w:rPr>
          <w:color w:val="222222"/>
          <w:sz w:val="24"/>
          <w:szCs w:val="24"/>
          <w:highlight w:val="white"/>
          <w:u w:val="none"/>
        </w:rPr>
      </w:pPr>
      <w:r w:rsidDel="00000000" w:rsidR="00000000" w:rsidRPr="00000000">
        <w:rPr>
          <w:color w:val="222222"/>
          <w:sz w:val="24"/>
          <w:szCs w:val="24"/>
          <w:highlight w:val="white"/>
          <w:rtl w:val="0"/>
        </w:rPr>
        <w:t xml:space="preserve">This can be tested by using our dataset of restaurants and making sure it creates a graph with the x axis being the number of drivers and the y axis being the average wait time per customer.</w:t>
      </w:r>
    </w:p>
    <w:p w:rsidR="00000000" w:rsidDel="00000000" w:rsidP="00000000" w:rsidRDefault="00000000" w:rsidRPr="00000000" w14:paraId="00000018">
      <w:pPr>
        <w:numPr>
          <w:ilvl w:val="1"/>
          <w:numId w:val="1"/>
        </w:numPr>
        <w:ind w:left="1440" w:hanging="360"/>
        <w:rPr>
          <w:color w:val="222222"/>
          <w:sz w:val="24"/>
          <w:szCs w:val="24"/>
          <w:highlight w:val="white"/>
          <w:u w:val="none"/>
        </w:rPr>
      </w:pPr>
      <w:r w:rsidDel="00000000" w:rsidR="00000000" w:rsidRPr="00000000">
        <w:rPr>
          <w:color w:val="222222"/>
          <w:sz w:val="24"/>
          <w:szCs w:val="24"/>
          <w:highlight w:val="white"/>
          <w:rtl w:val="0"/>
        </w:rPr>
        <w:t xml:space="preserve">To take this further we can test for the functionality and see what an increase of drivers would do to the graph and if it lowers the average wait time per customer.</w:t>
      </w:r>
      <w:r w:rsidDel="00000000" w:rsidR="00000000" w:rsidRPr="00000000">
        <w:rPr>
          <w:rtl w:val="0"/>
        </w:rPr>
      </w:r>
    </w:p>
    <w:p w:rsidR="00000000" w:rsidDel="00000000" w:rsidP="00000000" w:rsidRDefault="00000000" w:rsidRPr="00000000" w14:paraId="00000019">
      <w:pPr>
        <w:rPr>
          <w:color w:val="222222"/>
          <w:sz w:val="24"/>
          <w:szCs w:val="24"/>
          <w:highlight w:val="white"/>
        </w:rPr>
      </w:pPr>
      <w:r w:rsidDel="00000000" w:rsidR="00000000" w:rsidRPr="00000000">
        <w:rPr>
          <w:rtl w:val="0"/>
        </w:rPr>
      </w:r>
    </w:p>
    <w:p w:rsidR="00000000" w:rsidDel="00000000" w:rsidP="00000000" w:rsidRDefault="00000000" w:rsidRPr="00000000" w14:paraId="0000001A">
      <w:pPr>
        <w:rPr>
          <w:color w:val="222222"/>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uru99.com/gui-testing.html" TargetMode="External"/><Relationship Id="rId7" Type="http://schemas.openxmlformats.org/officeDocument/2006/relationships/hyperlink" Target="https://docs.google.com/document/u/0/d/1quFUfWhOX8RY_oc48JZj8pzsNC9hfduNAJ02bNeWp7s/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