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0134D" w14:textId="77777777" w:rsidR="00C2722D" w:rsidRPr="00C2722D" w:rsidRDefault="00C2722D" w:rsidP="00C2722D">
      <w:pPr>
        <w:rPr>
          <w:b/>
          <w:bCs/>
        </w:rPr>
      </w:pPr>
      <w:r w:rsidRPr="00C2722D">
        <w:rPr>
          <w:b/>
          <w:bCs/>
        </w:rPr>
        <w:t xml:space="preserve">LO1:  </w:t>
      </w:r>
      <w:r w:rsidRPr="00C2722D">
        <w:rPr>
          <w:rFonts w:hint="cs"/>
          <w:b/>
          <w:bCs/>
        </w:rPr>
        <w:t>Understand programming languages. </w:t>
      </w:r>
    </w:p>
    <w:p w14:paraId="3FF12E57" w14:textId="77777777" w:rsidR="00C2722D" w:rsidRPr="00C2722D" w:rsidRDefault="00C2722D" w:rsidP="00C2722D">
      <w:r w:rsidRPr="00C2722D">
        <w:t> </w:t>
      </w:r>
    </w:p>
    <w:p w14:paraId="228B9061" w14:textId="77777777" w:rsidR="00C2722D" w:rsidRPr="00C2722D" w:rsidRDefault="00C2722D" w:rsidP="00C2722D">
      <w:r w:rsidRPr="00C2722D">
        <w:rPr>
          <w:rFonts w:hint="cs"/>
        </w:rPr>
        <w:t>1.1 Explain the principles and concepts of programming languages. </w:t>
      </w:r>
    </w:p>
    <w:p w14:paraId="5F2EABBC" w14:textId="77777777" w:rsidR="00C2722D" w:rsidRPr="00C2722D" w:rsidRDefault="00C2722D" w:rsidP="00C2722D">
      <w:r w:rsidRPr="00C2722D">
        <w:t> </w:t>
      </w:r>
    </w:p>
    <w:p w14:paraId="05B0791F" w14:textId="77777777" w:rsidR="00E116AF" w:rsidRPr="00C2722D" w:rsidRDefault="00C2722D" w:rsidP="00E116AF">
      <w:r w:rsidRPr="00C2722D">
        <w:t> </w:t>
      </w:r>
      <w:r w:rsidR="00E116AF" w:rsidRPr="00C2722D">
        <w:t> </w:t>
      </w:r>
      <w:r w:rsidR="00E116AF">
        <w:t>Principles and Concepts of Programming Languages</w:t>
      </w:r>
    </w:p>
    <w:p w14:paraId="1C7F249D" w14:textId="5E2347AB" w:rsidR="00C2722D" w:rsidRDefault="00C2722D" w:rsidP="00C2722D"/>
    <w:p w14:paraId="341B3B6C" w14:textId="77777777" w:rsidR="00A904EC" w:rsidRDefault="00A904EC" w:rsidP="00C2722D"/>
    <w:p w14:paraId="4D2D1637" w14:textId="06C1E079" w:rsidR="00A904EC" w:rsidRDefault="00A904EC" w:rsidP="00C2722D">
      <w:r w:rsidRPr="00A904EC">
        <w:rPr>
          <w:highlight w:val="yellow"/>
        </w:rPr>
        <w:t>Split into 2 blog pages!!!</w:t>
      </w:r>
    </w:p>
    <w:p w14:paraId="18CFBD47" w14:textId="77777777" w:rsidR="00A904EC" w:rsidRPr="00C2722D" w:rsidRDefault="00A904EC" w:rsidP="00C2722D"/>
    <w:p w14:paraId="54AC624B" w14:textId="6C086C84" w:rsidR="00C2722D" w:rsidRDefault="00C2722D" w:rsidP="00BC2FD0">
      <w:pPr>
        <w:pStyle w:val="Heading1"/>
      </w:pPr>
      <w:r w:rsidRPr="00C2722D">
        <w:t> </w:t>
      </w:r>
      <w:r w:rsidR="00BC2FD0">
        <w:t>Introduction</w:t>
      </w:r>
    </w:p>
    <w:p w14:paraId="721B433E" w14:textId="77777777" w:rsidR="00BC2FD0" w:rsidRDefault="00BC2FD0" w:rsidP="00C2722D"/>
    <w:p w14:paraId="55EED9B4" w14:textId="77777777" w:rsidR="009B1E1D" w:rsidRDefault="009B1E1D" w:rsidP="00C2722D"/>
    <w:p w14:paraId="195FFCCE" w14:textId="62D378CC" w:rsidR="009B1E1D" w:rsidRPr="00C2722D" w:rsidRDefault="009B1E1D" w:rsidP="00C2722D">
      <w:r w:rsidRPr="009B1E1D">
        <w:rPr>
          <w:highlight w:val="yellow"/>
        </w:rPr>
        <w:t>https://www.tiobe.com/tiobe-index/</w:t>
      </w:r>
    </w:p>
    <w:p w14:paraId="626F1BDD" w14:textId="77777777" w:rsidR="00C2722D" w:rsidRPr="00C2722D" w:rsidRDefault="00C2722D" w:rsidP="00C2722D">
      <w:r w:rsidRPr="00C2722D">
        <w:t> </w:t>
      </w:r>
    </w:p>
    <w:p w14:paraId="52622701" w14:textId="77777777" w:rsidR="00051CB4" w:rsidRDefault="00C2722D" w:rsidP="00C2722D">
      <w:r w:rsidRPr="00BC2FD0">
        <w:rPr>
          <w:rFonts w:hint="cs"/>
          <w:highlight w:val="yellow"/>
        </w:rPr>
        <w:t>Guidance:</w:t>
      </w:r>
      <w:r w:rsidRPr="00C2722D">
        <w:rPr>
          <w:rFonts w:hint="cs"/>
        </w:rPr>
        <w:t xml:space="preserve"> </w:t>
      </w:r>
      <w:r w:rsidRPr="00C2722D">
        <w:br/>
      </w:r>
      <w:r w:rsidR="00051CB4">
        <w:t xml:space="preserve"> </w:t>
      </w:r>
      <w:r w:rsidR="00051CB4" w:rsidRPr="00051CB4">
        <w:rPr>
          <w:highlight w:val="yellow"/>
        </w:rPr>
        <w:t xml:space="preserve">one page for each maybe two for </w:t>
      </w:r>
      <w:proofErr w:type="spellStart"/>
      <w:r w:rsidR="00051CB4" w:rsidRPr="00051CB4">
        <w:rPr>
          <w:highlight w:val="yellow"/>
        </w:rPr>
        <w:t>oop</w:t>
      </w:r>
      <w:proofErr w:type="spellEnd"/>
    </w:p>
    <w:p w14:paraId="6D356551" w14:textId="77777777" w:rsidR="00E71941" w:rsidRDefault="00E71941" w:rsidP="00C2722D">
      <w:r w:rsidRPr="00E71941">
        <w:rPr>
          <w:highlight w:val="yellow"/>
        </w:rPr>
        <w:t>Not including diagrams</w:t>
      </w:r>
    </w:p>
    <w:p w14:paraId="5B8CD1C3" w14:textId="4F633B5D" w:rsidR="00C2722D" w:rsidRDefault="009027F2" w:rsidP="00C2722D">
      <w:r>
        <w:rPr>
          <w:noProof/>
        </w:rPr>
        <w:drawing>
          <wp:inline distT="0" distB="0" distL="0" distR="0" wp14:anchorId="525DCE87" wp14:editId="1EEB9942">
            <wp:extent cx="2506980" cy="1828800"/>
            <wp:effectExtent l="0" t="0" r="7620" b="0"/>
            <wp:docPr id="904805490" name="Picture 1" descr="Procedural Programming | What I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cedural Programming | What I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722D" w:rsidRPr="00C2722D">
        <w:br/>
        <w:t> </w:t>
      </w:r>
      <w:r w:rsidR="00C2722D" w:rsidRPr="00C2722D">
        <w:br/>
      </w:r>
      <w:r w:rsidR="00C2722D" w:rsidRPr="00BC2FD0">
        <w:rPr>
          <w:highlight w:val="yellow"/>
        </w:rPr>
        <w:t>As a minimum, your report should include:</w:t>
      </w:r>
      <w:r w:rsidR="00C2722D" w:rsidRPr="00C2722D">
        <w:t>  </w:t>
      </w:r>
    </w:p>
    <w:p w14:paraId="0DC17F3A" w14:textId="2A440A11" w:rsidR="009711C9" w:rsidRDefault="00BC2FD0" w:rsidP="009711C9">
      <w:pPr>
        <w:pStyle w:val="Heading2"/>
      </w:pPr>
      <w:r>
        <w:t>Pr</w:t>
      </w:r>
      <w:r w:rsidR="00056E30">
        <w:t>ocedural Programming</w:t>
      </w:r>
    </w:p>
    <w:p w14:paraId="50841268" w14:textId="507F45AE" w:rsidR="00830897" w:rsidRDefault="00830897" w:rsidP="00830897">
      <w:r>
        <w:t xml:space="preserve">Procedure Programming is a programming paradigm </w:t>
      </w:r>
      <w:r w:rsidR="00D80689">
        <w:t xml:space="preserve">that revolves around </w:t>
      </w:r>
      <w:r w:rsidR="004275F9">
        <w:t xml:space="preserve">the concept </w:t>
      </w:r>
      <w:r w:rsidR="004B025A">
        <w:t>that programs are a sequence of instructions to be executed.</w:t>
      </w:r>
      <w:r w:rsidR="00B5387F">
        <w:t xml:space="preserve"> There is also a focus on splitting a program into</w:t>
      </w:r>
      <w:r w:rsidR="00D80689">
        <w:t xml:space="preserve"> procedures</w:t>
      </w:r>
      <w:r w:rsidR="00D973D3">
        <w:t>.</w:t>
      </w:r>
    </w:p>
    <w:p w14:paraId="309D16D2" w14:textId="69FB13DA" w:rsidR="00E325C5" w:rsidRDefault="006B001F" w:rsidP="00830897">
      <w:r>
        <w:lastRenderedPageBreak/>
        <w:t>Some of the earliest procedure programming languages were Fortran</w:t>
      </w:r>
      <w:r w:rsidR="00C769E1">
        <w:t xml:space="preserve"> (1956)</w:t>
      </w:r>
      <w:r>
        <w:t xml:space="preserve"> and Algol</w:t>
      </w:r>
      <w:r w:rsidR="000B4178">
        <w:t xml:space="preserve"> (1958)</w:t>
      </w:r>
      <w:r w:rsidR="00E325C5">
        <w:t xml:space="preserve">, followed by </w:t>
      </w:r>
      <w:r w:rsidR="000B4178">
        <w:t>BASIC (1964)</w:t>
      </w:r>
      <w:r w:rsidR="00E325C5">
        <w:t>, Pascal (1970)</w:t>
      </w:r>
      <w:r w:rsidR="000C72C1">
        <w:t xml:space="preserve"> and </w:t>
      </w:r>
      <w:r w:rsidR="00E325C5">
        <w:t>C (1973)</w:t>
      </w:r>
      <w:r w:rsidR="000C72C1">
        <w:t>.</w:t>
      </w:r>
    </w:p>
    <w:p w14:paraId="6A1093CD" w14:textId="4A05BD7F" w:rsidR="00AD0408" w:rsidRDefault="00AD0408" w:rsidP="00830897">
      <w:r>
        <w:rPr>
          <w:highlight w:val="yellow"/>
        </w:rPr>
        <w:t xml:space="preserve"> </w:t>
      </w:r>
      <w:r w:rsidRPr="00AD0408">
        <w:rPr>
          <w:highlight w:val="yellow"/>
        </w:rPr>
        <w:t>Too many words!  Add some images</w:t>
      </w:r>
    </w:p>
    <w:p w14:paraId="1DDA97BE" w14:textId="6A91DEAD" w:rsidR="0079271E" w:rsidRDefault="0079271E" w:rsidP="00830897">
      <w:r>
        <w:t xml:space="preserve">Procedure languages </w:t>
      </w:r>
      <w:r w:rsidR="00410E0F">
        <w:t>use procedures which are logical blocks of code</w:t>
      </w:r>
      <w:r w:rsidR="00EE3F91">
        <w:t xml:space="preserve"> which can be invoked from other places in the code. These procedures can accept arguments and return values to the caller.</w:t>
      </w:r>
      <w:r w:rsidR="00A87D10">
        <w:t xml:space="preserve"> Variables declared within each procedure are scoped only to the code within the procedure, but </w:t>
      </w:r>
      <w:r w:rsidR="00CB3E06">
        <w:t>it can also access and modify variables which as within the global scope of the program.</w:t>
      </w:r>
    </w:p>
    <w:p w14:paraId="1A9E516B" w14:textId="57EA6DE2" w:rsidR="00CB3E06" w:rsidRDefault="00CB3E06" w:rsidP="00830897">
      <w:r>
        <w:t>Procedure languages follow structured programming practises</w:t>
      </w:r>
      <w:r w:rsidR="00F411C1">
        <w:t xml:space="preserve"> where control flow is mandated </w:t>
      </w:r>
      <w:proofErr w:type="gramStart"/>
      <w:r w:rsidR="00502590">
        <w:t xml:space="preserve">by </w:t>
      </w:r>
      <w:r w:rsidR="00394C1A">
        <w:t>the use of</w:t>
      </w:r>
      <w:proofErr w:type="gramEnd"/>
      <w:r w:rsidR="00394C1A">
        <w:t xml:space="preserve"> reserved words such as </w:t>
      </w:r>
      <w:r w:rsidR="009712FB" w:rsidRPr="00502590">
        <w:rPr>
          <w:rFonts w:ascii="Courier New" w:hAnsi="Courier New" w:cs="Courier New"/>
          <w:b/>
          <w:bCs/>
        </w:rPr>
        <w:t>IF</w:t>
      </w:r>
      <w:r w:rsidR="009712FB">
        <w:t xml:space="preserve">, </w:t>
      </w:r>
      <w:r w:rsidR="009712FB" w:rsidRPr="00502590">
        <w:rPr>
          <w:rFonts w:ascii="Courier New" w:hAnsi="Courier New" w:cs="Courier New"/>
          <w:b/>
          <w:bCs/>
        </w:rPr>
        <w:t>WHILE</w:t>
      </w:r>
      <w:r w:rsidR="009712FB">
        <w:t xml:space="preserve"> and </w:t>
      </w:r>
      <w:r w:rsidR="009712FB" w:rsidRPr="00502590">
        <w:rPr>
          <w:rFonts w:ascii="Courier New" w:hAnsi="Courier New" w:cs="Courier New"/>
          <w:b/>
          <w:bCs/>
        </w:rPr>
        <w:t>FOR</w:t>
      </w:r>
      <w:r w:rsidR="009712FB">
        <w:t xml:space="preserve"> to define blocks of code</w:t>
      </w:r>
      <w:r w:rsidR="00FB5CC5">
        <w:t xml:space="preserve">. For comparison, non-structured languages </w:t>
      </w:r>
      <w:r w:rsidR="00986A71">
        <w:t xml:space="preserve">(such as assembly) </w:t>
      </w:r>
      <w:r w:rsidR="00FB5CC5">
        <w:t>use</w:t>
      </w:r>
      <w:r w:rsidR="00986A71">
        <w:t xml:space="preserve"> </w:t>
      </w:r>
      <w:r w:rsidR="00986A71" w:rsidRPr="00986A71">
        <w:rPr>
          <w:rFonts w:ascii="Courier New" w:hAnsi="Courier New" w:cs="Courier New"/>
          <w:b/>
          <w:bCs/>
        </w:rPr>
        <w:t>GOTO</w:t>
      </w:r>
      <w:r w:rsidR="00986A71">
        <w:t xml:space="preserve"> or branch tables for this purpose.  </w:t>
      </w:r>
    </w:p>
    <w:p w14:paraId="57323B57" w14:textId="2B7F6D06" w:rsidR="00EA4F4C" w:rsidRDefault="00EA4F4C" w:rsidP="00830897">
      <w:r>
        <w:t xml:space="preserve">Procedures </w:t>
      </w:r>
      <w:r w:rsidR="00D6764C">
        <w:t>callable units of code with a defined behaviour</w:t>
      </w:r>
      <w:r w:rsidR="00F70478">
        <w:t>, a defined interface and can be called from other places in the code multiple times.</w:t>
      </w:r>
      <w:r w:rsidR="00465829">
        <w:t xml:space="preserve">  This allows for code re-use, modularity and ease of comprehension</w:t>
      </w:r>
      <w:r w:rsidR="005522C1">
        <w:t xml:space="preserve">.  </w:t>
      </w:r>
      <w:r w:rsidR="00926F42">
        <w:t>Some programming languages make a di</w:t>
      </w:r>
      <w:r w:rsidR="00562B07">
        <w:t>stinction between procedures that return a value (functions) and those that do not (</w:t>
      </w:r>
      <w:r w:rsidR="00617081">
        <w:t>subroutine, method or procedure).</w:t>
      </w:r>
      <w:r w:rsidR="00353C96">
        <w:t xml:space="preserve"> Others only use the term function whether they return a value or not.</w:t>
      </w:r>
    </w:p>
    <w:p w14:paraId="6A7E6534" w14:textId="2279CD8F" w:rsidR="0079271E" w:rsidRDefault="00B4328E" w:rsidP="00830897">
      <w:r>
        <w:t xml:space="preserve">Reusable </w:t>
      </w:r>
      <w:r w:rsidR="00F37F53">
        <w:t xml:space="preserve">code can further be grouped into Libraries, typically group together for a purpose, that can be used (or ‘imported’) </w:t>
      </w:r>
      <w:r w:rsidR="00BD7093">
        <w:t xml:space="preserve">by any compatible program. For </w:t>
      </w:r>
      <w:r w:rsidR="00EC21F6">
        <w:t>example,</w:t>
      </w:r>
      <w:r w:rsidR="00BD7093">
        <w:t xml:space="preserve"> a </w:t>
      </w:r>
      <w:r w:rsidR="002D1AFD">
        <w:t xml:space="preserve">library could provide </w:t>
      </w:r>
      <w:r w:rsidR="00EC21F6">
        <w:t>networking functionality or provide graphical functions.  Typically, libraries are used without the need to access the source code behind the library provided by p</w:t>
      </w:r>
      <w:r w:rsidR="00BA2D28">
        <w:t>re-compiled binary code</w:t>
      </w:r>
      <w:r w:rsidR="00EC21F6">
        <w:t>.</w:t>
      </w:r>
    </w:p>
    <w:p w14:paraId="2EAFE845" w14:textId="40D78C13" w:rsidR="00EC21F6" w:rsidRDefault="008037D4" w:rsidP="00830897">
      <w:r>
        <w:t>Procedure</w:t>
      </w:r>
      <w:r w:rsidR="00357689">
        <w:t>s</w:t>
      </w:r>
      <w:r>
        <w:t xml:space="preserve"> allow for both passing parameter</w:t>
      </w:r>
      <w:r w:rsidR="002A7001">
        <w:t>s</w:t>
      </w:r>
      <w:r>
        <w:t xml:space="preserve"> in and retriev</w:t>
      </w:r>
      <w:r w:rsidR="002A7001">
        <w:t xml:space="preserve">ing values from it.  The exact methods use will depend on how the language </w:t>
      </w:r>
      <w:r w:rsidR="0086233C">
        <w:t xml:space="preserve">is defined, but typically parameters are passed into a procedure </w:t>
      </w:r>
      <w:r w:rsidR="009B6B26">
        <w:t>by enclosing them as a comma separated list in brackets after the procedures name</w:t>
      </w:r>
      <w:r w:rsidR="005F60A2">
        <w:t xml:space="preserve">. If the procedure returns a single value, this is often directly assigned to a variable by use of an </w:t>
      </w:r>
      <w:proofErr w:type="gramStart"/>
      <w:r w:rsidR="005F60A2">
        <w:t>equals</w:t>
      </w:r>
      <w:proofErr w:type="gramEnd"/>
      <w:r w:rsidR="005F60A2">
        <w:t xml:space="preserve"> sign. For example:</w:t>
      </w:r>
    </w:p>
    <w:p w14:paraId="657EEA0B" w14:textId="638C4918" w:rsidR="005F60A2" w:rsidRPr="0011776B" w:rsidRDefault="00357689" w:rsidP="00830897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</w:t>
      </w:r>
      <w:r w:rsidR="0011776B" w:rsidRPr="0011776B">
        <w:rPr>
          <w:rFonts w:ascii="Courier New" w:hAnsi="Courier New" w:cs="Courier New"/>
          <w:b/>
          <w:bCs/>
        </w:rPr>
        <w:t xml:space="preserve">olume = </w:t>
      </w:r>
      <w:proofErr w:type="spellStart"/>
      <w:proofErr w:type="gramStart"/>
      <w:r w:rsidR="0011776B" w:rsidRPr="0011776B">
        <w:rPr>
          <w:rFonts w:ascii="Courier New" w:hAnsi="Courier New" w:cs="Courier New"/>
          <w:b/>
          <w:bCs/>
        </w:rPr>
        <w:t>CalculateVolumeOfCube</w:t>
      </w:r>
      <w:proofErr w:type="spellEnd"/>
      <w:r w:rsidR="0011776B" w:rsidRPr="0011776B">
        <w:rPr>
          <w:rFonts w:ascii="Courier New" w:hAnsi="Courier New" w:cs="Courier New"/>
          <w:b/>
          <w:bCs/>
        </w:rPr>
        <w:t>(</w:t>
      </w:r>
      <w:proofErr w:type="gramEnd"/>
      <w:r w:rsidR="0011776B" w:rsidRPr="0011776B">
        <w:rPr>
          <w:rFonts w:ascii="Courier New" w:hAnsi="Courier New" w:cs="Courier New"/>
          <w:b/>
          <w:bCs/>
        </w:rPr>
        <w:t>100, 200,300)</w:t>
      </w:r>
    </w:p>
    <w:p w14:paraId="41FF6683" w14:textId="30CC6A97" w:rsidR="009B6B26" w:rsidRDefault="00357689" w:rsidP="00830897">
      <w:r>
        <w:t xml:space="preserve">Here a procedure called </w:t>
      </w:r>
      <w:proofErr w:type="spellStart"/>
      <w:r>
        <w:t>CalculateVolumeOfCube</w:t>
      </w:r>
      <w:proofErr w:type="spellEnd"/>
      <w:r>
        <w:t xml:space="preserve"> is called with three parameters (100, 200, 300) and the returned valued is stored in a variable called volume.</w:t>
      </w:r>
    </w:p>
    <w:p w14:paraId="09168ACD" w14:textId="7C960C68" w:rsidR="00357689" w:rsidRDefault="00DB363C" w:rsidP="00DB363C">
      <w:pPr>
        <w:pStyle w:val="Heading2"/>
      </w:pPr>
      <w:r>
        <w:t>Debugging Code</w:t>
      </w:r>
    </w:p>
    <w:p w14:paraId="23C8AB1E" w14:textId="055F3057" w:rsidR="00DB363C" w:rsidRDefault="00DB363C" w:rsidP="00830897">
      <w:r>
        <w:t>Debugging Code is the process of removing errors (called bugs) from your code.  Errors can be divided into t</w:t>
      </w:r>
      <w:r w:rsidR="0089264F">
        <w:t>w</w:t>
      </w:r>
      <w:r>
        <w:t xml:space="preserve">o main </w:t>
      </w:r>
      <w:r w:rsidR="0089264F">
        <w:t>classifications – Syntactic Errors</w:t>
      </w:r>
      <w:r w:rsidR="00AF7FC4">
        <w:t xml:space="preserve"> and Logical Errors.</w:t>
      </w:r>
    </w:p>
    <w:p w14:paraId="114B8B55" w14:textId="129BB7B4" w:rsidR="00AF7FC4" w:rsidRDefault="00AF7FC4" w:rsidP="00830897">
      <w:r w:rsidRPr="00D44D70">
        <w:rPr>
          <w:b/>
          <w:bCs/>
        </w:rPr>
        <w:t>Syntactic Errors</w:t>
      </w:r>
      <w:r>
        <w:t xml:space="preserve"> are </w:t>
      </w:r>
      <w:r w:rsidR="009B1E9D">
        <w:t xml:space="preserve">coding errors created by not correctly following the syntax of the programming language in use. </w:t>
      </w:r>
      <w:r w:rsidR="0067656A">
        <w:t xml:space="preserve">They will prevent the code from running </w:t>
      </w:r>
      <w:r w:rsidR="00E053BB">
        <w:t>or compiling</w:t>
      </w:r>
      <w:r w:rsidR="00D44D70">
        <w:t xml:space="preserve"> and </w:t>
      </w:r>
      <w:r w:rsidR="00D44D70">
        <w:lastRenderedPageBreak/>
        <w:t>can be caused by something as simple as mismatched quotations or brackets or even a missing semi-colon.</w:t>
      </w:r>
    </w:p>
    <w:p w14:paraId="7C7D2F08" w14:textId="4097DC87" w:rsidR="00E053BB" w:rsidRDefault="00D44D70" w:rsidP="00830897">
      <w:r w:rsidRPr="007C541A">
        <w:rPr>
          <w:b/>
          <w:bCs/>
        </w:rPr>
        <w:t>Logical Errors</w:t>
      </w:r>
      <w:r w:rsidR="009565E4">
        <w:t xml:space="preserve"> are coding errors where code is syntactically correct cause the program to </w:t>
      </w:r>
      <w:r w:rsidR="00B11F93">
        <w:t xml:space="preserve">do the wrong </w:t>
      </w:r>
      <w:r w:rsidR="00DD4D41">
        <w:t>thing or</w:t>
      </w:r>
      <w:r w:rsidR="00B11F93">
        <w:t xml:space="preserve"> generate Exceptions.  An exception is how a program reports </w:t>
      </w:r>
      <w:r w:rsidR="00D80BC2">
        <w:t xml:space="preserve">unexpected </w:t>
      </w:r>
      <w:r w:rsidR="00DD4D41">
        <w:t xml:space="preserve">or illegal </w:t>
      </w:r>
      <w:r w:rsidR="00D80BC2">
        <w:t xml:space="preserve">behaviour. For </w:t>
      </w:r>
      <w:r w:rsidR="00DD4D41">
        <w:t>example,</w:t>
      </w:r>
      <w:r w:rsidR="00D80BC2">
        <w:t xml:space="preserve"> </w:t>
      </w:r>
      <w:r w:rsidR="0030386C">
        <w:t xml:space="preserve">an infinite loop could generate a </w:t>
      </w:r>
      <w:proofErr w:type="spellStart"/>
      <w:r w:rsidR="0030386C">
        <w:t>StackOverflowException</w:t>
      </w:r>
      <w:proofErr w:type="spellEnd"/>
      <w:r w:rsidR="00DD4D41">
        <w:t xml:space="preserve">, </w:t>
      </w:r>
      <w:r w:rsidR="006D135F">
        <w:t>or the wrong variable could be passed into a procedure.</w:t>
      </w:r>
    </w:p>
    <w:p w14:paraId="2635932E" w14:textId="3D1D96AC" w:rsidR="00517F04" w:rsidRDefault="007C541A" w:rsidP="00830897">
      <w:r>
        <w:t>There are many tools that developers can use to help find and remove bugs</w:t>
      </w:r>
      <w:r w:rsidR="00AF7E7A">
        <w:t xml:space="preserve">.  </w:t>
      </w:r>
      <w:r w:rsidR="00BB0578">
        <w:t>Often provided as part of an Integrated Development Environment</w:t>
      </w:r>
      <w:r w:rsidR="00517F04">
        <w:t xml:space="preserve"> (IDE)</w:t>
      </w:r>
      <w:r w:rsidR="00BB0578">
        <w:t xml:space="preserve"> or simply as </w:t>
      </w:r>
      <w:r w:rsidR="00517F04">
        <w:t xml:space="preserve">separate tools to be used </w:t>
      </w:r>
      <w:r w:rsidR="00C10055">
        <w:t>as needed.</w:t>
      </w:r>
    </w:p>
    <w:p w14:paraId="543C2D19" w14:textId="3447BECB" w:rsidR="002802A3" w:rsidRDefault="002802A3" w:rsidP="00830897">
      <w:r w:rsidRPr="00773D1B">
        <w:rPr>
          <w:b/>
          <w:bCs/>
        </w:rPr>
        <w:t>Logging</w:t>
      </w:r>
      <w:r>
        <w:t xml:space="preserve"> allows </w:t>
      </w:r>
      <w:r w:rsidR="00F62171">
        <w:t>programs to out messages to some external system (such as a database or a text file).</w:t>
      </w:r>
      <w:r w:rsidR="005F3ED8">
        <w:t xml:space="preserve"> These messages called logs can provide essential information to find out what went </w:t>
      </w:r>
      <w:r w:rsidR="009267F2">
        <w:t xml:space="preserve">happened within a program, even while the program is deployed on the </w:t>
      </w:r>
      <w:r w:rsidR="002F5AD6">
        <w:t>client’s</w:t>
      </w:r>
      <w:r w:rsidR="009267F2">
        <w:t xml:space="preserve"> system and far away from a programmer.</w:t>
      </w:r>
      <w:r w:rsidR="00EA08C3">
        <w:t xml:space="preserve">  </w:t>
      </w:r>
      <w:r w:rsidR="002F5AD6">
        <w:t xml:space="preserve">When an error occurs, the logs can be sent to the programmer to help them identify and correct the error. </w:t>
      </w:r>
      <w:r w:rsidR="0032216A">
        <w:t>They can also be used to audit interactions with a system in (for example) a security log.</w:t>
      </w:r>
      <w:r w:rsidR="00EA08C3">
        <w:t xml:space="preserve"> </w:t>
      </w:r>
    </w:p>
    <w:p w14:paraId="55856A49" w14:textId="73A3E9AF" w:rsidR="006D135F" w:rsidRDefault="00BB0578" w:rsidP="00830897">
      <w:r w:rsidRPr="00BB0578">
        <w:rPr>
          <w:b/>
          <w:bCs/>
        </w:rPr>
        <w:t>IntelliSense</w:t>
      </w:r>
      <w:r w:rsidR="00AF7E7A">
        <w:t xml:space="preserve"> can be provided by a </w:t>
      </w:r>
      <w:r w:rsidR="000D74F2">
        <w:t xml:space="preserve">code editing program to highlight the correct syntax for operations such as function calls. </w:t>
      </w:r>
      <w:r w:rsidR="009C2EE7">
        <w:t xml:space="preserve">By providing the information directly as the code is created </w:t>
      </w:r>
      <w:r>
        <w:t>IntelliSense</w:t>
      </w:r>
      <w:r w:rsidR="009C2EE7">
        <w:t xml:space="preserve"> greatly decreases the chance of </w:t>
      </w:r>
      <w:r>
        <w:t>errors.</w:t>
      </w:r>
      <w:r w:rsidR="00C10055">
        <w:t xml:space="preserve"> IntelliSense can also incorporate syntax checking which validates the code as it is written. </w:t>
      </w:r>
      <w:r w:rsidR="00F43067">
        <w:t xml:space="preserve"> Earlier tools such as ‘lint’ provided syntax checking</w:t>
      </w:r>
      <w:r w:rsidR="002802A3">
        <w:t>, leading to this functionality sometimes being called a ‘linter’ or ‘linting’.</w:t>
      </w:r>
      <w:r w:rsidR="004E62B9">
        <w:t xml:space="preserve">  </w:t>
      </w:r>
      <w:r w:rsidR="004E62B9" w:rsidRPr="0056014D">
        <w:rPr>
          <w:highlight w:val="yellow"/>
        </w:rPr>
        <w:t xml:space="preserve">Some </w:t>
      </w:r>
      <w:proofErr w:type="gramStart"/>
      <w:r w:rsidR="004E62B9" w:rsidRPr="0056014D">
        <w:rPr>
          <w:highlight w:val="yellow"/>
        </w:rPr>
        <w:t>IDE’s</w:t>
      </w:r>
      <w:proofErr w:type="gramEnd"/>
      <w:r w:rsidR="004E62B9" w:rsidRPr="0056014D">
        <w:rPr>
          <w:highlight w:val="yellow"/>
        </w:rPr>
        <w:t xml:space="preserve"> provide </w:t>
      </w:r>
      <w:r w:rsidR="00F57010" w:rsidRPr="0056014D">
        <w:rPr>
          <w:highlight w:val="yellow"/>
        </w:rPr>
        <w:t>IntelliSense</w:t>
      </w:r>
      <w:r w:rsidR="004E62B9" w:rsidRPr="0056014D">
        <w:rPr>
          <w:highlight w:val="yellow"/>
        </w:rPr>
        <w:t xml:space="preserve"> that can be quite verbose</w:t>
      </w:r>
      <w:r w:rsidR="00F57010" w:rsidRPr="0056014D">
        <w:rPr>
          <w:highlight w:val="yellow"/>
        </w:rPr>
        <w:t xml:space="preserve"> and allow </w:t>
      </w:r>
      <w:proofErr w:type="spellStart"/>
      <w:r w:rsidR="0056014D" w:rsidRPr="0056014D">
        <w:rPr>
          <w:highlight w:val="yellow"/>
        </w:rPr>
        <w:t>addin</w:t>
      </w:r>
      <w:proofErr w:type="spellEnd"/>
      <w:r w:rsidR="0056014D" w:rsidRPr="0056014D">
        <w:rPr>
          <w:highlight w:val="yellow"/>
        </w:rPr>
        <w:t xml:space="preserve"> software to expand the information shown</w:t>
      </w:r>
      <w:r w:rsidR="004E62B9" w:rsidRPr="0056014D">
        <w:rPr>
          <w:highlight w:val="yellow"/>
        </w:rPr>
        <w:t xml:space="preserve">, while others </w:t>
      </w:r>
      <w:r w:rsidR="00F57010" w:rsidRPr="0056014D">
        <w:rPr>
          <w:highlight w:val="yellow"/>
        </w:rPr>
        <w:t>will simply provide the correct syntax.</w:t>
      </w:r>
    </w:p>
    <w:p w14:paraId="34E66769" w14:textId="70CE2E28" w:rsidR="00052DCC" w:rsidRDefault="00052DCC" w:rsidP="00830897">
      <w:r w:rsidRPr="00052DCC">
        <w:rPr>
          <w:highlight w:val="yellow"/>
        </w:rPr>
        <w:t>Include screenshot</w:t>
      </w:r>
    </w:p>
    <w:p w14:paraId="5A5CD2ED" w14:textId="77777777" w:rsidR="00052DCC" w:rsidRDefault="00052DCC" w:rsidP="00830897"/>
    <w:p w14:paraId="2B409057" w14:textId="54A1F4C7" w:rsidR="002F5AD6" w:rsidRDefault="001A6845" w:rsidP="00830897">
      <w:r>
        <w:t xml:space="preserve">A </w:t>
      </w:r>
      <w:r w:rsidR="00786FCF" w:rsidRPr="00786FCF">
        <w:rPr>
          <w:b/>
          <w:bCs/>
        </w:rPr>
        <w:t>Deb</w:t>
      </w:r>
      <w:r w:rsidRPr="00786FCF">
        <w:rPr>
          <w:b/>
          <w:bCs/>
        </w:rPr>
        <w:t>ugger</w:t>
      </w:r>
      <w:r>
        <w:t xml:space="preserve"> will also allow a developer to step through executing code line by line</w:t>
      </w:r>
      <w:r w:rsidR="001E01F3">
        <w:t xml:space="preserve">. </w:t>
      </w:r>
      <w:r w:rsidR="00034E53">
        <w:t xml:space="preserve">A Debugger is an additional piece of software that examines a </w:t>
      </w:r>
      <w:r w:rsidR="00786FCF">
        <w:t xml:space="preserve">running program in real time. </w:t>
      </w:r>
      <w:r w:rsidR="001E01F3">
        <w:t>Use of breakpoints will cause the debugger to pause execution of the code and allow inspection of variables, a list of executed methods (an execution stack)</w:t>
      </w:r>
      <w:r w:rsidR="00546C35">
        <w:t>.  The programmer may then be able to modify these variables to test different scenarios to reproduce or help correct an error.</w:t>
      </w:r>
    </w:p>
    <w:p w14:paraId="35CB9673" w14:textId="16939951" w:rsidR="006D135F" w:rsidRDefault="00546C35" w:rsidP="00830897">
      <w:r>
        <w:t xml:space="preserve">Debuggers also allow for </w:t>
      </w:r>
      <w:r w:rsidR="00220089">
        <w:t xml:space="preserve">Watches where the value in a variable is </w:t>
      </w:r>
      <w:r w:rsidR="00034E53">
        <w:t>highlighted and</w:t>
      </w:r>
      <w:r w:rsidR="00220089">
        <w:t xml:space="preserve"> may be set to trigger a breakpoint when it changes or reaches a specific value.</w:t>
      </w:r>
    </w:p>
    <w:p w14:paraId="10F72DA3" w14:textId="10F32F11" w:rsidR="00816F0B" w:rsidRDefault="00816F0B" w:rsidP="00830897">
      <w:r>
        <w:t xml:space="preserve">Debuggers can also be used remotely to examine code running on other computers </w:t>
      </w:r>
      <w:r w:rsidR="00C14989">
        <w:t>either locally or remote over the internet.</w:t>
      </w:r>
    </w:p>
    <w:p w14:paraId="437226E8" w14:textId="77777777" w:rsidR="00052DCC" w:rsidRDefault="00052DCC" w:rsidP="00830897"/>
    <w:p w14:paraId="20AAFC82" w14:textId="37B99844" w:rsidR="00052DCC" w:rsidRDefault="00052DCC" w:rsidP="00830897">
      <w:r w:rsidRPr="00052DCC">
        <w:rPr>
          <w:highlight w:val="yellow"/>
        </w:rPr>
        <w:lastRenderedPageBreak/>
        <w:t>Add a screenshot of a debugger with watch window etc</w:t>
      </w:r>
    </w:p>
    <w:p w14:paraId="087A27E0" w14:textId="77777777" w:rsidR="00052DCC" w:rsidRDefault="00052DCC" w:rsidP="00830897"/>
    <w:p w14:paraId="4896F211" w14:textId="77777777" w:rsidR="00052DCC" w:rsidRDefault="00052DCC" w:rsidP="00830897"/>
    <w:p w14:paraId="2CE36F1C" w14:textId="7326DEF3" w:rsidR="00056E30" w:rsidRPr="00C2722D" w:rsidRDefault="00056E30" w:rsidP="00056E30">
      <w:pPr>
        <w:pStyle w:val="Heading2"/>
      </w:pPr>
      <w:r>
        <w:t>Object Orientated Programming</w:t>
      </w:r>
    </w:p>
    <w:p w14:paraId="3AF1889A" w14:textId="77777777" w:rsidR="00C2722D" w:rsidRPr="00093036" w:rsidRDefault="00C2722D" w:rsidP="00C2722D">
      <w:pPr>
        <w:numPr>
          <w:ilvl w:val="0"/>
          <w:numId w:val="6"/>
        </w:numPr>
        <w:rPr>
          <w:highlight w:val="yellow"/>
        </w:rPr>
      </w:pPr>
      <w:r w:rsidRPr="00093036">
        <w:rPr>
          <w:highlight w:val="yellow"/>
        </w:rPr>
        <w:t>Object Oriented languages: (Visual C#, C++, .NET, Java, Python etc.) </w:t>
      </w:r>
    </w:p>
    <w:p w14:paraId="5F124A8B" w14:textId="77777777" w:rsidR="00C2722D" w:rsidRPr="00093036" w:rsidRDefault="00C2722D" w:rsidP="00C2722D">
      <w:pPr>
        <w:numPr>
          <w:ilvl w:val="0"/>
          <w:numId w:val="7"/>
        </w:numPr>
        <w:rPr>
          <w:highlight w:val="yellow"/>
        </w:rPr>
      </w:pPr>
      <w:r w:rsidRPr="00093036">
        <w:rPr>
          <w:highlight w:val="yellow"/>
        </w:rPr>
        <w:t>Classes, Objects </w:t>
      </w:r>
    </w:p>
    <w:p w14:paraId="5BC2A517" w14:textId="77777777" w:rsidR="00C2722D" w:rsidRPr="00093036" w:rsidRDefault="00C2722D" w:rsidP="00C2722D">
      <w:pPr>
        <w:numPr>
          <w:ilvl w:val="0"/>
          <w:numId w:val="8"/>
        </w:numPr>
        <w:rPr>
          <w:highlight w:val="yellow"/>
        </w:rPr>
      </w:pPr>
      <w:r w:rsidRPr="00093036">
        <w:rPr>
          <w:highlight w:val="yellow"/>
        </w:rPr>
        <w:t>Abstraction </w:t>
      </w:r>
    </w:p>
    <w:p w14:paraId="55444117" w14:textId="77777777" w:rsidR="00C2722D" w:rsidRPr="00093036" w:rsidRDefault="00C2722D" w:rsidP="00C2722D">
      <w:pPr>
        <w:numPr>
          <w:ilvl w:val="0"/>
          <w:numId w:val="9"/>
        </w:numPr>
        <w:rPr>
          <w:highlight w:val="yellow"/>
        </w:rPr>
      </w:pPr>
      <w:r w:rsidRPr="00093036">
        <w:rPr>
          <w:highlight w:val="yellow"/>
        </w:rPr>
        <w:t>Encapsulation </w:t>
      </w:r>
    </w:p>
    <w:p w14:paraId="3681F21D" w14:textId="77777777" w:rsidR="00C2722D" w:rsidRPr="00093036" w:rsidRDefault="00C2722D" w:rsidP="00C2722D">
      <w:pPr>
        <w:numPr>
          <w:ilvl w:val="0"/>
          <w:numId w:val="10"/>
        </w:numPr>
        <w:rPr>
          <w:highlight w:val="yellow"/>
        </w:rPr>
      </w:pPr>
      <w:r w:rsidRPr="00093036">
        <w:rPr>
          <w:highlight w:val="yellow"/>
        </w:rPr>
        <w:t>Inheritance </w:t>
      </w:r>
    </w:p>
    <w:p w14:paraId="32320573" w14:textId="77777777" w:rsidR="00C2722D" w:rsidRPr="00093036" w:rsidRDefault="00C2722D" w:rsidP="00C2722D">
      <w:pPr>
        <w:numPr>
          <w:ilvl w:val="0"/>
          <w:numId w:val="11"/>
        </w:numPr>
        <w:rPr>
          <w:highlight w:val="yellow"/>
        </w:rPr>
      </w:pPr>
      <w:r w:rsidRPr="00093036">
        <w:rPr>
          <w:highlight w:val="yellow"/>
        </w:rPr>
        <w:t>Polymorphism </w:t>
      </w:r>
    </w:p>
    <w:p w14:paraId="4407C81F" w14:textId="77777777" w:rsidR="00C2722D" w:rsidRPr="00093036" w:rsidRDefault="00C2722D" w:rsidP="00C2722D">
      <w:pPr>
        <w:numPr>
          <w:ilvl w:val="0"/>
          <w:numId w:val="12"/>
        </w:numPr>
        <w:rPr>
          <w:highlight w:val="yellow"/>
        </w:rPr>
      </w:pPr>
      <w:r w:rsidRPr="00093036">
        <w:rPr>
          <w:highlight w:val="yellow"/>
        </w:rPr>
        <w:t>Design patterns </w:t>
      </w:r>
    </w:p>
    <w:p w14:paraId="799521B4" w14:textId="49EBA883" w:rsidR="00C2722D" w:rsidRPr="00093036" w:rsidRDefault="00C2722D" w:rsidP="00C2722D">
      <w:pPr>
        <w:numPr>
          <w:ilvl w:val="0"/>
          <w:numId w:val="13"/>
        </w:numPr>
        <w:rPr>
          <w:highlight w:val="yellow"/>
        </w:rPr>
      </w:pPr>
      <w:r w:rsidRPr="00093036">
        <w:rPr>
          <w:highlight w:val="yellow"/>
        </w:rPr>
        <w:t>IDEs </w:t>
      </w:r>
    </w:p>
    <w:p w14:paraId="23E1F427" w14:textId="635143A6" w:rsidR="00056E30" w:rsidRPr="00C2722D" w:rsidRDefault="00056E30" w:rsidP="00056E30">
      <w:pPr>
        <w:pStyle w:val="Heading2"/>
      </w:pPr>
      <w:r>
        <w:t>Event Driven Programming</w:t>
      </w:r>
    </w:p>
    <w:p w14:paraId="693AEB6D" w14:textId="77777777" w:rsidR="00C2722D" w:rsidRPr="00093036" w:rsidRDefault="00C2722D" w:rsidP="00C2722D">
      <w:pPr>
        <w:numPr>
          <w:ilvl w:val="0"/>
          <w:numId w:val="14"/>
        </w:numPr>
        <w:rPr>
          <w:highlight w:val="yellow"/>
        </w:rPr>
      </w:pPr>
      <w:r w:rsidRPr="00093036">
        <w:rPr>
          <w:highlight w:val="yellow"/>
        </w:rPr>
        <w:t>Event Driven languages (Visual Basic, Visual C++ and Java etc.) </w:t>
      </w:r>
    </w:p>
    <w:p w14:paraId="1466AA50" w14:textId="77777777" w:rsidR="00C2722D" w:rsidRPr="00093036" w:rsidRDefault="00C2722D" w:rsidP="00C2722D">
      <w:pPr>
        <w:numPr>
          <w:ilvl w:val="0"/>
          <w:numId w:val="15"/>
        </w:numPr>
        <w:rPr>
          <w:highlight w:val="yellow"/>
        </w:rPr>
      </w:pPr>
      <w:r w:rsidRPr="00093036">
        <w:rPr>
          <w:highlight w:val="yellow"/>
        </w:rPr>
        <w:t>Event types </w:t>
      </w:r>
    </w:p>
    <w:p w14:paraId="41A08040" w14:textId="77777777" w:rsidR="00C2722D" w:rsidRPr="00093036" w:rsidRDefault="00C2722D" w:rsidP="00C2722D">
      <w:pPr>
        <w:numPr>
          <w:ilvl w:val="0"/>
          <w:numId w:val="16"/>
        </w:numPr>
        <w:rPr>
          <w:highlight w:val="yellow"/>
        </w:rPr>
      </w:pPr>
      <w:r w:rsidRPr="00093036">
        <w:rPr>
          <w:highlight w:val="yellow"/>
        </w:rPr>
        <w:t>Triggers </w:t>
      </w:r>
    </w:p>
    <w:p w14:paraId="4564F223" w14:textId="77777777" w:rsidR="00C2722D" w:rsidRPr="00093036" w:rsidRDefault="00C2722D" w:rsidP="00C2722D">
      <w:pPr>
        <w:numPr>
          <w:ilvl w:val="0"/>
          <w:numId w:val="17"/>
        </w:numPr>
        <w:rPr>
          <w:highlight w:val="yellow"/>
        </w:rPr>
      </w:pPr>
      <w:r w:rsidRPr="00093036">
        <w:rPr>
          <w:highlight w:val="yellow"/>
        </w:rPr>
        <w:t>Controls and tools </w:t>
      </w:r>
    </w:p>
    <w:p w14:paraId="4CAA0F37" w14:textId="77777777" w:rsidR="00C2722D" w:rsidRPr="00093036" w:rsidRDefault="00C2722D" w:rsidP="00C2722D">
      <w:pPr>
        <w:numPr>
          <w:ilvl w:val="0"/>
          <w:numId w:val="18"/>
        </w:numPr>
        <w:rPr>
          <w:highlight w:val="yellow"/>
        </w:rPr>
      </w:pPr>
      <w:r w:rsidRPr="00093036">
        <w:rPr>
          <w:highlight w:val="yellow"/>
        </w:rPr>
        <w:t>Use of loops </w:t>
      </w:r>
    </w:p>
    <w:p w14:paraId="33169D67" w14:textId="77777777" w:rsidR="00C2722D" w:rsidRPr="00093036" w:rsidRDefault="00C2722D" w:rsidP="00C2722D">
      <w:pPr>
        <w:numPr>
          <w:ilvl w:val="0"/>
          <w:numId w:val="19"/>
        </w:numPr>
        <w:rPr>
          <w:highlight w:val="yellow"/>
        </w:rPr>
      </w:pPr>
      <w:r w:rsidRPr="00093036">
        <w:rPr>
          <w:highlight w:val="yellow"/>
        </w:rPr>
        <w:t>Event listeners and handlers </w:t>
      </w:r>
    </w:p>
    <w:p w14:paraId="05A14BE4" w14:textId="6FEC9845" w:rsidR="00C2722D" w:rsidRPr="00093036" w:rsidRDefault="00C2722D" w:rsidP="00C2722D">
      <w:pPr>
        <w:numPr>
          <w:ilvl w:val="0"/>
          <w:numId w:val="20"/>
        </w:numPr>
        <w:rPr>
          <w:highlight w:val="yellow"/>
        </w:rPr>
      </w:pPr>
      <w:r w:rsidRPr="00093036">
        <w:rPr>
          <w:highlight w:val="yellow"/>
        </w:rPr>
        <w:t>Links to Visual Languages – objects/properties/menus </w:t>
      </w:r>
    </w:p>
    <w:p w14:paraId="17E92AA5" w14:textId="77777777" w:rsidR="00C2722D" w:rsidRPr="00C2722D" w:rsidRDefault="00C2722D" w:rsidP="00C2722D">
      <w:r w:rsidRPr="00093036">
        <w:rPr>
          <w:highlight w:val="yellow"/>
        </w:rPr>
        <w:t>Programming languages: e.g. Visual Basic, Visual C++ and Java</w:t>
      </w:r>
    </w:p>
    <w:p w14:paraId="6715B3FC" w14:textId="77777777" w:rsidR="00C2722D" w:rsidRPr="00C2722D" w:rsidRDefault="00C2722D" w:rsidP="00C2722D">
      <w:r w:rsidRPr="00C2722D">
        <w:t> </w:t>
      </w:r>
    </w:p>
    <w:p w14:paraId="657789E6" w14:textId="59EEFFFD" w:rsidR="002D1562" w:rsidRDefault="00610E8F">
      <w:r>
        <w:t>Task 1</w:t>
      </w:r>
    </w:p>
    <w:p w14:paraId="569DB81A" w14:textId="4AD6E2CC" w:rsidR="00610E8F" w:rsidRDefault="00610E8F">
      <w:r>
        <w:t>Write a sentence or two about the key points you have learned about</w:t>
      </w:r>
    </w:p>
    <w:p w14:paraId="72844046" w14:textId="43075569" w:rsidR="00610E8F" w:rsidRDefault="00A44FFB" w:rsidP="00A44FFB">
      <w:pPr>
        <w:pStyle w:val="ListParagraph"/>
        <w:numPr>
          <w:ilvl w:val="1"/>
          <w:numId w:val="19"/>
        </w:numPr>
      </w:pPr>
      <w:r>
        <w:t>Procedural programming</w:t>
      </w:r>
    </w:p>
    <w:p w14:paraId="7D8E3B64" w14:textId="23FFB643" w:rsidR="00DD3B60" w:rsidRDefault="00DD3B60" w:rsidP="00DD3B60">
      <w:pPr>
        <w:pStyle w:val="ListParagraph"/>
        <w:numPr>
          <w:ilvl w:val="2"/>
          <w:numId w:val="19"/>
        </w:numPr>
      </w:pPr>
      <w:r>
        <w:t>Sequence of command executed in order</w:t>
      </w:r>
    </w:p>
    <w:p w14:paraId="3CE330DD" w14:textId="74D1AC56" w:rsidR="002E0366" w:rsidRDefault="00713540" w:rsidP="00BB51AF">
      <w:pPr>
        <w:pStyle w:val="ListParagraph"/>
        <w:numPr>
          <w:ilvl w:val="2"/>
          <w:numId w:val="19"/>
        </w:numPr>
      </w:pPr>
      <w:r>
        <w:t xml:space="preserve">Uses procedures </w:t>
      </w:r>
      <w:r w:rsidR="00FB4A9A">
        <w:t>for code re-use and ease of comprehension</w:t>
      </w:r>
    </w:p>
    <w:p w14:paraId="2DC8E2AF" w14:textId="077D33BB" w:rsidR="00442847" w:rsidRDefault="00442847" w:rsidP="00BB51AF">
      <w:pPr>
        <w:pStyle w:val="ListParagraph"/>
        <w:numPr>
          <w:ilvl w:val="2"/>
          <w:numId w:val="19"/>
        </w:numPr>
      </w:pPr>
      <w:r>
        <w:t>Focuses on the over all task, normally a single task</w:t>
      </w:r>
    </w:p>
    <w:p w14:paraId="617CEBE0" w14:textId="2D90403F" w:rsidR="00442847" w:rsidRDefault="00442847" w:rsidP="00BB51AF">
      <w:pPr>
        <w:pStyle w:val="ListParagraph"/>
        <w:numPr>
          <w:ilvl w:val="2"/>
          <w:numId w:val="19"/>
        </w:numPr>
      </w:pPr>
      <w:r>
        <w:lastRenderedPageBreak/>
        <w:t xml:space="preserve">Allows for global variables (which is </w:t>
      </w:r>
      <w:proofErr w:type="spellStart"/>
      <w:r>
        <w:t>kinda</w:t>
      </w:r>
      <w:proofErr w:type="spellEnd"/>
      <w:r>
        <w:t xml:space="preserve"> bad)</w:t>
      </w:r>
      <w:r w:rsidR="00436311">
        <w:t xml:space="preserve"> and not for data protection/encapsulation</w:t>
      </w:r>
    </w:p>
    <w:p w14:paraId="40E72B40" w14:textId="08630636" w:rsidR="00B92428" w:rsidRDefault="00B92428" w:rsidP="00BB51AF">
      <w:pPr>
        <w:pStyle w:val="ListParagraph"/>
        <w:numPr>
          <w:ilvl w:val="2"/>
          <w:numId w:val="19"/>
        </w:numPr>
      </w:pPr>
      <w:r>
        <w:t>Program starts, does its thing and then ends</w:t>
      </w:r>
    </w:p>
    <w:p w14:paraId="2857F1AB" w14:textId="5DD4B506" w:rsidR="00A44FFB" w:rsidRDefault="00A44FFB" w:rsidP="00A44FFB">
      <w:pPr>
        <w:pStyle w:val="ListParagraph"/>
        <w:numPr>
          <w:ilvl w:val="1"/>
          <w:numId w:val="19"/>
        </w:numPr>
      </w:pPr>
      <w:r>
        <w:t>Event driven programming</w:t>
      </w:r>
    </w:p>
    <w:p w14:paraId="469B1602" w14:textId="13615E2A" w:rsidR="00A44FFB" w:rsidRDefault="002A4D64" w:rsidP="00A44FFB">
      <w:pPr>
        <w:pStyle w:val="ListParagraph"/>
        <w:numPr>
          <w:ilvl w:val="2"/>
          <w:numId w:val="19"/>
        </w:numPr>
      </w:pPr>
      <w:r>
        <w:t>Uses a loop to respond to events raised by systems or users</w:t>
      </w:r>
      <w:r w:rsidR="00CA0EE1">
        <w:t xml:space="preserve"> </w:t>
      </w:r>
      <w:r w:rsidR="00B92428">
        <w:t>i.e.</w:t>
      </w:r>
      <w:r w:rsidR="00CA0EE1">
        <w:t xml:space="preserve"> flow of control </w:t>
      </w:r>
      <w:r w:rsidR="00493240">
        <w:t>determined by events not a linear progression</w:t>
      </w:r>
    </w:p>
    <w:p w14:paraId="5EB87A38" w14:textId="1379C77C" w:rsidR="002A4D64" w:rsidRDefault="002A4D64" w:rsidP="00A44FFB">
      <w:pPr>
        <w:pStyle w:val="ListParagraph"/>
        <w:numPr>
          <w:ilvl w:val="2"/>
          <w:numId w:val="19"/>
        </w:numPr>
      </w:pPr>
      <w:r>
        <w:t>Can stall the loop with long running events</w:t>
      </w:r>
    </w:p>
    <w:p w14:paraId="0B363511" w14:textId="1EC56799" w:rsidR="00DD7194" w:rsidRDefault="00DD7194" w:rsidP="00A44FFB">
      <w:pPr>
        <w:pStyle w:val="ListParagraph"/>
        <w:numPr>
          <w:ilvl w:val="2"/>
          <w:numId w:val="19"/>
        </w:numPr>
      </w:pPr>
      <w:r>
        <w:t>Order of event processing is not controlled by programmer</w:t>
      </w:r>
    </w:p>
    <w:p w14:paraId="331438C1" w14:textId="3C1FD3B4" w:rsidR="00592C57" w:rsidRDefault="00592C57" w:rsidP="00A44FFB">
      <w:pPr>
        <w:pStyle w:val="ListParagraph"/>
        <w:numPr>
          <w:ilvl w:val="2"/>
          <w:numId w:val="19"/>
        </w:numPr>
      </w:pPr>
      <w:r>
        <w:t>T</w:t>
      </w:r>
      <w:r w:rsidR="000C6B48">
        <w:t>r</w:t>
      </w:r>
      <w:r>
        <w:t xml:space="preserve">iggers -&gt; event </w:t>
      </w:r>
      <w:r w:rsidR="000C6B48">
        <w:t>listener (if active) -&gt; event handler (if defined)</w:t>
      </w:r>
    </w:p>
    <w:p w14:paraId="62F65B41" w14:textId="2D70B9CA" w:rsidR="00FB4A9A" w:rsidRDefault="00FB4A9A" w:rsidP="00A44FFB">
      <w:pPr>
        <w:pStyle w:val="ListParagraph"/>
        <w:numPr>
          <w:ilvl w:val="2"/>
          <w:numId w:val="19"/>
        </w:numPr>
      </w:pPr>
      <w:r>
        <w:t>Uses procedures for code re-use and ease of comprehension</w:t>
      </w:r>
    </w:p>
    <w:p w14:paraId="49F17742" w14:textId="1115345E" w:rsidR="00DA74AF" w:rsidRDefault="00DA74AF" w:rsidP="00A44FFB">
      <w:pPr>
        <w:pStyle w:val="ListParagraph"/>
        <w:numPr>
          <w:ilvl w:val="2"/>
          <w:numId w:val="19"/>
        </w:numPr>
      </w:pPr>
      <w:r>
        <w:t>Programs do not ‘end’ but continue process the event loop until exited</w:t>
      </w:r>
    </w:p>
    <w:p w14:paraId="0D4BBB38" w14:textId="470C798C" w:rsidR="007F2337" w:rsidRDefault="007F2337" w:rsidP="00B92428">
      <w:pPr>
        <w:pStyle w:val="ListParagraph"/>
        <w:ind w:left="2160"/>
      </w:pPr>
    </w:p>
    <w:sectPr w:rsidR="007F2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7394D"/>
    <w:multiLevelType w:val="multilevel"/>
    <w:tmpl w:val="16BC68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E422648"/>
    <w:multiLevelType w:val="multilevel"/>
    <w:tmpl w:val="93B4C6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1DA1E20"/>
    <w:multiLevelType w:val="multilevel"/>
    <w:tmpl w:val="D7CAE6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25047DB"/>
    <w:multiLevelType w:val="multilevel"/>
    <w:tmpl w:val="9F7E4A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3130150"/>
    <w:multiLevelType w:val="multilevel"/>
    <w:tmpl w:val="189A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B82383"/>
    <w:multiLevelType w:val="multilevel"/>
    <w:tmpl w:val="26F854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5F463C9"/>
    <w:multiLevelType w:val="multilevel"/>
    <w:tmpl w:val="D28A7A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B460B6E"/>
    <w:multiLevelType w:val="multilevel"/>
    <w:tmpl w:val="65C4A4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3225288"/>
    <w:multiLevelType w:val="multilevel"/>
    <w:tmpl w:val="020E1C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5617CE9"/>
    <w:multiLevelType w:val="multilevel"/>
    <w:tmpl w:val="6FD0FB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67C38CE"/>
    <w:multiLevelType w:val="multilevel"/>
    <w:tmpl w:val="EA80F7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86E7419"/>
    <w:multiLevelType w:val="multilevel"/>
    <w:tmpl w:val="6538A9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A271198"/>
    <w:multiLevelType w:val="multilevel"/>
    <w:tmpl w:val="5314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D80E18"/>
    <w:multiLevelType w:val="multilevel"/>
    <w:tmpl w:val="C542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D75184"/>
    <w:multiLevelType w:val="multilevel"/>
    <w:tmpl w:val="E092E6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40C718B"/>
    <w:multiLevelType w:val="multilevel"/>
    <w:tmpl w:val="3E52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3D4AA7"/>
    <w:multiLevelType w:val="multilevel"/>
    <w:tmpl w:val="4378A0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7AC70C8"/>
    <w:multiLevelType w:val="multilevel"/>
    <w:tmpl w:val="039488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69AD54F8"/>
    <w:multiLevelType w:val="multilevel"/>
    <w:tmpl w:val="CF3CEF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86E53D4"/>
    <w:multiLevelType w:val="multilevel"/>
    <w:tmpl w:val="5BC026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E0E2CCC"/>
    <w:multiLevelType w:val="multilevel"/>
    <w:tmpl w:val="769A4D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7F541111"/>
    <w:multiLevelType w:val="multilevel"/>
    <w:tmpl w:val="CF20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129104">
    <w:abstractNumId w:val="4"/>
  </w:num>
  <w:num w:numId="2" w16cid:durableId="749933014">
    <w:abstractNumId w:val="3"/>
  </w:num>
  <w:num w:numId="3" w16cid:durableId="2139568701">
    <w:abstractNumId w:val="17"/>
  </w:num>
  <w:num w:numId="4" w16cid:durableId="920027038">
    <w:abstractNumId w:val="7"/>
  </w:num>
  <w:num w:numId="5" w16cid:durableId="846873147">
    <w:abstractNumId w:val="11"/>
  </w:num>
  <w:num w:numId="6" w16cid:durableId="1310017061">
    <w:abstractNumId w:val="15"/>
  </w:num>
  <w:num w:numId="7" w16cid:durableId="534537969">
    <w:abstractNumId w:val="8"/>
  </w:num>
  <w:num w:numId="8" w16cid:durableId="1813672680">
    <w:abstractNumId w:val="16"/>
  </w:num>
  <w:num w:numId="9" w16cid:durableId="176233814">
    <w:abstractNumId w:val="14"/>
  </w:num>
  <w:num w:numId="10" w16cid:durableId="270674209">
    <w:abstractNumId w:val="10"/>
  </w:num>
  <w:num w:numId="11" w16cid:durableId="916210688">
    <w:abstractNumId w:val="1"/>
  </w:num>
  <w:num w:numId="12" w16cid:durableId="726798888">
    <w:abstractNumId w:val="0"/>
  </w:num>
  <w:num w:numId="13" w16cid:durableId="1172452886">
    <w:abstractNumId w:val="9"/>
  </w:num>
  <w:num w:numId="14" w16cid:durableId="866869578">
    <w:abstractNumId w:val="12"/>
  </w:num>
  <w:num w:numId="15" w16cid:durableId="1730610144">
    <w:abstractNumId w:val="5"/>
  </w:num>
  <w:num w:numId="16" w16cid:durableId="869495893">
    <w:abstractNumId w:val="2"/>
  </w:num>
  <w:num w:numId="17" w16cid:durableId="604850439">
    <w:abstractNumId w:val="6"/>
  </w:num>
  <w:num w:numId="18" w16cid:durableId="1745685170">
    <w:abstractNumId w:val="19"/>
  </w:num>
  <w:num w:numId="19" w16cid:durableId="725686853">
    <w:abstractNumId w:val="18"/>
  </w:num>
  <w:num w:numId="20" w16cid:durableId="1797915141">
    <w:abstractNumId w:val="20"/>
  </w:num>
  <w:num w:numId="21" w16cid:durableId="1898347539">
    <w:abstractNumId w:val="13"/>
  </w:num>
  <w:num w:numId="22" w16cid:durableId="10098746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2D"/>
    <w:rsid w:val="000009BD"/>
    <w:rsid w:val="00034E53"/>
    <w:rsid w:val="00051CB4"/>
    <w:rsid w:val="00052DCC"/>
    <w:rsid w:val="00056E30"/>
    <w:rsid w:val="00093036"/>
    <w:rsid w:val="000B4178"/>
    <w:rsid w:val="000C6B48"/>
    <w:rsid w:val="000C72C1"/>
    <w:rsid w:val="000D74F2"/>
    <w:rsid w:val="0011776B"/>
    <w:rsid w:val="00135AC4"/>
    <w:rsid w:val="00176387"/>
    <w:rsid w:val="001A6845"/>
    <w:rsid w:val="001E01F3"/>
    <w:rsid w:val="00220089"/>
    <w:rsid w:val="00221BEF"/>
    <w:rsid w:val="00243DBD"/>
    <w:rsid w:val="002802A3"/>
    <w:rsid w:val="002A4D64"/>
    <w:rsid w:val="002A7001"/>
    <w:rsid w:val="002D1562"/>
    <w:rsid w:val="002D1AFD"/>
    <w:rsid w:val="002D62AD"/>
    <w:rsid w:val="002E0366"/>
    <w:rsid w:val="002F5AD6"/>
    <w:rsid w:val="0030386C"/>
    <w:rsid w:val="0032216A"/>
    <w:rsid w:val="00353C96"/>
    <w:rsid w:val="00357689"/>
    <w:rsid w:val="00394C1A"/>
    <w:rsid w:val="00410E0F"/>
    <w:rsid w:val="004275F9"/>
    <w:rsid w:val="00436311"/>
    <w:rsid w:val="00442847"/>
    <w:rsid w:val="00465829"/>
    <w:rsid w:val="00493240"/>
    <w:rsid w:val="004B025A"/>
    <w:rsid w:val="004E62B9"/>
    <w:rsid w:val="00502590"/>
    <w:rsid w:val="00517F04"/>
    <w:rsid w:val="00545C20"/>
    <w:rsid w:val="00546C35"/>
    <w:rsid w:val="005522C1"/>
    <w:rsid w:val="0056014D"/>
    <w:rsid w:val="00560239"/>
    <w:rsid w:val="00562B07"/>
    <w:rsid w:val="00592C57"/>
    <w:rsid w:val="005F3ED8"/>
    <w:rsid w:val="005F60A2"/>
    <w:rsid w:val="00610E8F"/>
    <w:rsid w:val="00617081"/>
    <w:rsid w:val="0067656A"/>
    <w:rsid w:val="006B001F"/>
    <w:rsid w:val="006D135F"/>
    <w:rsid w:val="00713540"/>
    <w:rsid w:val="00773D1B"/>
    <w:rsid w:val="00786FCF"/>
    <w:rsid w:val="0079271E"/>
    <w:rsid w:val="007C13E1"/>
    <w:rsid w:val="007C541A"/>
    <w:rsid w:val="007F2337"/>
    <w:rsid w:val="008037D4"/>
    <w:rsid w:val="00816F0B"/>
    <w:rsid w:val="00830897"/>
    <w:rsid w:val="0086233C"/>
    <w:rsid w:val="0089264F"/>
    <w:rsid w:val="009027F2"/>
    <w:rsid w:val="009267F2"/>
    <w:rsid w:val="00926F42"/>
    <w:rsid w:val="009565E4"/>
    <w:rsid w:val="009711C9"/>
    <w:rsid w:val="009712FB"/>
    <w:rsid w:val="00986A71"/>
    <w:rsid w:val="009B1E1D"/>
    <w:rsid w:val="009B1E9D"/>
    <w:rsid w:val="009B6B26"/>
    <w:rsid w:val="009C2EE7"/>
    <w:rsid w:val="00A44FFB"/>
    <w:rsid w:val="00A87D10"/>
    <w:rsid w:val="00A904EC"/>
    <w:rsid w:val="00AD0408"/>
    <w:rsid w:val="00AF7E7A"/>
    <w:rsid w:val="00AF7FC4"/>
    <w:rsid w:val="00B11F93"/>
    <w:rsid w:val="00B4328E"/>
    <w:rsid w:val="00B5387F"/>
    <w:rsid w:val="00B92428"/>
    <w:rsid w:val="00BA2D28"/>
    <w:rsid w:val="00BB0578"/>
    <w:rsid w:val="00BB51AF"/>
    <w:rsid w:val="00BC2FD0"/>
    <w:rsid w:val="00BD7093"/>
    <w:rsid w:val="00C10055"/>
    <w:rsid w:val="00C14989"/>
    <w:rsid w:val="00C2722D"/>
    <w:rsid w:val="00C769E1"/>
    <w:rsid w:val="00CA0EE1"/>
    <w:rsid w:val="00CB3E06"/>
    <w:rsid w:val="00D44D70"/>
    <w:rsid w:val="00D6764C"/>
    <w:rsid w:val="00D80689"/>
    <w:rsid w:val="00D80BC2"/>
    <w:rsid w:val="00D973D3"/>
    <w:rsid w:val="00DA74AF"/>
    <w:rsid w:val="00DB363C"/>
    <w:rsid w:val="00DD3B60"/>
    <w:rsid w:val="00DD4D41"/>
    <w:rsid w:val="00DD7194"/>
    <w:rsid w:val="00DE5B25"/>
    <w:rsid w:val="00E053BB"/>
    <w:rsid w:val="00E116AF"/>
    <w:rsid w:val="00E325C5"/>
    <w:rsid w:val="00E71941"/>
    <w:rsid w:val="00EA08C3"/>
    <w:rsid w:val="00EA4F4C"/>
    <w:rsid w:val="00EC21F6"/>
    <w:rsid w:val="00EC7152"/>
    <w:rsid w:val="00EE3F91"/>
    <w:rsid w:val="00F37F53"/>
    <w:rsid w:val="00F411C1"/>
    <w:rsid w:val="00F43067"/>
    <w:rsid w:val="00F57010"/>
    <w:rsid w:val="00F62171"/>
    <w:rsid w:val="00F70478"/>
    <w:rsid w:val="00FA09EA"/>
    <w:rsid w:val="00FB4A9A"/>
    <w:rsid w:val="00FB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CB8B"/>
  <w15:chartTrackingRefBased/>
  <w15:docId w15:val="{AC53E650-DB58-461C-B613-29DDCEAF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7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2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27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2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17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1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3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1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1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2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0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8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6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2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2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2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John-Paul Smith</dc:creator>
  <cp:keywords/>
  <dc:description/>
  <cp:lastModifiedBy>John-Paul Smith</cp:lastModifiedBy>
  <cp:revision>122</cp:revision>
  <dcterms:created xsi:type="dcterms:W3CDTF">2025-04-29T11:54:00Z</dcterms:created>
  <dcterms:modified xsi:type="dcterms:W3CDTF">2025-05-07T20:49:00Z</dcterms:modified>
</cp:coreProperties>
</file>