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C8FC9" w14:textId="10AE6A27" w:rsidR="001A6DD9" w:rsidRPr="00C65D8F" w:rsidRDefault="001A6DD9" w:rsidP="001A6DD9">
      <w:pPr>
        <w:pStyle w:val="Heading1"/>
      </w:pPr>
      <w:r w:rsidRPr="00C65D8F">
        <w:t>Software Testing</w:t>
      </w:r>
    </w:p>
    <w:p w14:paraId="6A1B29F9" w14:textId="77777777" w:rsidR="00BF74FA" w:rsidRPr="00C65D8F" w:rsidRDefault="000966CE" w:rsidP="001A6DD9">
      <w:r w:rsidRPr="00C65D8F">
        <w:t xml:space="preserve">Software Testing is the process of determining </w:t>
      </w:r>
      <w:r w:rsidR="000A450D" w:rsidRPr="00C65D8F">
        <w:t>that a product or application does what it is supposed to do</w:t>
      </w:r>
      <w:r w:rsidR="00271D80" w:rsidRPr="00C65D8F">
        <w:t xml:space="preserve">, in terms of functionality, </w:t>
      </w:r>
      <w:r w:rsidR="00BF74FA" w:rsidRPr="00C65D8F">
        <w:t>usability and performance.</w:t>
      </w:r>
    </w:p>
    <w:p w14:paraId="2B385725" w14:textId="2D76E358" w:rsidR="00BF74FA" w:rsidRPr="00C65D8F" w:rsidRDefault="00BF74FA" w:rsidP="001A6DD9">
      <w:r w:rsidRPr="00C65D8F">
        <w:t>Software testing is best used throughout the development of applications so problems can be found early</w:t>
      </w:r>
      <w:r w:rsidR="00C65D8F" w:rsidRPr="00C65D8F">
        <w:t xml:space="preserve"> and fixed with a minimum impact to development.</w:t>
      </w:r>
    </w:p>
    <w:p w14:paraId="1B639F0A" w14:textId="77777777" w:rsidR="00B14C3A" w:rsidRDefault="00B14C3A" w:rsidP="001A6DD9"/>
    <w:p w14:paraId="65B7AF79" w14:textId="2463954E" w:rsidR="00B737F9" w:rsidRDefault="00B737F9" w:rsidP="001A6DD9">
      <w:r>
        <w:t>Functional</w:t>
      </w:r>
    </w:p>
    <w:p w14:paraId="2C6C8AA1" w14:textId="1B80E983" w:rsidR="006C52FA" w:rsidRDefault="006C52FA" w:rsidP="006C52FA">
      <w:pPr>
        <w:pStyle w:val="ListParagraph"/>
        <w:numPr>
          <w:ilvl w:val="0"/>
          <w:numId w:val="3"/>
        </w:numPr>
      </w:pPr>
      <w:r w:rsidRPr="005E7242">
        <w:rPr>
          <w:b/>
          <w:bCs/>
        </w:rPr>
        <w:t>Unit Testing</w:t>
      </w:r>
      <w:r>
        <w:t xml:space="preserve">: </w:t>
      </w:r>
      <w:r w:rsidRPr="008667E5">
        <w:t>This initial testing phase checks each individual component or unit of the system to ensure it operates correctly, allowing developers to fix bugs early in the development process.</w:t>
      </w:r>
      <w:r w:rsidR="00F54D7D">
        <w:t xml:space="preserve"> </w:t>
      </w:r>
      <w:r w:rsidR="00747225" w:rsidRPr="00747225">
        <w:t>These components are often the smallest testable parts of an application, including functions, methods, or classes.</w:t>
      </w:r>
      <w:r w:rsidR="00747225">
        <w:t xml:space="preserve"> </w:t>
      </w:r>
      <w:r w:rsidR="00F54D7D">
        <w:t>Typically done during software development</w:t>
      </w:r>
      <w:r w:rsidR="00747225">
        <w:t xml:space="preserve"> </w:t>
      </w:r>
      <w:r w:rsidR="00CA5C2C">
        <w:t>Unit Testing can done manually or automatically</w:t>
      </w:r>
      <w:r w:rsidR="00705538">
        <w:t>. Takes a Black-Box approach where the specific implementation is not considered, just the results of the operation.</w:t>
      </w:r>
    </w:p>
    <w:p w14:paraId="0A5B5600" w14:textId="7CAD32C0" w:rsidR="00E231A1" w:rsidRDefault="00E231A1" w:rsidP="00E231A1">
      <w:pPr>
        <w:pStyle w:val="ListParagraph"/>
        <w:numPr>
          <w:ilvl w:val="0"/>
          <w:numId w:val="3"/>
        </w:numPr>
      </w:pPr>
      <w:r w:rsidRPr="005E7242">
        <w:rPr>
          <w:b/>
          <w:bCs/>
        </w:rPr>
        <w:t>Integration Testing</w:t>
      </w:r>
      <w:r>
        <w:t xml:space="preserve">: </w:t>
      </w:r>
      <w:r w:rsidRPr="00A172E0">
        <w:t xml:space="preserve"> </w:t>
      </w:r>
      <w:r w:rsidRPr="00B77561">
        <w:t>This type</w:t>
      </w:r>
      <w:r w:rsidR="008667E5" w:rsidRPr="00B77561">
        <w:t xml:space="preserve"> of testing</w:t>
      </w:r>
      <w:r w:rsidRPr="00B77561">
        <w:t xml:space="preserve"> validates the interaction</w:t>
      </w:r>
      <w:r w:rsidR="008667E5" w:rsidRPr="00B77561">
        <w:t>s</w:t>
      </w:r>
      <w:r w:rsidRPr="00B77561">
        <w:t xml:space="preserve"> between different software units, ensuring they work together seamlessly to achieve the expected functionality. </w:t>
      </w:r>
      <w:r w:rsidR="008667E5" w:rsidRPr="00B77561">
        <w:t>Takes place</w:t>
      </w:r>
      <w:r w:rsidR="008667E5">
        <w:t xml:space="preserve"> after unit testing </w:t>
      </w:r>
      <w:r w:rsidR="00723E50">
        <w:t xml:space="preserve">and highlights issues in the communication between different units, data formats or </w:t>
      </w:r>
      <w:proofErr w:type="gramStart"/>
      <w:r w:rsidR="00723E50">
        <w:t>API’s</w:t>
      </w:r>
      <w:proofErr w:type="gramEnd"/>
      <w:r w:rsidR="00723E50">
        <w:t>.</w:t>
      </w:r>
      <w:r w:rsidR="0057035F">
        <w:t xml:space="preserve"> </w:t>
      </w:r>
    </w:p>
    <w:p w14:paraId="11372440" w14:textId="07A5BF6B" w:rsidR="00D835D6" w:rsidRDefault="00D835D6" w:rsidP="00D835D6">
      <w:pPr>
        <w:pStyle w:val="ListParagraph"/>
        <w:numPr>
          <w:ilvl w:val="0"/>
          <w:numId w:val="3"/>
        </w:numPr>
      </w:pPr>
      <w:r w:rsidRPr="005E7242">
        <w:rPr>
          <w:b/>
          <w:bCs/>
        </w:rPr>
        <w:t>Regression Testing</w:t>
      </w:r>
      <w:r>
        <w:t xml:space="preserve">: </w:t>
      </w:r>
      <w:r w:rsidRPr="00A172E0">
        <w:t xml:space="preserve">Whenever modifications are made to the software, regression testing verifies that these changes do not introduce new defects or disrupt existing functionality. </w:t>
      </w:r>
      <w:r w:rsidR="002A6C5C" w:rsidRPr="00A172E0">
        <w:t>Performed after</w:t>
      </w:r>
      <w:r w:rsidR="002A6C5C">
        <w:t xml:space="preserve"> introducing code changes (</w:t>
      </w:r>
      <w:proofErr w:type="spellStart"/>
      <w:r w:rsidR="002A6C5C">
        <w:t>ie</w:t>
      </w:r>
      <w:proofErr w:type="spellEnd"/>
      <w:r w:rsidR="002A6C5C">
        <w:t xml:space="preserve"> bug fixes or new features) </w:t>
      </w:r>
      <w:r w:rsidR="001A5832">
        <w:t xml:space="preserve">regression testing confirms if the new code will introduce changes into the existing codebase.  For example, </w:t>
      </w:r>
      <w:r w:rsidR="00BD5A07">
        <w:t xml:space="preserve">did a bugfix in the transaction processing </w:t>
      </w:r>
      <w:r w:rsidR="00A172E0">
        <w:t xml:space="preserve">break the daily report? </w:t>
      </w:r>
    </w:p>
    <w:p w14:paraId="252D965C" w14:textId="1440AC9D" w:rsidR="00B737F9" w:rsidRDefault="00D835D6" w:rsidP="00C631AB">
      <w:pPr>
        <w:pStyle w:val="ListParagraph"/>
        <w:numPr>
          <w:ilvl w:val="0"/>
          <w:numId w:val="3"/>
        </w:numPr>
      </w:pPr>
      <w:r w:rsidRPr="005E7242">
        <w:rPr>
          <w:b/>
          <w:bCs/>
        </w:rPr>
        <w:t>User Acceptance Testing</w:t>
      </w:r>
      <w:r w:rsidR="00110A0A">
        <w:rPr>
          <w:b/>
          <w:bCs/>
        </w:rPr>
        <w:t xml:space="preserve"> (UAT)</w:t>
      </w:r>
      <w:r>
        <w:t xml:space="preserve">: </w:t>
      </w:r>
      <w:r w:rsidRPr="00C631AB">
        <w:t>Conducted by end users, UAT assesses whether the system meets their expectations and requirements, typically performed at the end of the software development lifecycle.</w:t>
      </w:r>
      <w:r w:rsidR="00BF4736">
        <w:t xml:space="preserve"> UAT should be done as software is developed</w:t>
      </w:r>
      <w:r w:rsidR="0037388D">
        <w:t xml:space="preserve"> – providing your client with a large application that is nothing like what they expected does not give a good impression and will require a lot of work to correct.</w:t>
      </w:r>
      <w:r w:rsidR="00652627">
        <w:t xml:space="preserve"> It can be performed internally (Alpha testing)</w:t>
      </w:r>
      <w:r w:rsidR="00C631AB">
        <w:t xml:space="preserve"> or</w:t>
      </w:r>
      <w:r w:rsidR="00652627">
        <w:t xml:space="preserve"> by a select group of the </w:t>
      </w:r>
      <w:proofErr w:type="gramStart"/>
      <w:r w:rsidR="00652627">
        <w:t>clients</w:t>
      </w:r>
      <w:proofErr w:type="gramEnd"/>
      <w:r w:rsidR="00652627">
        <w:t xml:space="preserve"> users (Beta testing)</w:t>
      </w:r>
      <w:r w:rsidR="00C631AB">
        <w:t xml:space="preserve"> before the finished product </w:t>
      </w:r>
      <w:proofErr w:type="gramStart"/>
      <w:r w:rsidR="00C631AB">
        <w:t>is</w:t>
      </w:r>
      <w:proofErr w:type="gramEnd"/>
      <w:r w:rsidR="00C631AB">
        <w:t xml:space="preserve"> given for final Acceptance Testing.</w:t>
      </w:r>
    </w:p>
    <w:p w14:paraId="0C22E22B" w14:textId="12238CC0" w:rsidR="00B737F9" w:rsidRDefault="00B737F9" w:rsidP="001A6DD9">
      <w:r>
        <w:t>Non-Functional</w:t>
      </w:r>
    </w:p>
    <w:p w14:paraId="3D396632" w14:textId="6BAA39C3" w:rsidR="002527C2" w:rsidRDefault="002527C2" w:rsidP="002527C2">
      <w:pPr>
        <w:pStyle w:val="ListParagraph"/>
        <w:numPr>
          <w:ilvl w:val="0"/>
          <w:numId w:val="3"/>
        </w:numPr>
      </w:pPr>
      <w:r w:rsidRPr="005E7242">
        <w:rPr>
          <w:b/>
          <w:bCs/>
        </w:rPr>
        <w:t>Performance</w:t>
      </w:r>
      <w:r>
        <w:t xml:space="preserve">: </w:t>
      </w:r>
      <w:r w:rsidRPr="002E0C68">
        <w:t xml:space="preserve">This evaluates how the system performs under various workloads, assessing factors like speed, stability, and responsiveness to ensure it can </w:t>
      </w:r>
      <w:r w:rsidRPr="002E0C68">
        <w:lastRenderedPageBreak/>
        <w:t>handle multiple users accessing it simultaneously.</w:t>
      </w:r>
      <w:r w:rsidR="00CE448A">
        <w:t xml:space="preserve"> Many different criteria can be inspected</w:t>
      </w:r>
      <w:r w:rsidR="002E0C68">
        <w:t xml:space="preserve"> including</w:t>
      </w:r>
      <w:r w:rsidR="00CE448A">
        <w:t xml:space="preserve"> CPU usage, Memory usage, transactions per second </w:t>
      </w:r>
      <w:r w:rsidR="002E0C68">
        <w:t>or graphics performance.</w:t>
      </w:r>
    </w:p>
    <w:p w14:paraId="63C1EF18" w14:textId="77777777" w:rsidR="002527C2" w:rsidRDefault="002527C2" w:rsidP="002527C2">
      <w:pPr>
        <w:pStyle w:val="ListParagraph"/>
        <w:numPr>
          <w:ilvl w:val="0"/>
          <w:numId w:val="3"/>
        </w:numPr>
      </w:pPr>
      <w:r w:rsidRPr="005E7242">
        <w:rPr>
          <w:b/>
          <w:bCs/>
        </w:rPr>
        <w:t>Security</w:t>
      </w:r>
      <w:r>
        <w:t xml:space="preserve">: </w:t>
      </w:r>
      <w:r w:rsidRPr="002E0C68">
        <w:t>This involves identifying vulnerabilities within the application, simulating potential attacks to uncover weak points in the code that could be exploited by hackers.</w:t>
      </w:r>
    </w:p>
    <w:p w14:paraId="33B93738" w14:textId="572DCFF9" w:rsidR="00D835D6" w:rsidRDefault="00D835D6" w:rsidP="00D835D6">
      <w:pPr>
        <w:pStyle w:val="ListParagraph"/>
        <w:numPr>
          <w:ilvl w:val="0"/>
          <w:numId w:val="3"/>
        </w:numPr>
      </w:pPr>
      <w:r w:rsidRPr="005E7242">
        <w:rPr>
          <w:b/>
          <w:bCs/>
        </w:rPr>
        <w:t>Stress Testing</w:t>
      </w:r>
      <w:r>
        <w:t xml:space="preserve">: </w:t>
      </w:r>
      <w:r w:rsidR="002E0C68">
        <w:t xml:space="preserve">Verifies the behaviour of the application when </w:t>
      </w:r>
      <w:proofErr w:type="gramStart"/>
      <w:r w:rsidR="002E0C68">
        <w:t xml:space="preserve">the </w:t>
      </w:r>
      <w:r w:rsidR="002F0E3F">
        <w:t>it</w:t>
      </w:r>
      <w:proofErr w:type="gramEnd"/>
      <w:r w:rsidR="002F0E3F">
        <w:t xml:space="preserve"> is put under a heavy load such as a large dataset for processing, multiple concurrent requests </w:t>
      </w:r>
      <w:r w:rsidR="0099497F">
        <w:t>or many simultaneous users. In game development</w:t>
      </w:r>
      <w:r w:rsidR="00AF35A8">
        <w:t>, for example</w:t>
      </w:r>
      <w:r w:rsidR="0099497F">
        <w:t xml:space="preserve">, insufficient stress testing can lead to a </w:t>
      </w:r>
      <w:r w:rsidR="00AF35A8">
        <w:t>disastrous</w:t>
      </w:r>
      <w:r w:rsidR="0099497F">
        <w:t xml:space="preserve"> </w:t>
      </w:r>
      <w:r w:rsidR="00AF35A8">
        <w:t>game launch when players are unable to use the game.</w:t>
      </w:r>
    </w:p>
    <w:p w14:paraId="7B97F901" w14:textId="55305A04" w:rsidR="00110A0A" w:rsidRPr="00AF35A8" w:rsidRDefault="00110A0A" w:rsidP="000159B6">
      <w:pPr>
        <w:pStyle w:val="ListParagraph"/>
        <w:numPr>
          <w:ilvl w:val="0"/>
          <w:numId w:val="3"/>
        </w:numPr>
      </w:pPr>
      <w:r w:rsidRPr="00AF35A8">
        <w:rPr>
          <w:b/>
          <w:bCs/>
        </w:rPr>
        <w:t>System</w:t>
      </w:r>
      <w:r w:rsidRPr="00AF35A8">
        <w:t xml:space="preserve"> </w:t>
      </w:r>
      <w:r w:rsidRPr="00AF35A8">
        <w:rPr>
          <w:b/>
          <w:bCs/>
        </w:rPr>
        <w:t>Testing</w:t>
      </w:r>
      <w:r w:rsidRPr="00AF35A8">
        <w:t xml:space="preserve"> verifies that the complete application works correctly in a real-world environment. It helps identify integration or functionality issues before the product is released.</w:t>
      </w:r>
      <w:r w:rsidRPr="00AF35A8">
        <w:br/>
        <w:t>Also known as end-to-end testing, system testing validates the complete and integrated software system against requirements. It ensures all system components work as intended before the product goes live.</w:t>
      </w:r>
      <w:r w:rsidRPr="00AF35A8">
        <w:br/>
        <w:t>System testing is performed after integration testing and before user acceptance testing (UAT). It is done once all components have been integrated and the system is ready for end-to-end testing against the requirements.</w:t>
      </w:r>
    </w:p>
    <w:p w14:paraId="60241DBF" w14:textId="77777777" w:rsidR="004F5D68" w:rsidRDefault="004F5D68" w:rsidP="001A6DD9"/>
    <w:p w14:paraId="6F60F6E2" w14:textId="65346980" w:rsidR="00E66121" w:rsidRDefault="00B72611" w:rsidP="001A6DD9">
      <w:r>
        <w:t xml:space="preserve">The most performant type of testing is automatic testing.  Manual testing is very intensive of </w:t>
      </w:r>
      <w:r w:rsidR="0079635A">
        <w:t xml:space="preserve">both time and manpower, but automatic tests are designed to be quick and </w:t>
      </w:r>
      <w:r w:rsidR="00E66121">
        <w:t>stress free and at the click of a button.</w:t>
      </w:r>
    </w:p>
    <w:p w14:paraId="391ECBAB" w14:textId="74A8EA0B" w:rsidR="00E66121" w:rsidRDefault="002F10D7" w:rsidP="001A6DD9">
      <w:r>
        <w:t xml:space="preserve">By automating a large amount of testing we can allow the automation of subsequent processes such as </w:t>
      </w:r>
      <w:r w:rsidR="00E43198">
        <w:t>delivery and deployment</w:t>
      </w:r>
      <w:r w:rsidR="007840C7">
        <w:t xml:space="preserve">.  Code pipelines allow a series of actions to be taken </w:t>
      </w:r>
      <w:r w:rsidR="00151C2F">
        <w:t xml:space="preserve">as code is added to </w:t>
      </w:r>
      <w:proofErr w:type="gramStart"/>
      <w:r w:rsidR="00151C2F">
        <w:t>an</w:t>
      </w:r>
      <w:proofErr w:type="gramEnd"/>
      <w:r w:rsidR="00151C2F">
        <w:t xml:space="preserve"> codebase, from executing unit test, deployment to testing servers</w:t>
      </w:r>
      <w:r w:rsidR="00342451">
        <w:t xml:space="preserve">, execution of scripts to build databases and even publication of </w:t>
      </w:r>
      <w:r w:rsidR="006C44AC">
        <w:t xml:space="preserve">software packages to public repositories such as </w:t>
      </w:r>
      <w:proofErr w:type="spellStart"/>
      <w:r w:rsidR="006C44AC">
        <w:t>nuget</w:t>
      </w:r>
      <w:proofErr w:type="spellEnd"/>
      <w:r w:rsidR="006C44AC">
        <w:t>.</w:t>
      </w:r>
    </w:p>
    <w:p w14:paraId="0F1682EC" w14:textId="150E4AE4" w:rsidR="00E66121" w:rsidRDefault="00140807" w:rsidP="001A6DD9">
      <w:r>
        <w:t>Automated testing may even be used without the knowledge of developers. For example, the code storage site GitHub processes check</w:t>
      </w:r>
      <w:r w:rsidR="00E72A08">
        <w:t>-</w:t>
      </w:r>
      <w:r>
        <w:t xml:space="preserve">in code for dangerous vulnerabilities or </w:t>
      </w:r>
      <w:r w:rsidR="00E72A08">
        <w:t xml:space="preserve">sensitive information.  It can warn the developers or even take action to sanitise the check-in </w:t>
      </w:r>
      <w:r w:rsidR="007840C7">
        <w:t>code automatically.</w:t>
      </w:r>
    </w:p>
    <w:p w14:paraId="66601BE8" w14:textId="3611B05C" w:rsidR="00CD13A5" w:rsidRPr="00E66121" w:rsidRDefault="00CD13A5" w:rsidP="001A6DD9">
      <w:r>
        <w:t>With the continuing development of AI, its use in automated development has started to become common place</w:t>
      </w:r>
      <w:r w:rsidR="005A3528">
        <w:t xml:space="preserve"> where AI will examine the code for known vulnerabilities </w:t>
      </w:r>
      <w:r w:rsidR="001D6E1C">
        <w:t xml:space="preserve">performing thousands of </w:t>
      </w:r>
      <w:r w:rsidR="00140807">
        <w:t>tests</w:t>
      </w:r>
      <w:r w:rsidR="001D6E1C">
        <w:t xml:space="preserve"> in a few seconds</w:t>
      </w:r>
      <w:r w:rsidR="00140807">
        <w:t xml:space="preserve"> without a human having to write them.</w:t>
      </w:r>
    </w:p>
    <w:p w14:paraId="284020F8" w14:textId="77777777" w:rsidR="002122EB" w:rsidRDefault="002122EB" w:rsidP="002122EB">
      <w:pPr>
        <w:pStyle w:val="ListParagraph"/>
        <w:ind w:left="375"/>
      </w:pPr>
    </w:p>
    <w:sectPr w:rsidR="002122E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A569E" w14:textId="77777777" w:rsidR="00AF35A8" w:rsidRDefault="00AF35A8" w:rsidP="00AF35A8">
      <w:pPr>
        <w:spacing w:after="0" w:line="240" w:lineRule="auto"/>
      </w:pPr>
      <w:r>
        <w:separator/>
      </w:r>
    </w:p>
  </w:endnote>
  <w:endnote w:type="continuationSeparator" w:id="0">
    <w:p w14:paraId="76AE3E82" w14:textId="77777777" w:rsidR="00AF35A8" w:rsidRDefault="00AF35A8" w:rsidP="00AF3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754F4B" w14:textId="77777777" w:rsidR="00AF35A8" w:rsidRDefault="00AF35A8" w:rsidP="00AF35A8">
      <w:pPr>
        <w:spacing w:after="0" w:line="240" w:lineRule="auto"/>
      </w:pPr>
      <w:r>
        <w:separator/>
      </w:r>
    </w:p>
  </w:footnote>
  <w:footnote w:type="continuationSeparator" w:id="0">
    <w:p w14:paraId="3391F8ED" w14:textId="77777777" w:rsidR="00AF35A8" w:rsidRDefault="00AF35A8" w:rsidP="00AF3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AA117A" w14:textId="0F2EAB58" w:rsidR="00AF35A8" w:rsidRDefault="00AF35A8">
    <w:pPr>
      <w:pStyle w:val="Header"/>
    </w:pPr>
    <w:r>
      <w:t>Software Testing</w:t>
    </w:r>
  </w:p>
  <w:p w14:paraId="40B2FA3B" w14:textId="15F8FA61" w:rsidR="00AF35A8" w:rsidRDefault="00AF35A8" w:rsidP="00AF35A8">
    <w:pPr>
      <w:pStyle w:val="Header"/>
      <w:numPr>
        <w:ilvl w:val="1"/>
        <w:numId w:val="5"/>
      </w:numPr>
    </w:pPr>
    <w:r>
      <w:t>Explain the purpose and methods of software testing.</w:t>
    </w:r>
  </w:p>
  <w:p w14:paraId="49F6A3DC" w14:textId="44E9D13A" w:rsidR="00AF35A8" w:rsidRDefault="000E2FB2" w:rsidP="00AF35A8">
    <w:pPr>
      <w:pStyle w:val="Header"/>
    </w:pPr>
    <w:r>
      <w:t>John-Paul 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C410F"/>
    <w:multiLevelType w:val="hybridMultilevel"/>
    <w:tmpl w:val="2572C9BC"/>
    <w:lvl w:ilvl="0" w:tplc="5D0296D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579EA"/>
    <w:multiLevelType w:val="multilevel"/>
    <w:tmpl w:val="EB3622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71023F8"/>
    <w:multiLevelType w:val="multilevel"/>
    <w:tmpl w:val="1F94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B2755D"/>
    <w:multiLevelType w:val="multilevel"/>
    <w:tmpl w:val="75F6FF0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C7978E0"/>
    <w:multiLevelType w:val="hybridMultilevel"/>
    <w:tmpl w:val="C2863206"/>
    <w:lvl w:ilvl="0" w:tplc="0B46D616">
      <w:start w:val="1"/>
      <w:numFmt w:val="bullet"/>
      <w:lvlText w:val=""/>
      <w:lvlJc w:val="left"/>
      <w:pPr>
        <w:ind w:left="735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 w16cid:durableId="1276448499">
    <w:abstractNumId w:val="1"/>
  </w:num>
  <w:num w:numId="2" w16cid:durableId="836657218">
    <w:abstractNumId w:val="4"/>
  </w:num>
  <w:num w:numId="3" w16cid:durableId="399909981">
    <w:abstractNumId w:val="0"/>
  </w:num>
  <w:num w:numId="4" w16cid:durableId="1715344642">
    <w:abstractNumId w:val="2"/>
  </w:num>
  <w:num w:numId="5" w16cid:durableId="17437169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EB"/>
    <w:rsid w:val="00062C76"/>
    <w:rsid w:val="000966CE"/>
    <w:rsid w:val="000A450D"/>
    <w:rsid w:val="000C19B6"/>
    <w:rsid w:val="000D0FD2"/>
    <w:rsid w:val="000E2FB2"/>
    <w:rsid w:val="00110A0A"/>
    <w:rsid w:val="00140807"/>
    <w:rsid w:val="00151C2F"/>
    <w:rsid w:val="00181FF6"/>
    <w:rsid w:val="001A5832"/>
    <w:rsid w:val="001A6DD9"/>
    <w:rsid w:val="001C4A2E"/>
    <w:rsid w:val="001C6299"/>
    <w:rsid w:val="001D6E1C"/>
    <w:rsid w:val="002122EB"/>
    <w:rsid w:val="00243DBD"/>
    <w:rsid w:val="002527C2"/>
    <w:rsid w:val="00271D80"/>
    <w:rsid w:val="002A6C5C"/>
    <w:rsid w:val="002B5C6A"/>
    <w:rsid w:val="002D1562"/>
    <w:rsid w:val="002E0C68"/>
    <w:rsid w:val="002F0E3F"/>
    <w:rsid w:val="002F10D7"/>
    <w:rsid w:val="00305213"/>
    <w:rsid w:val="00342451"/>
    <w:rsid w:val="00364CD8"/>
    <w:rsid w:val="0037388D"/>
    <w:rsid w:val="0046225B"/>
    <w:rsid w:val="004E5DB2"/>
    <w:rsid w:val="004F5D68"/>
    <w:rsid w:val="0057035F"/>
    <w:rsid w:val="005A3528"/>
    <w:rsid w:val="005E7242"/>
    <w:rsid w:val="006208CC"/>
    <w:rsid w:val="00652627"/>
    <w:rsid w:val="006C44AC"/>
    <w:rsid w:val="006C52FA"/>
    <w:rsid w:val="006F75C5"/>
    <w:rsid w:val="00705538"/>
    <w:rsid w:val="00723E50"/>
    <w:rsid w:val="00747225"/>
    <w:rsid w:val="007840C7"/>
    <w:rsid w:val="0079635A"/>
    <w:rsid w:val="00806162"/>
    <w:rsid w:val="008667E5"/>
    <w:rsid w:val="008D471A"/>
    <w:rsid w:val="0099497F"/>
    <w:rsid w:val="00A076D1"/>
    <w:rsid w:val="00A172E0"/>
    <w:rsid w:val="00A965C2"/>
    <w:rsid w:val="00AC323F"/>
    <w:rsid w:val="00AF35A8"/>
    <w:rsid w:val="00B14C3A"/>
    <w:rsid w:val="00B72611"/>
    <w:rsid w:val="00B737F9"/>
    <w:rsid w:val="00B77561"/>
    <w:rsid w:val="00BD5A07"/>
    <w:rsid w:val="00BF4736"/>
    <w:rsid w:val="00BF74FA"/>
    <w:rsid w:val="00C24DA5"/>
    <w:rsid w:val="00C47DAB"/>
    <w:rsid w:val="00C631AB"/>
    <w:rsid w:val="00C65D8F"/>
    <w:rsid w:val="00CA5C2C"/>
    <w:rsid w:val="00CC757B"/>
    <w:rsid w:val="00CD13A5"/>
    <w:rsid w:val="00CE448A"/>
    <w:rsid w:val="00D73F8D"/>
    <w:rsid w:val="00D835D6"/>
    <w:rsid w:val="00D840DF"/>
    <w:rsid w:val="00E231A1"/>
    <w:rsid w:val="00E43198"/>
    <w:rsid w:val="00E66121"/>
    <w:rsid w:val="00E701E4"/>
    <w:rsid w:val="00E72A08"/>
    <w:rsid w:val="00F331A9"/>
    <w:rsid w:val="00F521FE"/>
    <w:rsid w:val="00F54D7D"/>
    <w:rsid w:val="00F8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2DC1"/>
  <w15:chartTrackingRefBased/>
  <w15:docId w15:val="{DBCDDD78-883C-4A42-8DA4-7EF1B8F0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2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2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2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2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2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2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2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2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2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2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2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2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2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2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2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2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2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2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2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2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2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2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2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2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2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22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1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1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3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35A8"/>
  </w:style>
  <w:style w:type="paragraph" w:styleId="Footer">
    <w:name w:val="footer"/>
    <w:basedOn w:val="Normal"/>
    <w:link w:val="FooterChar"/>
    <w:uiPriority w:val="99"/>
    <w:unhideWhenUsed/>
    <w:rsid w:val="00AF35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3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4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3220</TotalTime>
  <Pages>2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John-Paul Smith</dc:creator>
  <cp:keywords/>
  <dc:description/>
  <cp:lastModifiedBy>John-Paul Smith</cp:lastModifiedBy>
  <cp:revision>77</cp:revision>
  <dcterms:created xsi:type="dcterms:W3CDTF">2025-06-09T12:53:00Z</dcterms:created>
  <dcterms:modified xsi:type="dcterms:W3CDTF">2025-06-11T18:36:00Z</dcterms:modified>
</cp:coreProperties>
</file>