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NG Feedgas Production Tracker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Project Audit Report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Auditor: Claude   Date: 2026-05-28   Scope: code review + data accuracy + runtime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does what its design claims: it scrapes 9 public pipeline EBB portals, normalizes to a canonical FlowRecord, writes to SQLite, runs validators, and renders a Plotly Dash dashboard. The architecture is sound and the design choices (config-driven YAML, per-scraper isolation, idempotent upserts, scraper-agnostic downstream code) are good. It is currently producing useful, broadly directional numbers, and the dashboard is working.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That said, the data is not accurate at the level a market analyst would expect, and there are several active runtime bugs that distort the numbers right now. The most important findings, in order of severity: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TETCO scraper silently captures the wrong gas day.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pull falls back to "TIMELY_2026-05-27_1504" even when 2026-05-28 is requested - Sabine Pass TETCO, Freeport Stratton Ridge, and Cameron Sempra (~670 MMcf/d combined) are stored under the wrong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Part-5 prompt is internally inconsistent.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Per-terminal lines sum to 8,758 MMcf/d but "TOTAL U.S." prints 10,478 - a hidden 1,720 MMcf/d of Mexico + Canada flows is mixed into the total without being shown in the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SQLite "database is locked" races between intraday-fast (5 min) and intraday-slow (15 min) tasks.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Two completed task runs failed with exit=1 in the last 24h. No WAL mode and no busy_timeout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 is ~50% of true U.S. LNG feedgas.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Scraped LNG sum 8,758 MMcf/d vs EIA-reported ~17.6 Bcf/d (April 2026). Calcasieu Pass, Golden Pass, Cheniere CCPL (Corpus Christi), Cameron CIP, and DTI feeders to Cove Point are all entirely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AIS bounding boxes for Cameron LNG and Calcasieu Pass overlap.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Vessels physically at Calcasieu Pass berth fall into Cameron's box first (dict-iteration order), so Calcasieu activity is undercounted and Cameron is over-counted.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Plaquemines nameplate is stale (2,000 MMcf/d vs ~3,600 actual).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Validator flags every Plaquemines pull as "&gt;10% over nameplate" - pure noise.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Cross-validated against EIA, RBN, NGI, S&amp;P Global, and Venture Global filings (sources in section 6).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Data accuracy - cross-checks vs. external sources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recent gas day in the DB: 2026-05-28 (evening cycle). The scrape totals were compared against EIA monthly LNG export totals and industry reporting (RBN Energy, Natural Gas Intelligence, S&amp;P Global Commodity Insights, Pipeline &amp; Gas Journal).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2.1 U.S. LNG feedgas - scraped vs.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1200"/>
        <w:gridCol w:w="3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Scraped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Industry / EIA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captured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Sabine Pass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2,567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~3,400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Creole Trail (Cheniere-private) missing; ET-iPost captures partial Trunkline only.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Corpus Christi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623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~2,500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~25%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CCPL (Cheniere-private) is the dominant feed. Only NGPL/Sinton is captured.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Freeport LNG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1,283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~2,200-2,500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~55%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TX intrastate feeders (Gulf South) not captured.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Cameron LNG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~1,400-1,700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Cameron Interstate (CIP) private. CGT meter for "Cameron LNG" returns 0 - verify row match.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 Point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676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~96%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Transco Pleasant Valley captures the dominant feed; DTI is small.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Elba Island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Captured via EEC.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Calcasieu Pass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~1,300-1,600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TransCameron Pipeline shipper-private. No public EBB.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Plaquemines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2,491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~4,000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~62%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Private feeders missing. Nameplate in YAML (2,000) is stale - Phase 2 design is ~3,600.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 Pass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~700-2,500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Postings on gasnom.com (ColdFusion). No scraper written.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LNG TOTAL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8,758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~17,600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~50%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Useful as a lower-bound signal, not a true U.S. LNG feedgas figure.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MMcf/d. EIA STEO May 2026 reports 17.6 Bcf/d for April 2026 and 18.1 Bcf/d for March 2026 - the scraped totals capture roughly half of that.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2.2 Cross-border points - accuracy is much better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Border-crossing meters are single-pipe-single-meter (the project's "high confidence" tier). These match independent industry data within reasonable bounds: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Canada - Sumas (Northwest): scraped 1,012 MMcf/d; industry typical 1.0-1.1 Bcf/d. Excellent 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Canada - Niagara (TGP delivery): scraped 578 MMcf/d (Niagara River 560 + Chippawa-side 18). YAML notes verified 540 on 2026-05-26; plausible.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Canada - Waddington (Iroquois): scraped 124 receipt + 7.5 delivery (Brookfield). Within historical envelope (capacity up to 1.2 Bcf/d).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Mexico - North Baja (EPNG): scraped 537 MMcf/d. Industry typical 600-700 MMcf/d. Plausible.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Mexico - Samalayuca (EPNG): scraped 209 MMcf/d. Reasonable given 800 MMcf/d nameplate.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Texas-intrastate Mexico crossings (Trans-Pecos, Comanche Trail, NET Mexico, Valley Crossing) are not captured at all - they have no public OAC. The YAML acknowledges this and points to CENAGAS PDFs as the only public daily source. A CENAGAS PDF for January 2026 has been downloaded to data/cenagas/ but is not parsed.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Active runtime bugs (in priority order)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3.1 TETCO scraper picks the wrong gas day - every pull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src/ng_feedgas/scrapers/enbridge.py, lines 91-110.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CYCLE_TO_TETCO_PREFIX maps cycle="evening" to "LATEC". The portal no longer publishes LATEC_ entries on the current schedule - only TIMELY_ snapshots are present. The fallback in lines 107-109 then selects opts[0][0], which is always the most-recent TIMELY snapshot regardless of the requested gas day. The intraday-fast log shows this on every 5-minute run: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WARNING TETCO: no LATEC option for gas_day 2026-05-28; using first available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INFO    TETCO: selected cycle option TIMELY_2026-05-27_1504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Consequence: Sabine Pass TETCO (~246), Freeport Stratton Ridge (~136), and Cameron Sempra (~287) - ~670 MMcf/d combined - are tagged with the gas_day requested by the CLI but actually contain values from the previous gas day. The data is wrong, not missing, which is harder to spot.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Fix: (a) audit which prefixes the portal currently publishes; (b) when no exact match for the requested day is found, do NOT fall back to opts[0] - either raise ParseError (so the day is treated as missing) or restrict the fallback to options whose value contains gas_day_token. The current fallback is silently wrong.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3.2 Part-5 prompt is internally inconsistent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src/ng_feedgas/analysis/prompt.py + analysis/stats.py + storage/export.py.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current 2026-05-28 prompt file shows: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Sabine Pass:       2,567
... (sums to 8,758)
TOTAL U.S.:        10,478 MMcf/d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different "U.S. totals" are computed by different code paths in the same command output. The per-terminal lines come from TERMINAL_ORDER (hardcoded 8 LNG terminals in storage/export.py). The TOTAL U.S. comes from stats.us_total which is sum(terminal_totals()) over the entire DB - i.e. it silently includes Mexico + Canada-Niagara deliveries. The 1,720 MMcf/d delta is hidden.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Fix: make TERMINAL_ORDER config-derived (this is masterplan item #1), and have stats.us_total sum only the displayed terminals (or display every category the way the dashboard does). The masterplan flags this as "highest-value low-risk" work - it is more urgent than that, because the prompt is the headline analyst-facing artifact.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3.3 SQLite races between intraday-fast and intraday-slow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data/logs/intraday_fast.log; storage/db.py connect().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intraday tasks run on overlapping cadences (5 min and 15 min) and both write to data/feedgas.db. The default SQLite journal mode is rollback (locks the whole DB during a write transaction). Two completed task runs ended with exit=1 today: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sqlite3.OperationalError: database is locked
===== 2026-05-28 11:02:49  intraday FAST END (exit=1) =====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Fix: in storage/db.py connect(), enable WAL mode and a busy_timeout on the connection: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conn.execute('PRAGMA journal_mode=WAL')
conn.execute('PRAGMA busy_timeout=5000')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Also reconsider whether running fast/slow tasks at non-coprime intervals (5 / 15) is wise - every 15 minutes they collide by design.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3.4 Cameron / Calcasieu Pass AIS bounding boxes overlap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src/ng_feedgas/calibration/ais.py lines 60-69, _which_terminal().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two LNG facilities sit roughly 1.5 nm apart on the Calcasieu Ship Channel. The configured boxes overlap in the entire band 29.76-29.81 lat, 93.27-93.36 lon. _which_terminal() iterates LNG_TERMINAL_BOXES dict order and returns the first match - Cameron LNG, since it appears earlier in the dict than Calcasieu Pass. Result: every vessel actually berthed at Calcasieu Pass is logged as "at Cameron LNG". The 394 Cameron observations vs 0 Calcasieu observations in the DB are not coincidence - they are at minimum partly contaminated.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Fix: tighten each box to its actual berth coordinates (Cameron LNG approx 29.794, -93.331; Calcasieu Pass approx 29.781, -93.343) and shrink to ~1 km square. Alternatively, switch _which_terminal() to a "closest centroid" rule.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3.5 Plaquemines nameplate stale - every-pull validator noise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src/ng_feedgas/config/meter_points.yaml line 155.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Plaquemines is configured with nameplate_mmcfd: 2000. Venture Global has begun Phase 2 commissioning and is reportedly already running ~4 Bcf/d feedgas (received authorization for 3.85 Bcf/d). Captured flow (2,491) exceeds the configured nameplate by ~25%, so the validator prints "Plaquemines: total 2,491 MMcf/d is &gt;10% above nameplate 2,000" on every single pull. Fix: bump nameplate to 3,600 MMcf/d (Phase 1+2 design). Calcasieu Pass nameplate (1,500) should also be 1,600 (peak design).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3.6 Iroquois - direction-column logic is dead, docstring is stale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src/ng_feedgas/scrapers/iroquois.py lines 1-30, 286-292.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Iroquois' grid uses "Y"/"N" for the Flow Ind column (active/inactive), not "R"/"D". The _dir() function checks for "receipt"/"r"/"delivery"/"d" - it always returns None for "Y", silently falling back to mp.direction from YAML. Works in practice, but the design intent (read direction from the source) is non-functional. The top-of-file docstring also documents "Loc 90 / Waddington" and "Loc 226 / Brookfield" while the YAML uses meter_ids 2250 and 2256.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3.7 Waddington validator warning is structurally misleading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storage/db.py terminal_totals() + validators.py.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terminal_totals() filters direction='delivery' only. Waddington's real flow (124 MMcf/d) is direction='receipt' (it's a Canada-to-US import). So the validator sees only Brookfield's 7.5 MMcf/d delivery side and warns "Waddington 8 MMcf/d &lt;20% of nameplate" every run. The dashboard handles imports correctly via _is_canada_import - but the CLI validator does not. Fix: extend terminal_totals() (or add a parallel direction-aware variant) to handle import terminals.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3.8 Cameron LNG via Columbia Gulf shows 0.0 MMcf/d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scrapers/tceconnects.py.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day, tceconnects matches loc=4246 ("Cameron LNG", BD) on CGT but TSQ is 0. Could be real (idle interconnect) or a stale row - verify by downloading the CGT CSV manually for a recent day and checking whether there are multiple rows containing "Cameron LNG" (only the highest-TSQ one should win, which _row_match does for name fallback but not for ID-matched hits).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Code-quality findings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4.1 Structural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tests, no CI, no packaging.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masterplan acknowledges this. _match_meters(), _parse_number(), upsert_flows(), and the cycle-mapping dicts are all pure functions - easy first targets. A small pytest suite + GitHub Actions would catch the TETCO regression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Hardcoded Python interpreter path in PowerShell scripts.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tools/*.ps1 all reference C:\Users\Intern\AppData\Local\Programs\Python\Python312\python.exe. Breaks on any other workstation.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datetime.utcnow() is deprecated in Python 3.12.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Used throughout scrapers + ais.py + db helpers. Switch to datetime.now(timezone.utc).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Retry logic only exists in KMI.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Williams, Enbridge, ET-iPost, Williams-NWP, tceconnects, iroquois have no retries - a transient HTTP 5xx silently drops the day's data for that scraper. Lift KMI's _download_with_retry into base.py.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566573"/>
          <w:sz w:val="22"/>
          <w:szCs w:val="22"/>
        </w:rPr>
        <w:t xml:space="preserve">[LOW]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TGP is downloaded twice per run.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"kmi" scraper has TGP meters (Niagara) and "tcenergy" delegates to KMIScraper with its own TGP meters (Cameron, Plaquemines). Both groups separately POST the TGP xlsx.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566573"/>
          <w:sz w:val="22"/>
          <w:szCs w:val="22"/>
        </w:rPr>
        <w:t xml:space="preserve">[LOW]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scrapers ignore --date.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energytransfer, et_ipost, williams_nwp, tceconnects, iroquois all return the most-recent posted snapshot regardless of the gas_day argument. Backfill is impossible for these.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4.2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verification that scraper-stored gas_day matches the data's reported gas_day.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 portals echo a "selected gas day" header back into the page/CSV. The scrapers parse only the rows. Capturing the portal's stated gas day and asserting it matches ctx.gas_day would have caught the TETCO bug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AIS LNG_TANKER_TYPE_RANGE = (80, 89) is too broad.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AIS type 80-89 covers all tankers (oil, chemicals, products, LNG). The 200m-length fallback partly mitigates, but a moored oil tanker at an LNG terminal would still trigger a "60% nameplate" estimate. Tighten to type 80 + 84 + min length 250m.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"60% of nameplate when ship at berth" is unvalidated.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There is enough EIA monthly data in the DB to calibrate it. Once 30+ days of overlap exist, compute the empirical load factor per terminal and store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signed_mmcfd() is dead code.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Function in dashboard.py:206 returns abs values for both directions and is never used in a way that requires signing. KPI label "Canada border (net)" is misleading - Sumas (1,012 receipt) and Niagara (578 delivery) are summed positively into one number.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4.3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[HIGH]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README.md is severely stale.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Describes a 6-of-8-terminal POC at 6,911 MMcf/d. The system now tracks 17 terminals + Mexico + Canada at 10,365 MMcf/d.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7950B"/>
          <w:sz w:val="22"/>
          <w:szCs w:val="22"/>
        </w:rPr>
        <w:t xml:space="preserve">[MEDIUM]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docs/portal_notes.md is stale (acknowledged in MASTERPLAN section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566573"/>
          <w:sz w:val="22"/>
          <w:szCs w:val="22"/>
        </w:rPr>
        <w:t xml:space="preserve">[LOW]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iroquois.py top-of-file docstring mismatches the YAML.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"Loc 90 / Waddington - RECEIPT, Loc 226 / Brookfield - DELIVERY" but YAML uses meter_ids 2250 and 2256.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Recommended improvements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5.1 Immediate (this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 the TETCO date fallback (raise ParseError instead of silently picking newest TIMELY). One line of logic; the highest-impact accuracy improvement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 WAL mode + busy_timeout on the SQLite connection in storage/db.py. Two lines, eliminates the race.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Unify the Part-5 prompt: either include Mexico + Canada line items, or restrict TOTAL U.S. to the LNG terminals shown. Either is fine; the current mismatch is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Bump Plaquemines nameplate to 3,600 (Phase 2 design). Calcasieu Pass to 1,600.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Tighten Cameron / Calcasieu Pass AIS bounding boxes so they don't overlap.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5.2 Short term (next 2-4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storage/export.py TERMINAL_ORDER config-derived. Removes the silent-drop bug for Mexico + Canada in the CLI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pytest suite around _match_meters / _parse_number / upsert_flows / cycle dicts, and a GitHub Actions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Lift KMI's retry logic into BaseScraper so every scraper benefits.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"source-day verification" step in each scraper: after parsing, capture the portal's reported gas day from the page header, compare to ctx.gas_day, raise ParseError on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Migrate datetime.utcnow() to datetime.now(timezone.utc) project-wide.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"Calcasieu Pass" proxy: even if Venture Global TransCameron is private, EIA monthly + AIS-at-berth could populate a daily proxy.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5.3 Medium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Golden Pass scraper (gasnom.com ColdFusion). ~2.5 Bcf/d gap - the single biggest remaining miss after the private feeders.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Empire / Chippawa (National Fuel Gas) scraper for the remaining Canada border crossing.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the CENAGAS PDF parser (skeleton in tools/cenagas_pdf_backfill.py). The only public source for Texas-intrastate Mexico crossings (Trans-Pecos, Comanche Trail, NET Mexico, Valley Crossing).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"scraped vs EIA" reconciliation chart: monthly captured-LNG / EIA monthly LNG = capture ratio, plotted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the AIS 60% load-factor assumption to a config table that gets calibrated against EIA monthly data.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5.4 Higher-level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"data quality" column to every FlowRecord: actual_gas_day_from_portal, scrape_attempt_n, parse_warnings. Surfaces silent-data-bugs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portal's posted-at time when available. This makes "intraday flow change" measurable instead of confounded by scrape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Consider Postgres instead of SQLite as data volume grows. Today (91 rows) is fine; once you have a year of multi-cycle data (~50k rows) and concurrent intraday writes, Postgres + WAL is more comfortable.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/healthz endpoint to dashboard.py that reports last-pull age per scraper.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Sources used for accuracy cross-check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Industry / EIA references used to validate the scraped numbers: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EIA STEO May 2026 - U.S. LNG exports 17.6 Bcf/d (April 2026), 18.1 Bcf/d (March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Pipeline &amp; Gas Journal - "Golden Pass Return Fails to Lift U.S. LNG Feedgas Flows" (May 2026). Sabine Pass 3.4 Bcf/d 16-week low on 2026-05-19.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East Daley - "Plaquemines Demand Passes 2.6 Bcf/d as Venture Global Starts Phase 2".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S&amp;P Global Commodity Insights - Calcasieu Pass 1.3 baseload / 1.6 peak Bcf/d.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RBN Energy - Cove Point feedgas 0.75 Bcf/d nameplate.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Northeast Gas Association - TGP Niagara Expansion 158 MMDth/d.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Iroquois Gas Transmission company materials - Waddington up to 1.2 Bcf/d receipt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TC Energy - North Baja Pipeline 500 MMcf/d southbound design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Williams 2026 Q1 8-K - Northwest Pipeline expansions (Silver Spur, Naughton, Wild Trail).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- how the verification was done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A. Read every Python module under src/ng_feedgas/ and dashboard.py for control flow, error handling, and unit assumptions.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B. Queried data/feedgas.db directly to compare what the code claims to write against what is actually stored, per gas-day and per cycle.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C. Replayed the latest week of intraday_fast.log, intraday_slow.log, daily_pull.log, and ais_track.log to find runtime errors, warnings, and silent fallbacks.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D. Ran python -m ng_feedgas show and python -m ng_feedgas report from this environment to inspect actual CLI outputs (CSV + Part-5 prompt).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E. Web-searched EIA, S&amp;P Global, RBN, Pipeline &amp; Gas Journal, NGI, East Daley, and Venture Global filings to anchor expected per-terminal feedgas figures for May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NG Feedgas Project Audit  -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2026-05-28T17:21:01.249Z</dcterms:created>
  <dcterms:modified xsi:type="dcterms:W3CDTF">2026-05-28T17:21:01.249Z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