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4E7A" w14:textId="02AA69BD" w:rsidR="00CA3114" w:rsidRDefault="00D103CE" w:rsidP="00D103CE">
      <w:pPr>
        <w:jc w:val="center"/>
        <w:rPr>
          <w:sz w:val="36"/>
          <w:szCs w:val="36"/>
        </w:rPr>
      </w:pPr>
      <w:r w:rsidRPr="00D103CE">
        <w:rPr>
          <w:rFonts w:hint="eastAsia"/>
          <w:sz w:val="36"/>
          <w:szCs w:val="36"/>
        </w:rPr>
        <w:t>SQL</w:t>
      </w:r>
      <w:r w:rsidRPr="00D103CE">
        <w:rPr>
          <w:sz w:val="36"/>
          <w:szCs w:val="36"/>
        </w:rPr>
        <w:t xml:space="preserve"> Injection</w:t>
      </w:r>
    </w:p>
    <w:p w14:paraId="5EA7377F" w14:textId="25BB2DC8" w:rsidR="00D103CE" w:rsidRDefault="00D103CE" w:rsidP="00D103CE">
      <w:pPr>
        <w:jc w:val="left"/>
        <w:rPr>
          <w:sz w:val="36"/>
          <w:szCs w:val="36"/>
        </w:rPr>
      </w:pPr>
      <w:r>
        <w:rPr>
          <w:rFonts w:hint="eastAsia"/>
          <w:sz w:val="36"/>
          <w:szCs w:val="36"/>
        </w:rPr>
        <w:t>I</w:t>
      </w:r>
      <w:r>
        <w:rPr>
          <w:sz w:val="36"/>
          <w:szCs w:val="36"/>
        </w:rPr>
        <w:t>ntroduction</w:t>
      </w:r>
    </w:p>
    <w:p w14:paraId="2563EBE2" w14:textId="18D80BE1" w:rsidR="00D103CE" w:rsidRDefault="00D103CE" w:rsidP="00D103CE">
      <w:pPr>
        <w:jc w:val="left"/>
        <w:rPr>
          <w:sz w:val="22"/>
        </w:rPr>
      </w:pPr>
      <w:r w:rsidRPr="00D103CE">
        <w:rPr>
          <w:sz w:val="22"/>
        </w:rPr>
        <w:t>SQL injection attack is to insert malicious SQL query or add statement into the input parameters of the application, and then parse and execute the attack in the background SQL server. It is one of the most common means for hackers to attack the database at present.</w:t>
      </w:r>
    </w:p>
    <w:p w14:paraId="334C6F63" w14:textId="1659E8BB" w:rsidR="00D103CE" w:rsidRDefault="00D103CE" w:rsidP="00D103CE">
      <w:pPr>
        <w:jc w:val="left"/>
        <w:rPr>
          <w:sz w:val="22"/>
        </w:rPr>
      </w:pPr>
    </w:p>
    <w:p w14:paraId="12421784" w14:textId="7E074915" w:rsidR="00D103CE" w:rsidRDefault="00D103CE" w:rsidP="00D103CE">
      <w:pPr>
        <w:jc w:val="left"/>
        <w:rPr>
          <w:sz w:val="36"/>
          <w:szCs w:val="36"/>
        </w:rPr>
      </w:pPr>
      <w:r w:rsidRPr="00D103CE">
        <w:rPr>
          <w:sz w:val="36"/>
          <w:szCs w:val="36"/>
        </w:rPr>
        <w:t>Method</w:t>
      </w:r>
      <w:r>
        <w:rPr>
          <w:sz w:val="36"/>
          <w:szCs w:val="36"/>
        </w:rPr>
        <w:t>s</w:t>
      </w:r>
    </w:p>
    <w:p w14:paraId="11DF8712" w14:textId="77777777" w:rsidR="00D103CE" w:rsidRPr="00D103CE" w:rsidRDefault="00D103CE" w:rsidP="00D103CE">
      <w:pPr>
        <w:pStyle w:val="a3"/>
        <w:numPr>
          <w:ilvl w:val="0"/>
          <w:numId w:val="1"/>
        </w:numPr>
        <w:ind w:firstLineChars="0"/>
        <w:jc w:val="left"/>
        <w:rPr>
          <w:sz w:val="22"/>
        </w:rPr>
      </w:pPr>
      <w:r w:rsidRPr="00D103CE">
        <w:rPr>
          <w:sz w:val="22"/>
        </w:rPr>
        <w:t>Guess the background database, this is the most use of the way to steal sensitive information site.</w:t>
      </w:r>
    </w:p>
    <w:p w14:paraId="474D670D" w14:textId="77777777" w:rsidR="00D103CE" w:rsidRPr="00D103CE" w:rsidRDefault="00D103CE" w:rsidP="00D103CE">
      <w:pPr>
        <w:pStyle w:val="a3"/>
        <w:numPr>
          <w:ilvl w:val="0"/>
          <w:numId w:val="1"/>
        </w:numPr>
        <w:ind w:firstLineChars="0"/>
        <w:jc w:val="left"/>
        <w:rPr>
          <w:sz w:val="22"/>
        </w:rPr>
      </w:pPr>
      <w:r w:rsidRPr="00D103CE">
        <w:rPr>
          <w:sz w:val="22"/>
        </w:rPr>
        <w:t>Bypass authentication, column such as bypass verification login site background.</w:t>
      </w:r>
    </w:p>
    <w:p w14:paraId="0896A442" w14:textId="788BACA0" w:rsidR="00D103CE" w:rsidRDefault="00D103CE" w:rsidP="00D103CE">
      <w:pPr>
        <w:pStyle w:val="a3"/>
        <w:numPr>
          <w:ilvl w:val="0"/>
          <w:numId w:val="1"/>
        </w:numPr>
        <w:ind w:firstLineChars="0"/>
        <w:jc w:val="left"/>
        <w:rPr>
          <w:sz w:val="22"/>
        </w:rPr>
      </w:pPr>
      <w:r w:rsidRPr="00D103CE">
        <w:rPr>
          <w:sz w:val="22"/>
        </w:rPr>
        <w:t xml:space="preserve">Injection can use database stored procedures for </w:t>
      </w:r>
      <w:proofErr w:type="gramStart"/>
      <w:r w:rsidRPr="00D103CE">
        <w:rPr>
          <w:sz w:val="22"/>
        </w:rPr>
        <w:t>weight lifting</w:t>
      </w:r>
      <w:proofErr w:type="gramEnd"/>
      <w:r w:rsidRPr="00D103CE">
        <w:rPr>
          <w:sz w:val="22"/>
        </w:rPr>
        <w:t xml:space="preserve"> and other operations</w:t>
      </w:r>
    </w:p>
    <w:p w14:paraId="216A7C06" w14:textId="2B902518" w:rsidR="00D103CE" w:rsidRDefault="00D103CE" w:rsidP="00D103CE">
      <w:pPr>
        <w:jc w:val="left"/>
        <w:rPr>
          <w:sz w:val="22"/>
        </w:rPr>
      </w:pPr>
    </w:p>
    <w:p w14:paraId="53EBE49B" w14:textId="1BADF4D0" w:rsidR="00D103CE" w:rsidRDefault="00D103CE" w:rsidP="00D103CE">
      <w:pPr>
        <w:jc w:val="left"/>
        <w:rPr>
          <w:sz w:val="22"/>
        </w:rPr>
      </w:pPr>
    </w:p>
    <w:p w14:paraId="295562AC" w14:textId="77777777" w:rsidR="00D103CE" w:rsidRPr="008E0757" w:rsidRDefault="00D103CE" w:rsidP="00D103CE">
      <w:pPr>
        <w:jc w:val="left"/>
        <w:rPr>
          <w:sz w:val="36"/>
          <w:szCs w:val="36"/>
        </w:rPr>
      </w:pPr>
      <w:r w:rsidRPr="008E0757">
        <w:rPr>
          <w:sz w:val="36"/>
          <w:szCs w:val="36"/>
        </w:rPr>
        <w:t>UNION injection attack</w:t>
      </w:r>
    </w:p>
    <w:p w14:paraId="4BB71E3A" w14:textId="77777777" w:rsidR="00D103CE" w:rsidRPr="00D103CE" w:rsidRDefault="00D103CE" w:rsidP="00D103CE">
      <w:pPr>
        <w:jc w:val="left"/>
        <w:rPr>
          <w:sz w:val="22"/>
        </w:rPr>
      </w:pPr>
      <w:r w:rsidRPr="00D103CE">
        <w:rPr>
          <w:sz w:val="22"/>
        </w:rPr>
        <w:t>The SQL UNION operator</w:t>
      </w:r>
    </w:p>
    <w:p w14:paraId="4B0F6452" w14:textId="77777777" w:rsidR="00D103CE" w:rsidRPr="00D103CE" w:rsidRDefault="00D103CE" w:rsidP="00D103CE">
      <w:pPr>
        <w:jc w:val="left"/>
        <w:rPr>
          <w:sz w:val="22"/>
        </w:rPr>
      </w:pPr>
      <w:r w:rsidRPr="00D103CE">
        <w:rPr>
          <w:sz w:val="22"/>
        </w:rPr>
        <w:t xml:space="preserve">The result set used to merge two or more SELECT statements; the internal SELECT statements must have the same number of </w:t>
      </w:r>
      <w:proofErr w:type="spellStart"/>
      <w:proofErr w:type="gramStart"/>
      <w:r w:rsidRPr="00D103CE">
        <w:rPr>
          <w:sz w:val="22"/>
        </w:rPr>
        <w:t>columns.And</w:t>
      </w:r>
      <w:proofErr w:type="spellEnd"/>
      <w:proofErr w:type="gramEnd"/>
      <w:r w:rsidRPr="00D103CE">
        <w:rPr>
          <w:sz w:val="22"/>
        </w:rPr>
        <w:t xml:space="preserve"> have similar data types.</w:t>
      </w:r>
    </w:p>
    <w:p w14:paraId="2888820B" w14:textId="77777777" w:rsidR="00D103CE" w:rsidRPr="00D103CE" w:rsidRDefault="00D103CE" w:rsidP="00D103CE">
      <w:pPr>
        <w:jc w:val="left"/>
        <w:rPr>
          <w:sz w:val="22"/>
        </w:rPr>
      </w:pPr>
      <w:r w:rsidRPr="00D103CE">
        <w:rPr>
          <w:sz w:val="22"/>
        </w:rPr>
        <w:t>The default UNION operator picks different values, and if duplicate values are allowed, UNION ALL is used</w:t>
      </w:r>
    </w:p>
    <w:p w14:paraId="17F1BB30" w14:textId="77777777" w:rsidR="00D103CE" w:rsidRPr="00D103CE" w:rsidRDefault="00D103CE" w:rsidP="00D103CE">
      <w:pPr>
        <w:jc w:val="left"/>
        <w:rPr>
          <w:sz w:val="22"/>
        </w:rPr>
      </w:pPr>
      <w:r w:rsidRPr="00D103CE">
        <w:rPr>
          <w:sz w:val="22"/>
        </w:rPr>
        <w:t>UNION SELECT EXPLANATION:</w:t>
      </w:r>
    </w:p>
    <w:p w14:paraId="2FA6D616" w14:textId="77777777" w:rsidR="00D103CE" w:rsidRPr="00D103CE" w:rsidRDefault="00D103CE" w:rsidP="00D103CE">
      <w:pPr>
        <w:jc w:val="left"/>
        <w:rPr>
          <w:sz w:val="22"/>
        </w:rPr>
      </w:pPr>
      <w:r w:rsidRPr="00D103CE">
        <w:rPr>
          <w:sz w:val="22"/>
        </w:rPr>
        <w:t>A joint query with two previous and subsequent query statements that must contain the same column.</w:t>
      </w:r>
    </w:p>
    <w:p w14:paraId="2E6FE5EE" w14:textId="77777777" w:rsidR="00D103CE" w:rsidRPr="00D103CE" w:rsidRDefault="00D103CE" w:rsidP="00D103CE">
      <w:pPr>
        <w:jc w:val="left"/>
        <w:rPr>
          <w:sz w:val="22"/>
        </w:rPr>
      </w:pPr>
      <w:r w:rsidRPr="00D103CE">
        <w:rPr>
          <w:sz w:val="22"/>
        </w:rPr>
        <w:t>Applicable conditions: there are direct data display bits on the page.</w:t>
      </w:r>
    </w:p>
    <w:p w14:paraId="15D4B06F" w14:textId="77777777" w:rsidR="00D103CE" w:rsidRPr="00D103CE" w:rsidRDefault="00D103CE" w:rsidP="00D103CE">
      <w:pPr>
        <w:jc w:val="left"/>
        <w:rPr>
          <w:sz w:val="22"/>
        </w:rPr>
      </w:pPr>
      <w:r w:rsidRPr="00D103CE">
        <w:rPr>
          <w:sz w:val="22"/>
        </w:rPr>
        <w:t>Basic steps:</w:t>
      </w:r>
    </w:p>
    <w:p w14:paraId="1B81450E" w14:textId="77777777" w:rsidR="00D103CE" w:rsidRPr="00D103CE" w:rsidRDefault="00D103CE" w:rsidP="00D103CE">
      <w:pPr>
        <w:jc w:val="left"/>
        <w:rPr>
          <w:sz w:val="22"/>
        </w:rPr>
      </w:pPr>
      <w:r w:rsidRPr="00D103CE">
        <w:rPr>
          <w:sz w:val="22"/>
        </w:rPr>
        <w:t>Look for injection point</w:t>
      </w:r>
    </w:p>
    <w:p w14:paraId="4942DC70" w14:textId="77777777" w:rsidR="00D103CE" w:rsidRPr="00D103CE" w:rsidRDefault="00D103CE" w:rsidP="00D103CE">
      <w:pPr>
        <w:jc w:val="left"/>
        <w:rPr>
          <w:sz w:val="22"/>
        </w:rPr>
      </w:pPr>
      <w:r w:rsidRPr="00D103CE">
        <w:rPr>
          <w:sz w:val="22"/>
        </w:rPr>
        <w:t>Use the ORDER BY command to determine the number of columns in the dataset.</w:t>
      </w:r>
    </w:p>
    <w:p w14:paraId="250F90ED" w14:textId="77777777" w:rsidR="00D103CE" w:rsidRPr="00D103CE" w:rsidRDefault="00D103CE" w:rsidP="00D103CE">
      <w:pPr>
        <w:jc w:val="left"/>
        <w:rPr>
          <w:sz w:val="22"/>
        </w:rPr>
      </w:pPr>
      <w:r w:rsidRPr="00D103CE">
        <w:rPr>
          <w:sz w:val="22"/>
        </w:rPr>
        <w:t>UNION SELECT 1,2,3,4...To determine which column the display bit is in. (Note: the query before UNION needs to return null value)</w:t>
      </w:r>
    </w:p>
    <w:p w14:paraId="7B95959E" w14:textId="61379E93" w:rsidR="00D103CE" w:rsidRPr="00D103CE" w:rsidRDefault="00D103CE" w:rsidP="00D103CE">
      <w:pPr>
        <w:jc w:val="left"/>
        <w:rPr>
          <w:rFonts w:hint="eastAsia"/>
          <w:sz w:val="22"/>
        </w:rPr>
      </w:pPr>
      <w:r w:rsidRPr="00D103CE">
        <w:rPr>
          <w:sz w:val="22"/>
        </w:rPr>
        <w:t>Gets the current database name, table name, column name, all data.</w:t>
      </w:r>
    </w:p>
    <w:sectPr w:rsidR="00D103CE" w:rsidRPr="00D10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F23AA"/>
    <w:multiLevelType w:val="hybridMultilevel"/>
    <w:tmpl w:val="CE124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A"/>
    <w:rsid w:val="008E0757"/>
    <w:rsid w:val="00CA3114"/>
    <w:rsid w:val="00CD667A"/>
    <w:rsid w:val="00D10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8F6"/>
  <w15:chartTrackingRefBased/>
  <w15:docId w15:val="{F4C7C151-029F-40D0-95E5-4D795E7D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3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21320">
      <w:bodyDiv w:val="1"/>
      <w:marLeft w:val="0"/>
      <w:marRight w:val="0"/>
      <w:marTop w:val="0"/>
      <w:marBottom w:val="0"/>
      <w:divBdr>
        <w:top w:val="none" w:sz="0" w:space="0" w:color="auto"/>
        <w:left w:val="none" w:sz="0" w:space="0" w:color="auto"/>
        <w:bottom w:val="none" w:sz="0" w:space="0" w:color="auto"/>
        <w:right w:val="none" w:sz="0" w:space="0" w:color="auto"/>
      </w:divBdr>
    </w:div>
    <w:div w:id="14365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蒙捷</dc:creator>
  <cp:keywords/>
  <dc:description/>
  <cp:lastModifiedBy>蒙捷</cp:lastModifiedBy>
  <cp:revision>2</cp:revision>
  <dcterms:created xsi:type="dcterms:W3CDTF">2021-05-12T03:09:00Z</dcterms:created>
  <dcterms:modified xsi:type="dcterms:W3CDTF">2021-05-12T03:20:00Z</dcterms:modified>
</cp:coreProperties>
</file>