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97" w:rsidRPr="00992014" w:rsidRDefault="001D0B97" w:rsidP="00992014">
      <w:pPr>
        <w:pStyle w:val="a7"/>
        <w:jc w:val="center"/>
        <w:rPr>
          <w:rFonts w:ascii="Times New Roman" w:hAnsi="Times New Roman"/>
          <w:sz w:val="28"/>
          <w:szCs w:val="28"/>
        </w:rPr>
      </w:pPr>
      <w:bookmarkStart w:id="0" w:name="_Toc304469738"/>
      <w:r w:rsidRPr="00992014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В.Ф. </w:t>
      </w:r>
      <w:proofErr w:type="spellStart"/>
      <w:r w:rsidRPr="00992014">
        <w:rPr>
          <w:rFonts w:ascii="Times New Roman" w:hAnsi="Times New Roman"/>
          <w:sz w:val="28"/>
          <w:szCs w:val="28"/>
        </w:rPr>
        <w:t>Войно-Ясенецкого</w:t>
      </w:r>
      <w:proofErr w:type="spellEnd"/>
      <w:r w:rsidRPr="00992014">
        <w:rPr>
          <w:rFonts w:ascii="Times New Roman" w:hAnsi="Times New Roman"/>
          <w:sz w:val="28"/>
          <w:szCs w:val="28"/>
        </w:rPr>
        <w:t xml:space="preserve">» Министерства здравоохранения и </w:t>
      </w:r>
    </w:p>
    <w:p w:rsidR="001D0B97" w:rsidRPr="00992014" w:rsidRDefault="001D0B97" w:rsidP="00992014">
      <w:pPr>
        <w:pStyle w:val="a9"/>
        <w:spacing w:after="0"/>
        <w:ind w:left="0"/>
        <w:jc w:val="center"/>
        <w:rPr>
          <w:sz w:val="28"/>
          <w:szCs w:val="28"/>
        </w:rPr>
      </w:pPr>
      <w:r w:rsidRPr="00992014">
        <w:rPr>
          <w:sz w:val="28"/>
          <w:szCs w:val="28"/>
        </w:rPr>
        <w:t xml:space="preserve">социального развития Российской Федерации </w:t>
      </w:r>
    </w:p>
    <w:p w:rsidR="001D0B97" w:rsidRPr="00992014" w:rsidRDefault="001D0B97" w:rsidP="00992014">
      <w:pPr>
        <w:pStyle w:val="a9"/>
        <w:spacing w:after="0"/>
        <w:ind w:left="0"/>
        <w:jc w:val="center"/>
        <w:rPr>
          <w:sz w:val="28"/>
          <w:szCs w:val="28"/>
        </w:rPr>
      </w:pPr>
      <w:r w:rsidRPr="00992014">
        <w:rPr>
          <w:sz w:val="28"/>
          <w:szCs w:val="28"/>
        </w:rPr>
        <w:t xml:space="preserve">ГБОУ ВПО </w:t>
      </w:r>
      <w:proofErr w:type="spellStart"/>
      <w:r w:rsidRPr="00992014">
        <w:rPr>
          <w:sz w:val="28"/>
          <w:szCs w:val="28"/>
        </w:rPr>
        <w:t>КрасГМУ</w:t>
      </w:r>
      <w:proofErr w:type="spellEnd"/>
      <w:r w:rsidRPr="00992014">
        <w:rPr>
          <w:sz w:val="28"/>
          <w:szCs w:val="28"/>
        </w:rPr>
        <w:t xml:space="preserve"> им. проф. В.Ф. </w:t>
      </w:r>
      <w:proofErr w:type="spellStart"/>
      <w:proofErr w:type="gramStart"/>
      <w:r w:rsidRPr="00992014">
        <w:rPr>
          <w:sz w:val="28"/>
          <w:szCs w:val="28"/>
        </w:rPr>
        <w:t>Войно-Ясенецкого</w:t>
      </w:r>
      <w:proofErr w:type="spellEnd"/>
      <w:proofErr w:type="gramEnd"/>
      <w:r w:rsidRPr="00992014">
        <w:rPr>
          <w:sz w:val="28"/>
          <w:szCs w:val="28"/>
        </w:rPr>
        <w:t xml:space="preserve"> </w:t>
      </w:r>
      <w:proofErr w:type="spellStart"/>
      <w:r w:rsidRPr="00992014">
        <w:rPr>
          <w:sz w:val="28"/>
          <w:szCs w:val="28"/>
        </w:rPr>
        <w:t>Минздравсоцразвития</w:t>
      </w:r>
      <w:proofErr w:type="spellEnd"/>
      <w:r w:rsidRPr="00992014">
        <w:rPr>
          <w:sz w:val="28"/>
          <w:szCs w:val="28"/>
        </w:rPr>
        <w:t xml:space="preserve"> России</w:t>
      </w:r>
    </w:p>
    <w:p w:rsidR="001D0B97" w:rsidRPr="00992014" w:rsidRDefault="001D0B97" w:rsidP="00992014">
      <w:pPr>
        <w:pStyle w:val="a9"/>
        <w:spacing w:after="0"/>
        <w:ind w:left="0"/>
        <w:jc w:val="center"/>
        <w:rPr>
          <w:sz w:val="28"/>
          <w:szCs w:val="28"/>
        </w:rPr>
      </w:pPr>
    </w:p>
    <w:p w:rsidR="001D0B97" w:rsidRPr="00992014" w:rsidRDefault="001D0B97" w:rsidP="00992014">
      <w:pPr>
        <w:pStyle w:val="a9"/>
        <w:spacing w:after="0"/>
        <w:ind w:left="0"/>
        <w:jc w:val="center"/>
        <w:rPr>
          <w:sz w:val="28"/>
          <w:szCs w:val="28"/>
        </w:rPr>
      </w:pPr>
    </w:p>
    <w:p w:rsidR="001D0B97" w:rsidRPr="00992014" w:rsidRDefault="001D0B97" w:rsidP="00992014">
      <w:pPr>
        <w:pStyle w:val="a9"/>
        <w:spacing w:after="0"/>
        <w:ind w:left="0"/>
        <w:jc w:val="center"/>
        <w:rPr>
          <w:b/>
          <w:bCs/>
          <w:sz w:val="28"/>
          <w:szCs w:val="28"/>
        </w:rPr>
      </w:pPr>
      <w:r w:rsidRPr="00992014">
        <w:rPr>
          <w:sz w:val="28"/>
          <w:szCs w:val="28"/>
        </w:rPr>
        <w:t>Кафедра гигиены</w:t>
      </w:r>
    </w:p>
    <w:p w:rsidR="001D0B97" w:rsidRPr="00992014" w:rsidRDefault="001D0B97" w:rsidP="00992014">
      <w:pPr>
        <w:rPr>
          <w:sz w:val="28"/>
          <w:szCs w:val="28"/>
        </w:rPr>
      </w:pPr>
    </w:p>
    <w:p w:rsidR="001D0B97" w:rsidRPr="00992014" w:rsidRDefault="001D0B97" w:rsidP="00992014">
      <w:pPr>
        <w:jc w:val="center"/>
        <w:rPr>
          <w:b/>
          <w:sz w:val="28"/>
          <w:szCs w:val="28"/>
        </w:rPr>
      </w:pPr>
      <w:r w:rsidRPr="00992014">
        <w:rPr>
          <w:b/>
          <w:sz w:val="28"/>
          <w:szCs w:val="28"/>
        </w:rPr>
        <w:t>МЕТОДИЧЕСКИЕ РЕКОМЕНДАЦИИ</w:t>
      </w:r>
    </w:p>
    <w:p w:rsidR="001D0B97" w:rsidRPr="00992014" w:rsidRDefault="001D0B97" w:rsidP="00992014">
      <w:pPr>
        <w:jc w:val="center"/>
        <w:rPr>
          <w:b/>
          <w:sz w:val="28"/>
          <w:szCs w:val="28"/>
        </w:rPr>
      </w:pPr>
      <w:r w:rsidRPr="00992014">
        <w:rPr>
          <w:b/>
          <w:sz w:val="28"/>
          <w:szCs w:val="28"/>
        </w:rPr>
        <w:t>ДЛЯ ПРЕПОДАВАТЕЛЯ</w:t>
      </w:r>
    </w:p>
    <w:p w:rsidR="001D0B97" w:rsidRPr="00992014" w:rsidRDefault="001D0B97" w:rsidP="00992014">
      <w:pPr>
        <w:spacing w:line="360" w:lineRule="auto"/>
        <w:jc w:val="center"/>
        <w:rPr>
          <w:b/>
          <w:sz w:val="28"/>
          <w:szCs w:val="28"/>
        </w:rPr>
      </w:pPr>
    </w:p>
    <w:p w:rsidR="001D0B97" w:rsidRPr="00992014" w:rsidRDefault="001D0B97" w:rsidP="00992014">
      <w:pPr>
        <w:spacing w:line="360" w:lineRule="auto"/>
        <w:jc w:val="center"/>
        <w:rPr>
          <w:sz w:val="28"/>
          <w:szCs w:val="28"/>
        </w:rPr>
      </w:pPr>
      <w:r w:rsidRPr="00992014">
        <w:rPr>
          <w:b/>
          <w:sz w:val="28"/>
          <w:szCs w:val="28"/>
        </w:rPr>
        <w:t>по дисциплине «</w:t>
      </w:r>
      <w:r w:rsidRPr="00992014">
        <w:rPr>
          <w:sz w:val="28"/>
          <w:szCs w:val="28"/>
        </w:rPr>
        <w:t>Гигиена</w:t>
      </w:r>
      <w:r w:rsidRPr="00992014">
        <w:rPr>
          <w:b/>
          <w:sz w:val="28"/>
          <w:szCs w:val="28"/>
        </w:rPr>
        <w:t>»</w:t>
      </w:r>
    </w:p>
    <w:p w:rsidR="001D0B97" w:rsidRPr="00992014" w:rsidRDefault="001D0B97" w:rsidP="00992014">
      <w:pPr>
        <w:spacing w:line="360" w:lineRule="auto"/>
        <w:rPr>
          <w:sz w:val="28"/>
          <w:szCs w:val="28"/>
        </w:rPr>
      </w:pPr>
      <w:r w:rsidRPr="00992014">
        <w:rPr>
          <w:b/>
          <w:sz w:val="28"/>
          <w:szCs w:val="28"/>
        </w:rPr>
        <w:t>для специальности</w:t>
      </w:r>
      <w:r w:rsidRPr="00992014">
        <w:rPr>
          <w:sz w:val="28"/>
          <w:szCs w:val="28"/>
        </w:rPr>
        <w:t xml:space="preserve"> </w:t>
      </w:r>
      <w:r w:rsidR="00E7461A" w:rsidRPr="00E7461A">
        <w:rPr>
          <w:sz w:val="28"/>
          <w:szCs w:val="28"/>
        </w:rPr>
        <w:t xml:space="preserve">31.05.01 Лечебное дело (уровень </w:t>
      </w:r>
      <w:proofErr w:type="spellStart"/>
      <w:r w:rsidR="00E7461A" w:rsidRPr="00E7461A">
        <w:rPr>
          <w:sz w:val="28"/>
          <w:szCs w:val="28"/>
        </w:rPr>
        <w:t>специалитета</w:t>
      </w:r>
      <w:proofErr w:type="spellEnd"/>
      <w:r w:rsidR="00E7461A" w:rsidRPr="00E7461A">
        <w:rPr>
          <w:sz w:val="28"/>
          <w:szCs w:val="28"/>
        </w:rPr>
        <w:t>)</w:t>
      </w:r>
    </w:p>
    <w:p w:rsidR="001D0B97" w:rsidRPr="00992014" w:rsidRDefault="001D0B97" w:rsidP="00992014">
      <w:pPr>
        <w:spacing w:line="360" w:lineRule="auto"/>
        <w:rPr>
          <w:sz w:val="28"/>
          <w:szCs w:val="28"/>
        </w:rPr>
      </w:pPr>
    </w:p>
    <w:p w:rsidR="001D0B97" w:rsidRPr="00992014" w:rsidRDefault="001D0B97" w:rsidP="00992014">
      <w:pPr>
        <w:jc w:val="center"/>
        <w:rPr>
          <w:b/>
          <w:bCs/>
          <w:sz w:val="28"/>
          <w:szCs w:val="28"/>
        </w:rPr>
      </w:pPr>
    </w:p>
    <w:p w:rsidR="001D0B97" w:rsidRPr="00992014" w:rsidRDefault="001D0B97" w:rsidP="00992014">
      <w:pPr>
        <w:jc w:val="center"/>
        <w:rPr>
          <w:b/>
          <w:bCs/>
          <w:sz w:val="28"/>
          <w:szCs w:val="28"/>
        </w:rPr>
      </w:pPr>
      <w:r w:rsidRPr="00992014">
        <w:rPr>
          <w:b/>
          <w:bCs/>
          <w:sz w:val="28"/>
          <w:szCs w:val="28"/>
        </w:rPr>
        <w:t xml:space="preserve">К ПРАКТИЧЕСКОМУ ЗАНЯТИЮ № </w:t>
      </w:r>
      <w:r w:rsidRPr="00992014">
        <w:rPr>
          <w:b/>
          <w:sz w:val="28"/>
          <w:szCs w:val="28"/>
        </w:rPr>
        <w:t>10</w:t>
      </w:r>
    </w:p>
    <w:p w:rsidR="001D0B97" w:rsidRPr="00992014" w:rsidRDefault="001D0B97" w:rsidP="00992014">
      <w:pPr>
        <w:jc w:val="center"/>
        <w:rPr>
          <w:b/>
          <w:bCs/>
          <w:sz w:val="28"/>
          <w:szCs w:val="28"/>
        </w:rPr>
      </w:pPr>
    </w:p>
    <w:p w:rsidR="001D0B97" w:rsidRPr="00992014" w:rsidRDefault="001D0B97" w:rsidP="00992014">
      <w:pPr>
        <w:jc w:val="center"/>
        <w:rPr>
          <w:b/>
          <w:bCs/>
          <w:sz w:val="28"/>
          <w:szCs w:val="28"/>
        </w:rPr>
      </w:pPr>
    </w:p>
    <w:p w:rsidR="001D0B97" w:rsidRPr="00992014" w:rsidRDefault="001D0B97" w:rsidP="00992014">
      <w:pPr>
        <w:pStyle w:val="21"/>
        <w:spacing w:after="0"/>
        <w:jc w:val="center"/>
        <w:rPr>
          <w:sz w:val="28"/>
          <w:szCs w:val="28"/>
        </w:rPr>
      </w:pPr>
      <w:r w:rsidRPr="00992014">
        <w:rPr>
          <w:b/>
          <w:bCs/>
          <w:sz w:val="28"/>
          <w:szCs w:val="28"/>
        </w:rPr>
        <w:t>ТЕМА:</w:t>
      </w:r>
      <w:r w:rsidRPr="00992014">
        <w:rPr>
          <w:sz w:val="28"/>
          <w:szCs w:val="28"/>
        </w:rPr>
        <w:t xml:space="preserve"> </w:t>
      </w:r>
      <w:r w:rsidRPr="00992014">
        <w:rPr>
          <w:b/>
          <w:sz w:val="28"/>
          <w:szCs w:val="28"/>
        </w:rPr>
        <w:t>«</w:t>
      </w:r>
      <w:r w:rsidRPr="00992014">
        <w:rPr>
          <w:b/>
          <w:bCs/>
          <w:sz w:val="28"/>
          <w:szCs w:val="28"/>
        </w:rPr>
        <w:t xml:space="preserve">Санитарно-гигиеническая оценка искусственного освещения помещений жилых </w:t>
      </w:r>
      <w:r w:rsidR="00E7461A">
        <w:rPr>
          <w:b/>
          <w:bCs/>
          <w:sz w:val="28"/>
          <w:szCs w:val="28"/>
        </w:rPr>
        <w:t xml:space="preserve">и общественных </w:t>
      </w:r>
      <w:r w:rsidRPr="00992014">
        <w:rPr>
          <w:b/>
          <w:bCs/>
          <w:sz w:val="28"/>
          <w:szCs w:val="28"/>
        </w:rPr>
        <w:t>зданий</w:t>
      </w:r>
      <w:r w:rsidRPr="00992014">
        <w:rPr>
          <w:b/>
          <w:sz w:val="28"/>
          <w:szCs w:val="28"/>
        </w:rPr>
        <w:t>»</w:t>
      </w:r>
    </w:p>
    <w:p w:rsidR="001D0B97" w:rsidRPr="00D40A3B" w:rsidRDefault="001D0B97" w:rsidP="00F86DC7">
      <w:pPr>
        <w:ind w:firstLine="709"/>
        <w:jc w:val="center"/>
      </w:pPr>
    </w:p>
    <w:p w:rsidR="00962A89" w:rsidRDefault="00962A89" w:rsidP="00962A89">
      <w:pPr>
        <w:ind w:left="720" w:hanging="11"/>
      </w:pPr>
      <w:proofErr w:type="gramStart"/>
      <w:r>
        <w:t>Утверждены</w:t>
      </w:r>
      <w:proofErr w:type="gramEnd"/>
      <w:r>
        <w:t xml:space="preserve"> на кафедральном заседании</w:t>
      </w:r>
    </w:p>
    <w:p w:rsidR="001D0B97" w:rsidRPr="00D40A3B" w:rsidRDefault="00962A89" w:rsidP="00962A89">
      <w:pPr>
        <w:ind w:left="720" w:hanging="11"/>
      </w:pPr>
      <w:r>
        <w:t>протокол № 5 от «22» июня 2016 г.</w:t>
      </w:r>
      <w:bookmarkStart w:id="1" w:name="_GoBack"/>
      <w:bookmarkEnd w:id="1"/>
    </w:p>
    <w:p w:rsidR="001D0B97" w:rsidRPr="00D40A3B" w:rsidRDefault="001D0B97" w:rsidP="00F86DC7">
      <w:pPr>
        <w:ind w:left="720" w:hanging="11"/>
      </w:pPr>
    </w:p>
    <w:p w:rsidR="001D0B97" w:rsidRPr="00D40A3B" w:rsidRDefault="001D0B97" w:rsidP="00F86DC7">
      <w:pPr>
        <w:ind w:firstLine="709"/>
      </w:pPr>
      <w:r w:rsidRPr="00D40A3B">
        <w:t>Заведующий кафедрой</w:t>
      </w:r>
    </w:p>
    <w:p w:rsidR="001D0B97" w:rsidRPr="00D40A3B" w:rsidRDefault="001D0B97" w:rsidP="00F86DC7">
      <w:pPr>
        <w:ind w:firstLine="709"/>
      </w:pPr>
      <w:r>
        <w:t>д.м.н.</w:t>
      </w:r>
      <w:r w:rsidR="00E7461A">
        <w:tab/>
      </w:r>
      <w:r w:rsidR="00E7461A">
        <w:tab/>
      </w:r>
      <w:r>
        <w:tab/>
      </w:r>
      <w:r>
        <w:tab/>
      </w:r>
      <w:r>
        <w:tab/>
        <w:t>_____________</w:t>
      </w:r>
      <w:r>
        <w:tab/>
      </w:r>
      <w:r>
        <w:tab/>
      </w:r>
      <w:r w:rsidR="00C279C9">
        <w:t xml:space="preserve">   </w:t>
      </w:r>
      <w:r w:rsidR="00C279C9" w:rsidRPr="00C279C9">
        <w:t>С. В.</w:t>
      </w:r>
      <w:r w:rsidR="00C279C9">
        <w:t xml:space="preserve"> </w:t>
      </w:r>
      <w:r>
        <w:t xml:space="preserve">Куркатов </w:t>
      </w:r>
    </w:p>
    <w:p w:rsidR="001D0B97" w:rsidRPr="00D40A3B" w:rsidRDefault="001D0B97" w:rsidP="00F86DC7">
      <w:pPr>
        <w:ind w:firstLine="709"/>
      </w:pPr>
    </w:p>
    <w:p w:rsidR="001D0B97" w:rsidRDefault="001D0B97" w:rsidP="00F86DC7">
      <w:pPr>
        <w:ind w:firstLine="709"/>
      </w:pPr>
      <w:r>
        <w:t>Составител</w:t>
      </w:r>
      <w:r w:rsidR="00C279C9">
        <w:t>и</w:t>
      </w:r>
      <w:r w:rsidRPr="00D40A3B">
        <w:t>:</w:t>
      </w:r>
    </w:p>
    <w:p w:rsidR="00C279C9" w:rsidRDefault="00C279C9" w:rsidP="00C279C9">
      <w:pPr>
        <w:ind w:firstLine="709"/>
      </w:pPr>
      <w:r>
        <w:t>заведующий кафедрой, д.м.н.                                                           С. В. Куркатов</w:t>
      </w:r>
    </w:p>
    <w:p w:rsidR="00C279C9" w:rsidRDefault="00C279C9" w:rsidP="00C279C9">
      <w:pPr>
        <w:ind w:firstLine="709"/>
      </w:pPr>
    </w:p>
    <w:p w:rsidR="00C279C9" w:rsidRDefault="00C279C9" w:rsidP="00C279C9">
      <w:pPr>
        <w:ind w:firstLine="709"/>
      </w:pPr>
      <w:r>
        <w:t>доцент, к.м.н.                                                                                      О. Ю. Иванова</w:t>
      </w:r>
    </w:p>
    <w:p w:rsidR="00C279C9" w:rsidRDefault="00C279C9" w:rsidP="00F86DC7">
      <w:pPr>
        <w:ind w:firstLine="709"/>
      </w:pPr>
    </w:p>
    <w:p w:rsidR="001D0B97" w:rsidRPr="00D40A3B" w:rsidRDefault="00C279C9" w:rsidP="00F86DC7">
      <w:pPr>
        <w:ind w:firstLine="709"/>
      </w:pPr>
      <w:r>
        <w:t>а</w:t>
      </w:r>
      <w:r w:rsidR="001D0B97">
        <w:t>ссистент кафедры</w:t>
      </w:r>
      <w:r w:rsidR="001D0B97">
        <w:tab/>
      </w:r>
      <w:r w:rsidR="001D0B97">
        <w:tab/>
      </w:r>
      <w:r w:rsidR="001D0B97">
        <w:tab/>
        <w:t>______________</w:t>
      </w:r>
      <w:r w:rsidR="001D0B97">
        <w:tab/>
      </w:r>
      <w:r w:rsidR="001D0B97">
        <w:tab/>
      </w:r>
      <w:proofErr w:type="spellStart"/>
      <w:r w:rsidR="00E7461A">
        <w:t>Полкова</w:t>
      </w:r>
      <w:proofErr w:type="spellEnd"/>
      <w:r w:rsidR="001D0B97">
        <w:t xml:space="preserve"> Е. А.</w:t>
      </w:r>
    </w:p>
    <w:p w:rsidR="001D0B97" w:rsidRPr="00D40A3B" w:rsidRDefault="001D0B97" w:rsidP="00F86DC7">
      <w:pPr>
        <w:ind w:firstLine="709"/>
      </w:pPr>
    </w:p>
    <w:p w:rsidR="001D0B97" w:rsidRDefault="001D0B97" w:rsidP="00F86DC7">
      <w:pPr>
        <w:ind w:firstLine="709"/>
        <w:jc w:val="center"/>
      </w:pPr>
    </w:p>
    <w:p w:rsidR="00C279C9" w:rsidRDefault="00C279C9" w:rsidP="00F86DC7">
      <w:pPr>
        <w:ind w:firstLine="709"/>
        <w:jc w:val="center"/>
      </w:pPr>
    </w:p>
    <w:p w:rsidR="00C279C9" w:rsidRDefault="00C279C9" w:rsidP="00F86DC7">
      <w:pPr>
        <w:ind w:firstLine="709"/>
        <w:jc w:val="center"/>
      </w:pPr>
    </w:p>
    <w:p w:rsidR="00C279C9" w:rsidRDefault="00C279C9" w:rsidP="00F86DC7">
      <w:pPr>
        <w:ind w:firstLine="709"/>
        <w:jc w:val="center"/>
      </w:pPr>
    </w:p>
    <w:p w:rsidR="00C279C9" w:rsidRDefault="00C279C9" w:rsidP="00F86DC7">
      <w:pPr>
        <w:ind w:firstLine="709"/>
        <w:jc w:val="center"/>
      </w:pPr>
    </w:p>
    <w:p w:rsidR="00C279C9" w:rsidRPr="00D40A3B" w:rsidRDefault="00C279C9" w:rsidP="00F86DC7">
      <w:pPr>
        <w:ind w:firstLine="709"/>
        <w:jc w:val="center"/>
      </w:pPr>
    </w:p>
    <w:p w:rsidR="00E7461A" w:rsidRDefault="001D0B97" w:rsidP="00F86DC7">
      <w:pPr>
        <w:ind w:firstLine="709"/>
        <w:jc w:val="center"/>
      </w:pPr>
      <w:r w:rsidRPr="00D40A3B">
        <w:t xml:space="preserve">Красноярск </w:t>
      </w:r>
      <w:r>
        <w:t>201</w:t>
      </w:r>
      <w:r w:rsidR="00E7461A">
        <w:t>6</w:t>
      </w:r>
      <w:r w:rsidR="00E7461A">
        <w:br w:type="page"/>
      </w:r>
    </w:p>
    <w:p w:rsidR="001D0B97" w:rsidRDefault="001D0B97" w:rsidP="00F86DC7">
      <w:pPr>
        <w:ind w:firstLine="709"/>
        <w:jc w:val="center"/>
      </w:pPr>
    </w:p>
    <w:bookmarkEnd w:id="0"/>
    <w:p w:rsidR="001D0B97" w:rsidRPr="00D40A3B" w:rsidRDefault="001D0B97" w:rsidP="00302BEF">
      <w:pPr>
        <w:tabs>
          <w:tab w:val="left" w:pos="360"/>
          <w:tab w:val="num" w:pos="1080"/>
        </w:tabs>
        <w:jc w:val="both"/>
        <w:rPr>
          <w:b/>
          <w:sz w:val="28"/>
          <w:szCs w:val="28"/>
        </w:rPr>
      </w:pPr>
      <w:r w:rsidRPr="009D35AB">
        <w:rPr>
          <w:sz w:val="28"/>
          <w:szCs w:val="28"/>
        </w:rPr>
        <w:t>З</w:t>
      </w:r>
      <w:r>
        <w:rPr>
          <w:b/>
          <w:sz w:val="28"/>
          <w:szCs w:val="28"/>
        </w:rPr>
        <w:t>анятие № 10</w:t>
      </w:r>
    </w:p>
    <w:p w:rsidR="001D0B97" w:rsidRPr="00D40A3B" w:rsidRDefault="001D0B97" w:rsidP="003141B9">
      <w:pPr>
        <w:tabs>
          <w:tab w:val="left" w:pos="360"/>
          <w:tab w:val="num" w:pos="10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40A3B">
        <w:rPr>
          <w:b/>
          <w:sz w:val="28"/>
          <w:szCs w:val="28"/>
        </w:rPr>
        <w:t>Тема: «</w:t>
      </w:r>
      <w:r w:rsidRPr="0038621E">
        <w:rPr>
          <w:b/>
          <w:bCs/>
          <w:sz w:val="28"/>
          <w:szCs w:val="28"/>
        </w:rPr>
        <w:t xml:space="preserve">Санитарно-гигиеническая оценка искусственного освещения </w:t>
      </w:r>
      <w:r>
        <w:rPr>
          <w:b/>
          <w:bCs/>
          <w:sz w:val="28"/>
          <w:szCs w:val="28"/>
        </w:rPr>
        <w:t xml:space="preserve">помещений </w:t>
      </w:r>
      <w:r w:rsidRPr="0038621E">
        <w:rPr>
          <w:b/>
          <w:bCs/>
          <w:sz w:val="28"/>
          <w:szCs w:val="28"/>
        </w:rPr>
        <w:t>жилых</w:t>
      </w:r>
      <w:r>
        <w:rPr>
          <w:b/>
          <w:bCs/>
          <w:sz w:val="28"/>
          <w:szCs w:val="28"/>
        </w:rPr>
        <w:t xml:space="preserve"> </w:t>
      </w:r>
      <w:r w:rsidR="00E7461A" w:rsidRPr="00E7461A">
        <w:rPr>
          <w:b/>
          <w:bCs/>
          <w:sz w:val="28"/>
          <w:szCs w:val="28"/>
        </w:rPr>
        <w:t xml:space="preserve">и общественных </w:t>
      </w:r>
      <w:r>
        <w:rPr>
          <w:b/>
          <w:bCs/>
          <w:sz w:val="28"/>
          <w:szCs w:val="28"/>
        </w:rPr>
        <w:t>зданий»</w:t>
      </w:r>
      <w:r w:rsidRPr="0038621E">
        <w:rPr>
          <w:b/>
          <w:bCs/>
          <w:sz w:val="28"/>
          <w:szCs w:val="28"/>
        </w:rPr>
        <w:t>.</w:t>
      </w:r>
    </w:p>
    <w:p w:rsidR="001D0B97" w:rsidRDefault="001D0B97" w:rsidP="003141B9">
      <w:pPr>
        <w:numPr>
          <w:ilvl w:val="0"/>
          <w:numId w:val="1"/>
        </w:numPr>
        <w:tabs>
          <w:tab w:val="num" w:pos="0"/>
          <w:tab w:val="left" w:pos="360"/>
          <w:tab w:val="num" w:pos="1080"/>
        </w:tabs>
        <w:ind w:left="0" w:firstLine="0"/>
        <w:jc w:val="both"/>
        <w:rPr>
          <w:sz w:val="18"/>
          <w:szCs w:val="18"/>
        </w:rPr>
      </w:pPr>
      <w:r w:rsidRPr="00D40A3B">
        <w:rPr>
          <w:b/>
          <w:sz w:val="28"/>
          <w:szCs w:val="28"/>
        </w:rPr>
        <w:t>Форма организации учебного процесса:</w:t>
      </w:r>
      <w:r>
        <w:rPr>
          <w:sz w:val="28"/>
          <w:szCs w:val="28"/>
        </w:rPr>
        <w:t xml:space="preserve"> практическое </w:t>
      </w:r>
      <w:r w:rsidRPr="00D40A3B">
        <w:rPr>
          <w:sz w:val="28"/>
          <w:szCs w:val="28"/>
        </w:rPr>
        <w:t xml:space="preserve">занятие </w:t>
      </w:r>
    </w:p>
    <w:p w:rsidR="001D0B97" w:rsidRDefault="001D0B97" w:rsidP="003141B9">
      <w:pPr>
        <w:tabs>
          <w:tab w:val="left" w:pos="360"/>
          <w:tab w:val="num" w:pos="1080"/>
        </w:tabs>
        <w:jc w:val="both"/>
        <w:rPr>
          <w:sz w:val="28"/>
          <w:szCs w:val="28"/>
        </w:rPr>
      </w:pPr>
      <w:r w:rsidRPr="009D35AB">
        <w:rPr>
          <w:sz w:val="28"/>
          <w:szCs w:val="28"/>
        </w:rPr>
        <w:t>Разновидность занятия</w:t>
      </w:r>
      <w:r w:rsidRPr="00D40A3B">
        <w:rPr>
          <w:sz w:val="28"/>
          <w:szCs w:val="28"/>
        </w:rPr>
        <w:t>:</w:t>
      </w:r>
      <w:r>
        <w:rPr>
          <w:sz w:val="28"/>
          <w:szCs w:val="28"/>
        </w:rPr>
        <w:t xml:space="preserve"> предметно – </w:t>
      </w:r>
      <w:proofErr w:type="gramStart"/>
      <w:r>
        <w:rPr>
          <w:sz w:val="28"/>
          <w:szCs w:val="28"/>
        </w:rPr>
        <w:t>ориентированное</w:t>
      </w:r>
      <w:proofErr w:type="gramEnd"/>
      <w:r>
        <w:rPr>
          <w:sz w:val="28"/>
          <w:szCs w:val="28"/>
        </w:rPr>
        <w:t>.</w:t>
      </w:r>
    </w:p>
    <w:p w:rsidR="001D0B97" w:rsidRPr="00F2133B" w:rsidRDefault="001D0B97" w:rsidP="00202261">
      <w:pPr>
        <w:tabs>
          <w:tab w:val="left" w:pos="360"/>
          <w:tab w:val="num" w:pos="1080"/>
        </w:tabs>
        <w:jc w:val="both"/>
        <w:rPr>
          <w:sz w:val="28"/>
          <w:szCs w:val="28"/>
        </w:rPr>
      </w:pPr>
      <w:r w:rsidRPr="00F2133B">
        <w:rPr>
          <w:sz w:val="28"/>
          <w:szCs w:val="28"/>
        </w:rPr>
        <w:t>Методы обучения:</w:t>
      </w:r>
      <w:r>
        <w:rPr>
          <w:sz w:val="28"/>
          <w:szCs w:val="28"/>
        </w:rPr>
        <w:t xml:space="preserve"> объяснительно-иллюстративный, репродуктивный, исследовательский.</w:t>
      </w:r>
    </w:p>
    <w:p w:rsidR="001D0B97" w:rsidRPr="00F2133B" w:rsidRDefault="001D0B97" w:rsidP="003141B9">
      <w:pPr>
        <w:tabs>
          <w:tab w:val="left" w:pos="360"/>
          <w:tab w:val="num" w:pos="108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2133B">
        <w:rPr>
          <w:b/>
          <w:sz w:val="28"/>
          <w:szCs w:val="28"/>
        </w:rPr>
        <w:t>Значение темы</w:t>
      </w:r>
      <w:r w:rsidRPr="00F2133B">
        <w:rPr>
          <w:sz w:val="28"/>
          <w:szCs w:val="28"/>
        </w:rPr>
        <w:t xml:space="preserve"> (актуальность изучаемой проблемы).</w:t>
      </w:r>
    </w:p>
    <w:p w:rsidR="001D0B97" w:rsidRPr="00F2133B" w:rsidRDefault="001D0B97" w:rsidP="004605EF">
      <w:pPr>
        <w:pStyle w:val="a6"/>
        <w:ind w:left="0" w:firstLine="708"/>
        <w:jc w:val="both"/>
        <w:rPr>
          <w:sz w:val="28"/>
          <w:szCs w:val="28"/>
        </w:rPr>
      </w:pPr>
      <w:r w:rsidRPr="00173C31">
        <w:rPr>
          <w:sz w:val="28"/>
          <w:szCs w:val="28"/>
        </w:rPr>
        <w:t xml:space="preserve">Назначение искусственного освещения </w:t>
      </w:r>
      <w:r>
        <w:rPr>
          <w:sz w:val="28"/>
          <w:szCs w:val="28"/>
        </w:rPr>
        <w:t xml:space="preserve">заключается в том, чтобы </w:t>
      </w:r>
      <w:r w:rsidRPr="00173C31">
        <w:rPr>
          <w:sz w:val="28"/>
          <w:szCs w:val="28"/>
        </w:rPr>
        <w:t>создать благоприятные условия видимости, сохранить хорошее самочувствие человека</w:t>
      </w:r>
      <w:r>
        <w:rPr>
          <w:sz w:val="28"/>
          <w:szCs w:val="28"/>
        </w:rPr>
        <w:t xml:space="preserve">, </w:t>
      </w:r>
      <w:r w:rsidRPr="00173C31">
        <w:rPr>
          <w:sz w:val="28"/>
          <w:szCs w:val="28"/>
        </w:rPr>
        <w:t>уменьшить утомляемость глаз</w:t>
      </w:r>
      <w:r>
        <w:rPr>
          <w:sz w:val="28"/>
          <w:szCs w:val="28"/>
        </w:rPr>
        <w:t>, тем самым положительно влиять на работоспособность и производительность</w:t>
      </w:r>
      <w:r w:rsidRPr="00350175">
        <w:rPr>
          <w:sz w:val="28"/>
          <w:szCs w:val="28"/>
        </w:rPr>
        <w:t xml:space="preserve"> человека</w:t>
      </w:r>
      <w:r>
        <w:rPr>
          <w:sz w:val="28"/>
          <w:szCs w:val="28"/>
        </w:rPr>
        <w:t xml:space="preserve"> в производственных условиях, а также предупредить возникновение заболеваний глаз и травматизма.</w:t>
      </w:r>
    </w:p>
    <w:p w:rsidR="001D0B97" w:rsidRDefault="001D0B97" w:rsidP="0075253F">
      <w:pPr>
        <w:tabs>
          <w:tab w:val="left" w:pos="360"/>
          <w:tab w:val="num" w:pos="1080"/>
        </w:tabs>
        <w:spacing w:before="120" w:after="120"/>
        <w:ind w:firstLine="709"/>
        <w:jc w:val="both"/>
        <w:rPr>
          <w:b/>
          <w:sz w:val="28"/>
          <w:szCs w:val="28"/>
        </w:rPr>
      </w:pPr>
      <w:r w:rsidRPr="0075253F">
        <w:rPr>
          <w:b/>
          <w:sz w:val="28"/>
          <w:szCs w:val="28"/>
        </w:rPr>
        <w:t>Цели обучения:</w:t>
      </w:r>
    </w:p>
    <w:p w:rsidR="0075253F" w:rsidRPr="0075253F" w:rsidRDefault="0075253F" w:rsidP="0075253F">
      <w:pPr>
        <w:ind w:firstLine="708"/>
        <w:jc w:val="both"/>
        <w:rPr>
          <w:sz w:val="28"/>
          <w:szCs w:val="28"/>
        </w:rPr>
      </w:pPr>
      <w:r w:rsidRPr="0075253F">
        <w:rPr>
          <w:sz w:val="28"/>
          <w:szCs w:val="28"/>
        </w:rPr>
        <w:t xml:space="preserve">- </w:t>
      </w:r>
      <w:proofErr w:type="gramStart"/>
      <w:r w:rsidRPr="0075253F">
        <w:rPr>
          <w:sz w:val="28"/>
          <w:szCs w:val="28"/>
        </w:rPr>
        <w:t>общая</w:t>
      </w:r>
      <w:proofErr w:type="gramEnd"/>
      <w:r w:rsidRPr="0075253F">
        <w:rPr>
          <w:sz w:val="28"/>
          <w:szCs w:val="28"/>
        </w:rPr>
        <w:t xml:space="preserve"> (обучающийся должен обладать ОК-1, ОК-4, ОК-5, ОПК-1, ОПК-3, ОПК-5, ОПК-7,</w:t>
      </w:r>
      <w:r w:rsidRPr="0075253F">
        <w:t xml:space="preserve"> </w:t>
      </w:r>
      <w:r w:rsidRPr="0075253F">
        <w:rPr>
          <w:sz w:val="28"/>
          <w:szCs w:val="28"/>
        </w:rPr>
        <w:t>ПК-16;</w:t>
      </w:r>
    </w:p>
    <w:p w:rsidR="0075253F" w:rsidRPr="0075253F" w:rsidRDefault="0075253F" w:rsidP="0075253F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учебная:</w:t>
      </w:r>
    </w:p>
    <w:p w:rsidR="0075253F" w:rsidRPr="0075253F" w:rsidRDefault="0075253F" w:rsidP="0075253F">
      <w:pPr>
        <w:tabs>
          <w:tab w:val="left" w:pos="360"/>
          <w:tab w:val="num" w:pos="1080"/>
        </w:tabs>
        <w:ind w:firstLine="709"/>
        <w:jc w:val="both"/>
        <w:rPr>
          <w:b/>
          <w:sz w:val="28"/>
          <w:szCs w:val="28"/>
        </w:rPr>
      </w:pPr>
      <w:r w:rsidRPr="0075253F">
        <w:rPr>
          <w:b/>
          <w:sz w:val="28"/>
          <w:szCs w:val="28"/>
        </w:rPr>
        <w:t>знать: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методы и средства абстрактного мышления, принципы и технологии аналитики и синтеза информационных потоков в области гигиены;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принципы поведения и модели действия в нестандартных ситуациях,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принципы планирования личного времени, способы и методы саморазвития и самообразования;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действующие нормативно-правовые акты, устанавливающие санитарно-эпидемиологические требования к факторам среды обитания человека;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нормативно-правовые документы, определяющие требования к оценке факторов среды обитания и здоровья человека;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методы решения типовых математических задач и понятий в области физиологии, микробиологии, физики и химии;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основы экономических и правовых норм, обеспечивающих санитарно-эпидемиологическое благополучие населения;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требования к составлению профессиональных гигиенических оценок с использованием информационных, библиографических ресурсов, медико-биологической терминологии, информационно-коммуникационных технологий и учетом основных требований информационной безопасности;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основы профилактической медицины, направленной на укрепление здоровья детского и взрослого населения.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75253F">
        <w:rPr>
          <w:b/>
          <w:sz w:val="28"/>
          <w:szCs w:val="28"/>
        </w:rPr>
        <w:t>уметь: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lastRenderedPageBreak/>
        <w:t>- выявлять соответствие (не соответствие) показателей факторов среды обитания  человека гигиеническим нормативам;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оценивать последствия нарушений гигиенических норм и правил для здоровья человека;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  <w:r w:rsidRPr="0075253F">
        <w:rPr>
          <w:sz w:val="28"/>
          <w:szCs w:val="28"/>
        </w:rPr>
        <w:t xml:space="preserve">- определять меры </w:t>
      </w:r>
      <w:proofErr w:type="gramStart"/>
      <w:r w:rsidRPr="0075253F">
        <w:rPr>
          <w:sz w:val="28"/>
          <w:szCs w:val="28"/>
        </w:rPr>
        <w:t>профилактики вредного воздействия факторов среды обитания</w:t>
      </w:r>
      <w:r w:rsidRPr="0075253F">
        <w:t xml:space="preserve"> </w:t>
      </w:r>
      <w:r w:rsidRPr="0075253F">
        <w:rPr>
          <w:sz w:val="28"/>
          <w:szCs w:val="28"/>
        </w:rPr>
        <w:t>человека</w:t>
      </w:r>
      <w:proofErr w:type="gramEnd"/>
      <w:r w:rsidRPr="0075253F">
        <w:rPr>
          <w:sz w:val="28"/>
          <w:szCs w:val="28"/>
        </w:rPr>
        <w:t>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ориентироваться в действующих нормативно-правовых актах, устанавливающих санитарно-эпидемиологические требования к факторам среды обитания человека;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составлять тексты гигиенических оценок среды обитания человека.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75253F">
        <w:rPr>
          <w:b/>
          <w:sz w:val="28"/>
          <w:szCs w:val="28"/>
        </w:rPr>
        <w:t>владеть: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навыками выявления факторов среды обитания, оказывающих вредное воздействие на здоровье человека;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навыками разработки профилактических мероприятий, направленных на предупреждение вредного воздействия факторов среды обитания;</w:t>
      </w:r>
    </w:p>
    <w:p w:rsidR="0075253F" w:rsidRPr="0075253F" w:rsidRDefault="0075253F" w:rsidP="0075253F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75253F">
        <w:rPr>
          <w:sz w:val="28"/>
          <w:szCs w:val="28"/>
        </w:rPr>
        <w:t>- приемами публичных выступлений, индивидуальных и групповых бесед по устранению факторов риска среды обитания и формированию навыков здорового образа жизни.</w:t>
      </w:r>
    </w:p>
    <w:p w:rsidR="001D0B97" w:rsidRDefault="001D0B97" w:rsidP="0075253F">
      <w:pPr>
        <w:numPr>
          <w:ilvl w:val="0"/>
          <w:numId w:val="1"/>
        </w:numPr>
        <w:tabs>
          <w:tab w:val="num" w:pos="0"/>
          <w:tab w:val="num" w:pos="540"/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 w:rsidRPr="00515247">
        <w:rPr>
          <w:b/>
          <w:sz w:val="28"/>
          <w:szCs w:val="28"/>
        </w:rPr>
        <w:t>Место</w:t>
      </w:r>
      <w:r w:rsidRPr="00D40A3B">
        <w:rPr>
          <w:b/>
          <w:sz w:val="28"/>
          <w:szCs w:val="28"/>
        </w:rPr>
        <w:t xml:space="preserve"> проведения практического занятия</w:t>
      </w:r>
      <w:r w:rsidRPr="00D40A3B">
        <w:rPr>
          <w:sz w:val="28"/>
          <w:szCs w:val="28"/>
        </w:rPr>
        <w:t xml:space="preserve"> учебная комната</w:t>
      </w:r>
      <w:r>
        <w:rPr>
          <w:sz w:val="28"/>
          <w:szCs w:val="28"/>
        </w:rPr>
        <w:t>.</w:t>
      </w:r>
    </w:p>
    <w:p w:rsidR="001D0B97" w:rsidRPr="00D40A3B" w:rsidRDefault="001D0B97" w:rsidP="0075253F">
      <w:pPr>
        <w:numPr>
          <w:ilvl w:val="0"/>
          <w:numId w:val="1"/>
        </w:numPr>
        <w:tabs>
          <w:tab w:val="num" w:pos="0"/>
          <w:tab w:val="num" w:pos="540"/>
          <w:tab w:val="left" w:pos="993"/>
        </w:tabs>
        <w:spacing w:before="120" w:after="120"/>
        <w:ind w:left="0" w:firstLine="709"/>
        <w:jc w:val="both"/>
        <w:rPr>
          <w:sz w:val="28"/>
          <w:szCs w:val="28"/>
        </w:rPr>
      </w:pPr>
      <w:r w:rsidRPr="00D40A3B">
        <w:rPr>
          <w:b/>
          <w:sz w:val="28"/>
          <w:szCs w:val="28"/>
        </w:rPr>
        <w:t>Оснащение занятия</w:t>
      </w:r>
      <w:r w:rsidRPr="00D40A3B">
        <w:rPr>
          <w:sz w:val="28"/>
          <w:szCs w:val="28"/>
        </w:rPr>
        <w:t xml:space="preserve"> (</w:t>
      </w:r>
      <w:r>
        <w:rPr>
          <w:sz w:val="28"/>
          <w:szCs w:val="28"/>
        </w:rPr>
        <w:t>ТСО</w:t>
      </w:r>
      <w:r w:rsidRPr="00D40A3B">
        <w:rPr>
          <w:sz w:val="28"/>
          <w:szCs w:val="28"/>
        </w:rPr>
        <w:t>, слайд</w:t>
      </w:r>
      <w:r>
        <w:rPr>
          <w:sz w:val="28"/>
          <w:szCs w:val="28"/>
        </w:rPr>
        <w:t>ы</w:t>
      </w:r>
      <w:r w:rsidRPr="00D40A3B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методические разработки для студентов по теме занятия, нормативные акты</w:t>
      </w:r>
      <w:r w:rsidRPr="00D40A3B">
        <w:rPr>
          <w:sz w:val="28"/>
          <w:szCs w:val="28"/>
        </w:rPr>
        <w:t>).</w:t>
      </w:r>
    </w:p>
    <w:p w:rsidR="001D0B97" w:rsidRPr="00D40A3B" w:rsidRDefault="001D0B97" w:rsidP="0075253F">
      <w:pPr>
        <w:numPr>
          <w:ilvl w:val="0"/>
          <w:numId w:val="1"/>
        </w:numPr>
        <w:tabs>
          <w:tab w:val="num" w:pos="0"/>
          <w:tab w:val="left" w:pos="360"/>
          <w:tab w:val="left" w:pos="993"/>
          <w:tab w:val="num" w:pos="1080"/>
        </w:tabs>
        <w:spacing w:before="120" w:after="120"/>
        <w:ind w:left="0" w:firstLine="709"/>
        <w:jc w:val="both"/>
        <w:rPr>
          <w:sz w:val="28"/>
          <w:szCs w:val="28"/>
        </w:rPr>
      </w:pPr>
      <w:r w:rsidRPr="00D40A3B">
        <w:rPr>
          <w:b/>
          <w:sz w:val="28"/>
          <w:szCs w:val="28"/>
        </w:rPr>
        <w:t>Структура содержания темы</w:t>
      </w:r>
      <w:r w:rsidR="00E148F1">
        <w:rPr>
          <w:sz w:val="28"/>
          <w:szCs w:val="28"/>
        </w:rPr>
        <w:t xml:space="preserve"> (</w:t>
      </w:r>
      <w:proofErr w:type="spellStart"/>
      <w:r w:rsidR="00E148F1">
        <w:rPr>
          <w:sz w:val="28"/>
          <w:szCs w:val="28"/>
        </w:rPr>
        <w:t>хронокарта</w:t>
      </w:r>
      <w:proofErr w:type="spellEnd"/>
      <w:r w:rsidR="00E148F1">
        <w:rPr>
          <w:sz w:val="28"/>
          <w:szCs w:val="28"/>
        </w:rPr>
        <w:t>).</w:t>
      </w:r>
    </w:p>
    <w:p w:rsidR="001D0B97" w:rsidRPr="00D40A3B" w:rsidRDefault="001D0B97" w:rsidP="003141B9">
      <w:pPr>
        <w:ind w:firstLine="709"/>
        <w:jc w:val="center"/>
      </w:pPr>
      <w:proofErr w:type="spellStart"/>
      <w:r w:rsidRPr="00D40A3B">
        <w:rPr>
          <w:b/>
          <w:sz w:val="28"/>
          <w:szCs w:val="28"/>
        </w:rPr>
        <w:t>Хронокарта</w:t>
      </w:r>
      <w:proofErr w:type="spellEnd"/>
      <w:r w:rsidRPr="00D40A3B">
        <w:rPr>
          <w:b/>
          <w:sz w:val="28"/>
          <w:szCs w:val="28"/>
        </w:rPr>
        <w:t xml:space="preserve"> практического занятия</w:t>
      </w:r>
    </w:p>
    <w:tbl>
      <w:tblPr>
        <w:tblW w:w="9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3461"/>
        <w:gridCol w:w="1285"/>
        <w:gridCol w:w="3975"/>
      </w:tblGrid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п</w:t>
            </w:r>
            <w:proofErr w:type="gramEnd"/>
            <w:r w:rsidRPr="00991887">
              <w:rPr>
                <w:b/>
              </w:rPr>
              <w:t>/п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991887">
              <w:rPr>
                <w:b/>
              </w:rPr>
              <w:t>Этапы</w:t>
            </w:r>
          </w:p>
          <w:p w:rsidR="001D0B97" w:rsidRPr="00991887" w:rsidRDefault="001D0B97" w:rsidP="00432962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991887">
              <w:rPr>
                <w:b/>
              </w:rPr>
              <w:t>Практического занятия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  <w:rPr>
                <w:b/>
              </w:rPr>
            </w:pPr>
            <w:proofErr w:type="spellStart"/>
            <w:r w:rsidRPr="00991887">
              <w:rPr>
                <w:b/>
              </w:rPr>
              <w:t>Продол</w:t>
            </w:r>
            <w:proofErr w:type="spellEnd"/>
            <w:r w:rsidR="00E148F1">
              <w:rPr>
                <w:b/>
              </w:rPr>
              <w:t>-</w:t>
            </w:r>
            <w:r w:rsidRPr="00991887">
              <w:rPr>
                <w:b/>
              </w:rPr>
              <w:t>житель-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но</w:t>
            </w:r>
            <w:r w:rsidRPr="00991887">
              <w:rPr>
                <w:b/>
              </w:rPr>
              <w:t>сть</w:t>
            </w:r>
            <w:proofErr w:type="spellEnd"/>
            <w:r w:rsidRPr="00991887">
              <w:rPr>
                <w:b/>
              </w:rPr>
              <w:t xml:space="preserve"> (мин.)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991887">
              <w:rPr>
                <w:b/>
              </w:rPr>
              <w:t>Содержание этапа и оснащенность</w:t>
            </w:r>
          </w:p>
        </w:tc>
      </w:tr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1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Организация занятия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 xml:space="preserve">Проверка посещаемости и внешнего вида </w:t>
            </w:r>
            <w:proofErr w:type="gramStart"/>
            <w:r w:rsidRPr="00991887">
              <w:t>обучающихся</w:t>
            </w:r>
            <w:proofErr w:type="gramEnd"/>
          </w:p>
        </w:tc>
      </w:tr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2.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Формулировка темы и целей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3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Озвучивание преподавателем темы и ее актуальности, целей занятия</w:t>
            </w:r>
          </w:p>
        </w:tc>
      </w:tr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3.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Контроль исходного уровня знаний и умений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15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E148F1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Тестирование</w:t>
            </w:r>
            <w:r w:rsidR="00E148F1">
              <w:t xml:space="preserve"> или</w:t>
            </w:r>
            <w:r w:rsidRPr="00991887">
              <w:t xml:space="preserve"> индивидуальный опрос.</w:t>
            </w:r>
          </w:p>
        </w:tc>
      </w:tr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4.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Раскрытие учебно-целевых вопросов по теме занятия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10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 xml:space="preserve">Инструктаж </w:t>
            </w:r>
            <w:proofErr w:type="gramStart"/>
            <w:r w:rsidRPr="00991887">
              <w:t>обучающихся</w:t>
            </w:r>
            <w:proofErr w:type="gramEnd"/>
            <w:r w:rsidRPr="00991887">
              <w:t xml:space="preserve"> преподавателем</w:t>
            </w:r>
          </w:p>
        </w:tc>
      </w:tr>
      <w:tr w:rsidR="001D0B97" w:rsidRPr="002F2FDC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5.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 xml:space="preserve">Самостоятельная работа </w:t>
            </w:r>
            <w:proofErr w:type="gramStart"/>
            <w:r w:rsidRPr="00991887">
              <w:t>обучающихся</w:t>
            </w:r>
            <w:proofErr w:type="gramEnd"/>
            <w:r w:rsidRPr="00991887">
              <w:t xml:space="preserve"> (текущий контроль):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>
              <w:t>а</w:t>
            </w:r>
            <w:r w:rsidRPr="00991887">
              <w:t>) решение ситуационных задач под руководством преподавателя;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</w:pPr>
            <w:r>
              <w:t>б</w:t>
            </w:r>
            <w:r w:rsidRPr="00991887">
              <w:t>) разбор ситуационных задач;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>
              <w:t>в</w:t>
            </w:r>
            <w:r w:rsidRPr="00991887">
              <w:t>) выявление ошибок.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90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317234" w:rsidRDefault="001D0B97" w:rsidP="00432962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317234">
              <w:rPr>
                <w:sz w:val="24"/>
                <w:szCs w:val="24"/>
              </w:rPr>
              <w:t>Работа:</w:t>
            </w:r>
          </w:p>
          <w:p w:rsidR="001D0B97" w:rsidRPr="00317234" w:rsidRDefault="001D0B97" w:rsidP="00432962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317234">
              <w:rPr>
                <w:sz w:val="24"/>
                <w:szCs w:val="24"/>
              </w:rPr>
              <w:t>а) объяснение преподавателем алгоритма решения задач;</w:t>
            </w:r>
          </w:p>
          <w:p w:rsidR="001D0B97" w:rsidRPr="00317234" w:rsidRDefault="001D0B97" w:rsidP="00432962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17234">
              <w:t>б) ознакомление с нормативной документацией по теме занятия;</w:t>
            </w:r>
          </w:p>
          <w:p w:rsidR="001D0B97" w:rsidRPr="00317234" w:rsidRDefault="001D0B97" w:rsidP="00432962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17234">
              <w:t>в) решение ситуационных задач, запись результатов в тетрадь;</w:t>
            </w:r>
          </w:p>
          <w:p w:rsidR="001D0B97" w:rsidRPr="00317234" w:rsidRDefault="001D0B97" w:rsidP="00432962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317234">
              <w:t>г) разбор ситуационных задач.</w:t>
            </w:r>
          </w:p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317234">
              <w:t>д) обсуждение типичных ошибок</w:t>
            </w:r>
          </w:p>
        </w:tc>
      </w:tr>
      <w:tr w:rsidR="001D0B97" w:rsidRPr="002F2FDC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6.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 xml:space="preserve">Итоговый контроль знаний (письменно или устно)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15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E148F1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>
              <w:t>Оценка решения ситуационных задач. И</w:t>
            </w:r>
            <w:r w:rsidRPr="00E148F1">
              <w:t>ндивидуальный опрос</w:t>
            </w:r>
          </w:p>
        </w:tc>
      </w:tr>
      <w:tr w:rsidR="001D0B97" w:rsidTr="00432962">
        <w:tc>
          <w:tcPr>
            <w:tcW w:w="6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lastRenderedPageBreak/>
              <w:t>7.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Задание на дом (на следующее занятие)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 w:rsidRPr="00991887">
              <w:t>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991887">
              <w:t>Учебно-методические разработки следующего занятия и методические разработки для  внеаудиторной работы</w:t>
            </w:r>
          </w:p>
        </w:tc>
      </w:tr>
      <w:tr w:rsidR="001D0B97" w:rsidTr="00432962">
        <w:trPr>
          <w:cantSplit/>
        </w:trPr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ind w:firstLine="709"/>
              <w:jc w:val="center"/>
            </w:pPr>
            <w:r w:rsidRPr="00991887">
              <w:t>Всего: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jc w:val="center"/>
            </w:pPr>
            <w:r>
              <w:t>3,12 час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0B97" w:rsidRPr="00991887" w:rsidRDefault="001D0B97" w:rsidP="00432962">
            <w:pPr>
              <w:tabs>
                <w:tab w:val="left" w:pos="708"/>
                <w:tab w:val="center" w:pos="4677"/>
                <w:tab w:val="right" w:pos="9355"/>
              </w:tabs>
              <w:ind w:firstLine="709"/>
              <w:jc w:val="both"/>
            </w:pPr>
          </w:p>
        </w:tc>
      </w:tr>
    </w:tbl>
    <w:p w:rsidR="001D0B97" w:rsidRPr="00D40A3B" w:rsidRDefault="001D0B97" w:rsidP="009D35AB">
      <w:pPr>
        <w:ind w:left="180"/>
        <w:jc w:val="both"/>
        <w:rPr>
          <w:i/>
          <w:sz w:val="20"/>
          <w:szCs w:val="20"/>
        </w:rPr>
      </w:pPr>
    </w:p>
    <w:p w:rsidR="001D0B97" w:rsidRDefault="001D0B97" w:rsidP="00FE33B0">
      <w:pPr>
        <w:numPr>
          <w:ilvl w:val="0"/>
          <w:numId w:val="1"/>
        </w:numPr>
        <w:tabs>
          <w:tab w:val="num" w:pos="0"/>
          <w:tab w:val="left" w:pos="360"/>
        </w:tabs>
        <w:ind w:left="0" w:firstLine="0"/>
        <w:jc w:val="both"/>
        <w:rPr>
          <w:sz w:val="28"/>
          <w:szCs w:val="28"/>
        </w:rPr>
      </w:pPr>
      <w:r w:rsidRPr="00D40A3B">
        <w:rPr>
          <w:b/>
          <w:sz w:val="28"/>
          <w:szCs w:val="28"/>
        </w:rPr>
        <w:t>Аннотация</w:t>
      </w:r>
    </w:p>
    <w:p w:rsidR="001D0B97" w:rsidRDefault="001D0B97" w:rsidP="005518DF">
      <w:pPr>
        <w:ind w:firstLine="720"/>
        <w:jc w:val="both"/>
        <w:rPr>
          <w:sz w:val="28"/>
          <w:szCs w:val="28"/>
        </w:rPr>
      </w:pPr>
      <w:r w:rsidRPr="00BB3710">
        <w:rPr>
          <w:b/>
          <w:bCs/>
          <w:sz w:val="28"/>
          <w:szCs w:val="28"/>
        </w:rPr>
        <w:t xml:space="preserve">Характеристика искусственного освещения. </w:t>
      </w:r>
      <w:r w:rsidRPr="00BB3710">
        <w:rPr>
          <w:bCs/>
          <w:sz w:val="28"/>
          <w:szCs w:val="28"/>
        </w:rPr>
        <w:t>Искусственное освещение</w:t>
      </w:r>
      <w:r w:rsidRPr="00BB3710">
        <w:rPr>
          <w:sz w:val="28"/>
          <w:szCs w:val="28"/>
        </w:rPr>
        <w:t xml:space="preserve"> – освещение помещений и территорий искусственными источниками света.</w:t>
      </w:r>
    </w:p>
    <w:p w:rsidR="001D0B97" w:rsidRPr="00BB3710" w:rsidRDefault="001D0B97" w:rsidP="005518DF">
      <w:pPr>
        <w:ind w:firstLine="720"/>
        <w:jc w:val="both"/>
        <w:rPr>
          <w:sz w:val="28"/>
          <w:szCs w:val="28"/>
        </w:rPr>
      </w:pPr>
      <w:r w:rsidRPr="005518DF">
        <w:rPr>
          <w:sz w:val="28"/>
          <w:szCs w:val="28"/>
        </w:rPr>
        <w:t xml:space="preserve">Для искусственного света характерны те же физические характеристики, </w:t>
      </w:r>
      <w:r>
        <w:rPr>
          <w:sz w:val="28"/>
          <w:szCs w:val="28"/>
        </w:rPr>
        <w:t xml:space="preserve">учитываемые гигиенической наукой, </w:t>
      </w:r>
      <w:r w:rsidRPr="005518DF">
        <w:rPr>
          <w:sz w:val="28"/>
          <w:szCs w:val="28"/>
        </w:rPr>
        <w:t xml:space="preserve">что и для естественного света – это </w:t>
      </w:r>
      <w:r>
        <w:rPr>
          <w:sz w:val="28"/>
          <w:szCs w:val="28"/>
        </w:rPr>
        <w:t xml:space="preserve">уровень освещенности, </w:t>
      </w:r>
      <w:r w:rsidRPr="005518DF">
        <w:rPr>
          <w:rFonts w:eastAsia="MS Mincho"/>
          <w:sz w:val="28"/>
          <w:szCs w:val="28"/>
          <w:lang w:eastAsia="ja-JP"/>
        </w:rPr>
        <w:t xml:space="preserve">равномерное распределение яркостей в поле зрения и ограничение теней, ограничение прямой и отраженной </w:t>
      </w:r>
      <w:proofErr w:type="spellStart"/>
      <w:r w:rsidRPr="005518DF">
        <w:rPr>
          <w:rFonts w:eastAsia="MS Mincho"/>
          <w:sz w:val="28"/>
          <w:szCs w:val="28"/>
          <w:lang w:eastAsia="ja-JP"/>
        </w:rPr>
        <w:t>блесткости</w:t>
      </w:r>
      <w:proofErr w:type="spellEnd"/>
      <w:r w:rsidRPr="005518DF">
        <w:rPr>
          <w:rFonts w:eastAsia="MS Mincho"/>
          <w:sz w:val="28"/>
          <w:szCs w:val="28"/>
          <w:lang w:eastAsia="ja-JP"/>
        </w:rPr>
        <w:t>, а так же нов</w:t>
      </w:r>
      <w:r>
        <w:rPr>
          <w:rFonts w:eastAsia="MS Mincho"/>
          <w:sz w:val="28"/>
          <w:szCs w:val="28"/>
          <w:lang w:eastAsia="ja-JP"/>
        </w:rPr>
        <w:t>ые</w:t>
      </w:r>
      <w:r w:rsidRPr="005518DF">
        <w:rPr>
          <w:rFonts w:eastAsia="MS Mincho"/>
          <w:sz w:val="28"/>
          <w:szCs w:val="28"/>
          <w:lang w:eastAsia="ja-JP"/>
        </w:rPr>
        <w:t xml:space="preserve"> характеристик</w:t>
      </w:r>
      <w:r>
        <w:rPr>
          <w:rFonts w:eastAsia="MS Mincho"/>
          <w:sz w:val="28"/>
          <w:szCs w:val="28"/>
          <w:lang w:eastAsia="ja-JP"/>
        </w:rPr>
        <w:t>и</w:t>
      </w:r>
      <w:r w:rsidRPr="005518DF">
        <w:rPr>
          <w:rFonts w:eastAsia="MS Mincho"/>
          <w:sz w:val="28"/>
          <w:szCs w:val="28"/>
          <w:lang w:eastAsia="ja-JP"/>
        </w:rPr>
        <w:t xml:space="preserve"> – ограничение или устранение колебаний светового потока</w:t>
      </w:r>
      <w:r>
        <w:rPr>
          <w:rFonts w:eastAsia="MS Mincho"/>
          <w:sz w:val="28"/>
          <w:szCs w:val="28"/>
          <w:lang w:eastAsia="ja-JP"/>
        </w:rPr>
        <w:t xml:space="preserve"> и цветопередача.</w:t>
      </w:r>
    </w:p>
    <w:p w:rsidR="001D0B97" w:rsidRPr="0060557A" w:rsidRDefault="001D0B97" w:rsidP="0060557A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B3710">
        <w:rPr>
          <w:bCs/>
          <w:sz w:val="28"/>
          <w:szCs w:val="28"/>
        </w:rPr>
        <w:t>Искусственные источники</w:t>
      </w:r>
      <w:r w:rsidRPr="00BB3710">
        <w:rPr>
          <w:b/>
          <w:bCs/>
          <w:sz w:val="28"/>
          <w:szCs w:val="28"/>
        </w:rPr>
        <w:t xml:space="preserve"> </w:t>
      </w:r>
      <w:hyperlink r:id="rId7" w:tooltip="Свет" w:history="1">
        <w:r w:rsidRPr="00BB3710">
          <w:rPr>
            <w:rStyle w:val="a5"/>
            <w:bCs/>
            <w:color w:val="auto"/>
            <w:sz w:val="28"/>
            <w:szCs w:val="28"/>
            <w:u w:val="none"/>
          </w:rPr>
          <w:t>света</w:t>
        </w:r>
      </w:hyperlink>
      <w:r w:rsidRPr="00BB3710">
        <w:rPr>
          <w:bCs/>
          <w:sz w:val="28"/>
          <w:szCs w:val="28"/>
        </w:rPr>
        <w:t xml:space="preserve"> – т</w:t>
      </w:r>
      <w:r w:rsidRPr="00BB3710">
        <w:rPr>
          <w:sz w:val="28"/>
          <w:szCs w:val="28"/>
        </w:rPr>
        <w:t xml:space="preserve">ехнические устройства различной конструкции и с различными способами преобразования энергии, основным назначением которых является получение светового излучения. </w:t>
      </w:r>
      <w:r w:rsidRPr="0060557A">
        <w:rPr>
          <w:sz w:val="28"/>
          <w:szCs w:val="28"/>
        </w:rPr>
        <w:t>Для получения света могут быть использованы различные формы энергии, и в этой связи можно указать на основные виды источников света</w:t>
      </w:r>
      <w:r>
        <w:rPr>
          <w:sz w:val="28"/>
          <w:szCs w:val="28"/>
        </w:rPr>
        <w:t>:</w:t>
      </w:r>
    </w:p>
    <w:p w:rsidR="001D0B97" w:rsidRPr="0060557A" w:rsidRDefault="001D0B97" w:rsidP="0060557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60557A">
        <w:rPr>
          <w:sz w:val="28"/>
          <w:szCs w:val="28"/>
        </w:rPr>
        <w:t xml:space="preserve">лектрические </w:t>
      </w:r>
      <w:r>
        <w:rPr>
          <w:sz w:val="28"/>
          <w:szCs w:val="28"/>
        </w:rPr>
        <w:t>(э</w:t>
      </w:r>
      <w:r w:rsidRPr="0060557A">
        <w:rPr>
          <w:sz w:val="28"/>
          <w:szCs w:val="28"/>
        </w:rPr>
        <w:t>лектрический нагрев тел каления или плазмы</w:t>
      </w:r>
      <w:r>
        <w:rPr>
          <w:sz w:val="28"/>
          <w:szCs w:val="28"/>
        </w:rPr>
        <w:t>,</w:t>
      </w:r>
      <w:r w:rsidRPr="0060557A">
        <w:rPr>
          <w:sz w:val="28"/>
          <w:szCs w:val="28"/>
        </w:rPr>
        <w:t xml:space="preserve"> потоки э</w:t>
      </w:r>
      <w:r>
        <w:rPr>
          <w:sz w:val="28"/>
          <w:szCs w:val="28"/>
        </w:rPr>
        <w:t>лектронов или ионов);</w:t>
      </w:r>
    </w:p>
    <w:p w:rsidR="001D0B97" w:rsidRPr="0060557A" w:rsidRDefault="001D0B97" w:rsidP="0060557A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я</w:t>
      </w:r>
      <w:r w:rsidRPr="0060557A">
        <w:rPr>
          <w:sz w:val="28"/>
          <w:szCs w:val="28"/>
        </w:rPr>
        <w:t>дерные</w:t>
      </w:r>
      <w:proofErr w:type="gramEnd"/>
      <w:r w:rsidRPr="0060557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0557A">
        <w:rPr>
          <w:sz w:val="28"/>
          <w:szCs w:val="28"/>
        </w:rPr>
        <w:t xml:space="preserve">распад </w:t>
      </w:r>
      <w:hyperlink r:id="rId8" w:tooltip="Изотопы" w:history="1">
        <w:r w:rsidRPr="0060557A">
          <w:rPr>
            <w:rStyle w:val="a5"/>
            <w:color w:val="auto"/>
            <w:sz w:val="28"/>
            <w:szCs w:val="28"/>
            <w:u w:val="none"/>
          </w:rPr>
          <w:t>изотопов</w:t>
        </w:r>
      </w:hyperlink>
      <w:r w:rsidRPr="0060557A">
        <w:rPr>
          <w:sz w:val="28"/>
          <w:szCs w:val="28"/>
        </w:rPr>
        <w:t xml:space="preserve"> или деление ядер</w:t>
      </w:r>
      <w:r>
        <w:rPr>
          <w:sz w:val="28"/>
          <w:szCs w:val="28"/>
        </w:rPr>
        <w:t>),</w:t>
      </w:r>
    </w:p>
    <w:p w:rsidR="001D0B97" w:rsidRPr="0060557A" w:rsidRDefault="001D0B97" w:rsidP="0060557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60557A">
        <w:rPr>
          <w:sz w:val="28"/>
          <w:szCs w:val="28"/>
        </w:rPr>
        <w:t>имические</w:t>
      </w:r>
      <w:r>
        <w:rPr>
          <w:sz w:val="28"/>
          <w:szCs w:val="28"/>
        </w:rPr>
        <w:t xml:space="preserve"> (</w:t>
      </w:r>
      <w:r w:rsidRPr="0060557A">
        <w:rPr>
          <w:sz w:val="28"/>
          <w:szCs w:val="28"/>
        </w:rPr>
        <w:t>горение (окисление) топлив и нагрев продуктов сгорания или тел каления</w:t>
      </w:r>
      <w:r>
        <w:rPr>
          <w:sz w:val="28"/>
          <w:szCs w:val="28"/>
        </w:rPr>
        <w:t>),</w:t>
      </w:r>
    </w:p>
    <w:p w:rsidR="001D0B97" w:rsidRDefault="001D0B97" w:rsidP="0060557A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э</w:t>
      </w:r>
      <w:r w:rsidRPr="0060557A">
        <w:rPr>
          <w:sz w:val="28"/>
          <w:szCs w:val="28"/>
        </w:rPr>
        <w:t xml:space="preserve">лектролюминесцентные </w:t>
      </w:r>
      <w:r>
        <w:rPr>
          <w:sz w:val="28"/>
          <w:szCs w:val="28"/>
        </w:rPr>
        <w:t>(</w:t>
      </w:r>
      <w:r w:rsidRPr="0060557A">
        <w:rPr>
          <w:sz w:val="28"/>
          <w:szCs w:val="28"/>
        </w:rPr>
        <w:t>преобразование электрической энергии в световую (минуя преобразование энергии в тепловую) в полупроводниках (светодиоды, лазерные светодиоды) или люминофорах, преобразующих в свет энергию переменного электрического поля,</w:t>
      </w:r>
      <w:r>
        <w:rPr>
          <w:sz w:val="28"/>
          <w:szCs w:val="28"/>
        </w:rPr>
        <w:t xml:space="preserve"> </w:t>
      </w:r>
      <w:r w:rsidRPr="0060557A">
        <w:rPr>
          <w:sz w:val="28"/>
          <w:szCs w:val="28"/>
        </w:rPr>
        <w:t>либо преобразующих в свет энергию потока электронов (катодно-люминесцентные</w:t>
      </w:r>
      <w:r>
        <w:rPr>
          <w:sz w:val="28"/>
          <w:szCs w:val="28"/>
        </w:rPr>
        <w:t>).</w:t>
      </w:r>
      <w:proofErr w:type="gramEnd"/>
    </w:p>
    <w:p w:rsidR="001D0B97" w:rsidRPr="00E66110" w:rsidRDefault="001D0B97" w:rsidP="00103AA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B3710">
        <w:rPr>
          <w:sz w:val="28"/>
          <w:szCs w:val="28"/>
        </w:rPr>
        <w:t xml:space="preserve">Виды </w:t>
      </w:r>
      <w:r w:rsidRPr="00E66110">
        <w:rPr>
          <w:sz w:val="28"/>
          <w:szCs w:val="28"/>
        </w:rPr>
        <w:t xml:space="preserve">источников света: </w:t>
      </w:r>
      <w:hyperlink r:id="rId9" w:anchor="p1" w:history="1">
        <w:r w:rsidRPr="00E66110">
          <w:rPr>
            <w:rStyle w:val="a5"/>
            <w:color w:val="auto"/>
            <w:sz w:val="28"/>
            <w:szCs w:val="28"/>
            <w:u w:val="none"/>
          </w:rPr>
          <w:t>лампы накаливания</w:t>
        </w:r>
      </w:hyperlink>
      <w:r w:rsidRPr="00E66110">
        <w:rPr>
          <w:sz w:val="28"/>
          <w:szCs w:val="28"/>
        </w:rPr>
        <w:t xml:space="preserve">, </w:t>
      </w:r>
      <w:hyperlink r:id="rId10" w:anchor="p4" w:history="1">
        <w:r w:rsidRPr="00E66110">
          <w:rPr>
            <w:rStyle w:val="a5"/>
            <w:color w:val="auto"/>
            <w:sz w:val="28"/>
            <w:szCs w:val="28"/>
            <w:u w:val="none"/>
          </w:rPr>
          <w:t xml:space="preserve">газоразрядные </w:t>
        </w:r>
      </w:hyperlink>
      <w:r w:rsidRPr="00E66110">
        <w:rPr>
          <w:sz w:val="28"/>
          <w:szCs w:val="28"/>
        </w:rPr>
        <w:t>и светодиодные источники света.</w:t>
      </w:r>
    </w:p>
    <w:p w:rsidR="001D0B97" w:rsidRDefault="001D0B97" w:rsidP="00103AA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567EF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а</w:t>
      </w:r>
      <w:r w:rsidRPr="007567EF">
        <w:rPr>
          <w:bCs/>
          <w:sz w:val="28"/>
          <w:szCs w:val="28"/>
        </w:rPr>
        <w:t>мпа нак</w:t>
      </w:r>
      <w:r>
        <w:rPr>
          <w:bCs/>
          <w:sz w:val="28"/>
          <w:szCs w:val="28"/>
        </w:rPr>
        <w:t>а</w:t>
      </w:r>
      <w:r w:rsidRPr="007567EF">
        <w:rPr>
          <w:bCs/>
          <w:sz w:val="28"/>
          <w:szCs w:val="28"/>
        </w:rPr>
        <w:t>ливания –</w:t>
      </w:r>
      <w:r w:rsidRPr="007567EF">
        <w:rPr>
          <w:sz w:val="28"/>
          <w:szCs w:val="28"/>
        </w:rPr>
        <w:t xml:space="preserve"> электрический источник </w:t>
      </w:r>
      <w:hyperlink r:id="rId11" w:tooltip="Свет" w:history="1">
        <w:r w:rsidRPr="007567EF">
          <w:rPr>
            <w:rStyle w:val="a5"/>
            <w:color w:val="auto"/>
            <w:sz w:val="28"/>
            <w:szCs w:val="28"/>
            <w:u w:val="none"/>
          </w:rPr>
          <w:t>света</w:t>
        </w:r>
      </w:hyperlink>
      <w:r w:rsidRPr="007567EF">
        <w:rPr>
          <w:sz w:val="28"/>
          <w:szCs w:val="28"/>
        </w:rPr>
        <w:t xml:space="preserve">, в котором тело накала (тугоплавкий </w:t>
      </w:r>
      <w:hyperlink r:id="rId12" w:tooltip="Электрический проводник" w:history="1">
        <w:r w:rsidRPr="007567EF">
          <w:rPr>
            <w:rStyle w:val="a5"/>
            <w:color w:val="auto"/>
            <w:sz w:val="28"/>
            <w:szCs w:val="28"/>
            <w:u w:val="none"/>
          </w:rPr>
          <w:t>проводник</w:t>
        </w:r>
      </w:hyperlink>
      <w:r w:rsidRPr="007567EF">
        <w:rPr>
          <w:sz w:val="28"/>
          <w:szCs w:val="28"/>
        </w:rPr>
        <w:t xml:space="preserve">), помещённое в прозрачный </w:t>
      </w:r>
      <w:proofErr w:type="spellStart"/>
      <w:r w:rsidRPr="007567EF">
        <w:rPr>
          <w:sz w:val="28"/>
          <w:szCs w:val="28"/>
        </w:rPr>
        <w:t>вакуумированный</w:t>
      </w:r>
      <w:proofErr w:type="spellEnd"/>
      <w:r w:rsidRPr="007567EF">
        <w:rPr>
          <w:sz w:val="28"/>
          <w:szCs w:val="28"/>
        </w:rPr>
        <w:t xml:space="preserve"> или заполненный инертным газом сосуд, нагревается до высокой температуры за счёт протекания через него электрического тока, в результате чего излучает в широком спектральном диапазоне, в том числе видимый свет.</w:t>
      </w:r>
    </w:p>
    <w:p w:rsidR="001D0B97" w:rsidRPr="007567EF" w:rsidRDefault="001D0B97" w:rsidP="00103AA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567EF">
        <w:rPr>
          <w:bCs/>
          <w:sz w:val="28"/>
          <w:szCs w:val="28"/>
        </w:rPr>
        <w:t>Газоразр</w:t>
      </w:r>
      <w:r>
        <w:rPr>
          <w:bCs/>
          <w:sz w:val="28"/>
          <w:szCs w:val="28"/>
        </w:rPr>
        <w:t>я</w:t>
      </w:r>
      <w:r w:rsidRPr="007567EF">
        <w:rPr>
          <w:bCs/>
          <w:sz w:val="28"/>
          <w:szCs w:val="28"/>
        </w:rPr>
        <w:t>дная л</w:t>
      </w:r>
      <w:r>
        <w:rPr>
          <w:bCs/>
          <w:sz w:val="28"/>
          <w:szCs w:val="28"/>
        </w:rPr>
        <w:t>а</w:t>
      </w:r>
      <w:r w:rsidRPr="007567EF">
        <w:rPr>
          <w:bCs/>
          <w:sz w:val="28"/>
          <w:szCs w:val="28"/>
        </w:rPr>
        <w:t>мпа –</w:t>
      </w:r>
      <w:r w:rsidRPr="007567EF">
        <w:rPr>
          <w:sz w:val="28"/>
          <w:szCs w:val="28"/>
        </w:rPr>
        <w:t xml:space="preserve"> источник света, излучающий энергию в видимом диапазоне. Физическая основа – электрический разряд в газах.</w:t>
      </w:r>
      <w:r>
        <w:t xml:space="preserve"> </w:t>
      </w:r>
      <w:r w:rsidRPr="007567EF">
        <w:rPr>
          <w:sz w:val="28"/>
          <w:szCs w:val="28"/>
        </w:rPr>
        <w:t xml:space="preserve">В газоразрядных лампах могут использоваться разные газы: пары металлов (ртути или натрия), инертные газы (неон, ксенон и другие), а также их смеси. </w:t>
      </w:r>
      <w:proofErr w:type="gramStart"/>
      <w:r w:rsidRPr="007567EF">
        <w:rPr>
          <w:sz w:val="28"/>
          <w:szCs w:val="28"/>
        </w:rPr>
        <w:t xml:space="preserve">Наибольшей эффективностью, на сегодняшний день, обладают </w:t>
      </w:r>
      <w:hyperlink r:id="rId13" w:tooltip="Натриевая газоразрядная лампа" w:history="1">
        <w:r w:rsidRPr="007567EF">
          <w:rPr>
            <w:rStyle w:val="a5"/>
            <w:color w:val="auto"/>
            <w:sz w:val="28"/>
            <w:szCs w:val="28"/>
            <w:u w:val="none"/>
          </w:rPr>
          <w:t>натриевые лампы</w:t>
        </w:r>
      </w:hyperlink>
      <w:r w:rsidRPr="007567EF">
        <w:rPr>
          <w:sz w:val="28"/>
          <w:szCs w:val="28"/>
        </w:rPr>
        <w:t xml:space="preserve">, они работают в парах </w:t>
      </w:r>
      <w:hyperlink r:id="rId14" w:tooltip="Натрий" w:history="1">
        <w:r w:rsidRPr="007567EF">
          <w:rPr>
            <w:rStyle w:val="a5"/>
            <w:color w:val="auto"/>
            <w:sz w:val="28"/>
            <w:szCs w:val="28"/>
            <w:u w:val="none"/>
          </w:rPr>
          <w:t>натрия</w:t>
        </w:r>
      </w:hyperlink>
      <w:r>
        <w:rPr>
          <w:sz w:val="28"/>
          <w:szCs w:val="28"/>
        </w:rPr>
        <w:t>.</w:t>
      </w:r>
      <w:r w:rsidRPr="007567EF">
        <w:rPr>
          <w:sz w:val="28"/>
          <w:szCs w:val="28"/>
        </w:rPr>
        <w:t xml:space="preserve"> Подавляющее большинство разрядных ламп</w:t>
      </w:r>
      <w:r>
        <w:rPr>
          <w:sz w:val="28"/>
          <w:szCs w:val="28"/>
        </w:rPr>
        <w:t xml:space="preserve"> –</w:t>
      </w:r>
      <w:r w:rsidRPr="007567EF">
        <w:rPr>
          <w:sz w:val="28"/>
          <w:szCs w:val="28"/>
        </w:rPr>
        <w:t xml:space="preserve"> это </w:t>
      </w:r>
      <w:hyperlink r:id="rId15" w:tooltip="Ртутная газоразрядная лампа" w:history="1">
        <w:r w:rsidRPr="007567EF">
          <w:rPr>
            <w:rStyle w:val="a5"/>
            <w:color w:val="auto"/>
            <w:sz w:val="28"/>
            <w:szCs w:val="28"/>
            <w:u w:val="none"/>
          </w:rPr>
          <w:t>ртутные лампы</w:t>
        </w:r>
      </w:hyperlink>
      <w:r w:rsidRPr="007567EF">
        <w:rPr>
          <w:sz w:val="28"/>
          <w:szCs w:val="28"/>
        </w:rPr>
        <w:t xml:space="preserve">, они работают в парах </w:t>
      </w:r>
      <w:hyperlink r:id="rId16" w:tooltip="Ртуть" w:history="1">
        <w:r w:rsidRPr="007567EF">
          <w:rPr>
            <w:rStyle w:val="a5"/>
            <w:color w:val="auto"/>
            <w:sz w:val="28"/>
            <w:szCs w:val="28"/>
            <w:u w:val="none"/>
          </w:rPr>
          <w:t>ртути</w:t>
        </w:r>
      </w:hyperlink>
      <w:r w:rsidRPr="007567EF">
        <w:rPr>
          <w:sz w:val="28"/>
          <w:szCs w:val="28"/>
        </w:rPr>
        <w:t xml:space="preserve">. Среди ртутных ламп </w:t>
      </w:r>
      <w:r w:rsidRPr="007567EF">
        <w:rPr>
          <w:sz w:val="28"/>
          <w:szCs w:val="28"/>
        </w:rPr>
        <w:lastRenderedPageBreak/>
        <w:t xml:space="preserve">можно упомянуть </w:t>
      </w:r>
      <w:hyperlink r:id="rId17" w:tooltip="ДРЛ" w:history="1">
        <w:r w:rsidRPr="007567EF">
          <w:rPr>
            <w:rStyle w:val="a5"/>
            <w:color w:val="auto"/>
            <w:sz w:val="28"/>
            <w:szCs w:val="28"/>
            <w:u w:val="none"/>
          </w:rPr>
          <w:t>дуговые ртутные люминесцентные лампы</w:t>
        </w:r>
      </w:hyperlink>
      <w:r w:rsidRPr="007567EF">
        <w:rPr>
          <w:sz w:val="28"/>
          <w:szCs w:val="28"/>
        </w:rPr>
        <w:t xml:space="preserve">. Кроме этого, широко распространены </w:t>
      </w:r>
      <w:hyperlink r:id="rId18" w:tooltip="Металлогалогенная лампа" w:history="1">
        <w:proofErr w:type="spellStart"/>
        <w:r w:rsidRPr="007567EF">
          <w:rPr>
            <w:rStyle w:val="a5"/>
            <w:color w:val="auto"/>
            <w:sz w:val="28"/>
            <w:szCs w:val="28"/>
            <w:u w:val="none"/>
          </w:rPr>
          <w:t>металлогалогенные</w:t>
        </w:r>
        <w:proofErr w:type="spellEnd"/>
        <w:r w:rsidRPr="007567EF">
          <w:rPr>
            <w:rStyle w:val="a5"/>
            <w:color w:val="auto"/>
            <w:sz w:val="28"/>
            <w:szCs w:val="28"/>
            <w:u w:val="none"/>
          </w:rPr>
          <w:t xml:space="preserve"> лампы</w:t>
        </w:r>
      </w:hyperlink>
      <w:r>
        <w:rPr>
          <w:sz w:val="28"/>
          <w:szCs w:val="28"/>
        </w:rPr>
        <w:t xml:space="preserve"> –</w:t>
      </w:r>
      <w:r w:rsidRPr="007567EF">
        <w:rPr>
          <w:sz w:val="28"/>
          <w:szCs w:val="28"/>
        </w:rPr>
        <w:t xml:space="preserve"> в них используется смесь паров ртути, инертных газов и галогенидов металлов.</w:t>
      </w:r>
      <w:proofErr w:type="gramEnd"/>
      <w:r w:rsidRPr="007567EF">
        <w:rPr>
          <w:bCs/>
          <w:sz w:val="28"/>
          <w:szCs w:val="28"/>
        </w:rPr>
        <w:t xml:space="preserve"> Люминесц</w:t>
      </w:r>
      <w:r>
        <w:rPr>
          <w:bCs/>
          <w:sz w:val="28"/>
          <w:szCs w:val="28"/>
        </w:rPr>
        <w:t>е</w:t>
      </w:r>
      <w:r w:rsidRPr="007567EF">
        <w:rPr>
          <w:bCs/>
          <w:sz w:val="28"/>
          <w:szCs w:val="28"/>
        </w:rPr>
        <w:t>нтная лампа –</w:t>
      </w:r>
      <w:r w:rsidRPr="007567EF">
        <w:rPr>
          <w:sz w:val="28"/>
          <w:szCs w:val="28"/>
        </w:rPr>
        <w:t xml:space="preserve"> </w:t>
      </w:r>
      <w:hyperlink r:id="rId19" w:tooltip="Газоразрядная лампа" w:history="1">
        <w:r w:rsidRPr="007567EF">
          <w:rPr>
            <w:rStyle w:val="a5"/>
            <w:color w:val="auto"/>
            <w:sz w:val="28"/>
            <w:szCs w:val="28"/>
            <w:u w:val="none"/>
          </w:rPr>
          <w:t>газоразрядный</w:t>
        </w:r>
      </w:hyperlink>
      <w:r w:rsidRPr="007567EF">
        <w:rPr>
          <w:sz w:val="28"/>
          <w:szCs w:val="28"/>
        </w:rPr>
        <w:t xml:space="preserve"> </w:t>
      </w:r>
      <w:hyperlink r:id="rId20" w:tooltip="Искусственные источники света" w:history="1">
        <w:r w:rsidRPr="007567EF">
          <w:rPr>
            <w:rStyle w:val="a5"/>
            <w:color w:val="auto"/>
            <w:sz w:val="28"/>
            <w:szCs w:val="28"/>
            <w:u w:val="none"/>
          </w:rPr>
          <w:t>источник</w:t>
        </w:r>
      </w:hyperlink>
      <w:r w:rsidRPr="007567EF">
        <w:rPr>
          <w:sz w:val="28"/>
          <w:szCs w:val="28"/>
        </w:rPr>
        <w:t xml:space="preserve"> </w:t>
      </w:r>
      <w:hyperlink r:id="rId21" w:tooltip="Свет" w:history="1">
        <w:r w:rsidRPr="007567EF">
          <w:rPr>
            <w:rStyle w:val="a5"/>
            <w:color w:val="auto"/>
            <w:sz w:val="28"/>
            <w:szCs w:val="28"/>
            <w:u w:val="none"/>
          </w:rPr>
          <w:t>света</w:t>
        </w:r>
      </w:hyperlink>
      <w:r w:rsidRPr="007567EF">
        <w:rPr>
          <w:sz w:val="28"/>
          <w:szCs w:val="28"/>
        </w:rPr>
        <w:t xml:space="preserve">, в котором электрический разряд в парах </w:t>
      </w:r>
      <w:hyperlink r:id="rId22" w:tooltip="Ртуть" w:history="1">
        <w:r w:rsidRPr="007567EF">
          <w:rPr>
            <w:rStyle w:val="a5"/>
            <w:color w:val="auto"/>
            <w:sz w:val="28"/>
            <w:szCs w:val="28"/>
            <w:u w:val="none"/>
          </w:rPr>
          <w:t>ртути</w:t>
        </w:r>
      </w:hyperlink>
      <w:r w:rsidRPr="007567EF">
        <w:rPr>
          <w:sz w:val="28"/>
          <w:szCs w:val="28"/>
        </w:rPr>
        <w:t xml:space="preserve"> создаёт </w:t>
      </w:r>
      <w:hyperlink r:id="rId23" w:tooltip="Ультрафиолет" w:history="1">
        <w:r w:rsidRPr="007567EF">
          <w:rPr>
            <w:rStyle w:val="a5"/>
            <w:color w:val="auto"/>
            <w:sz w:val="28"/>
            <w:szCs w:val="28"/>
            <w:u w:val="none"/>
          </w:rPr>
          <w:t>ультрафиолетовое</w:t>
        </w:r>
      </w:hyperlink>
      <w:r w:rsidRPr="007567EF">
        <w:rPr>
          <w:sz w:val="28"/>
          <w:szCs w:val="28"/>
        </w:rPr>
        <w:t xml:space="preserve"> излучение, которое преобразуется в </w:t>
      </w:r>
      <w:hyperlink r:id="rId24" w:tooltip="Видимое излучение" w:history="1">
        <w:r w:rsidRPr="007567EF">
          <w:rPr>
            <w:rStyle w:val="a5"/>
            <w:color w:val="auto"/>
            <w:sz w:val="28"/>
            <w:szCs w:val="28"/>
            <w:u w:val="none"/>
          </w:rPr>
          <w:t>видимый свет</w:t>
        </w:r>
      </w:hyperlink>
      <w:r w:rsidRPr="007567EF">
        <w:rPr>
          <w:sz w:val="28"/>
          <w:szCs w:val="28"/>
        </w:rPr>
        <w:t xml:space="preserve"> с помощью </w:t>
      </w:r>
      <w:hyperlink r:id="rId25" w:tooltip="Люминофор" w:history="1">
        <w:r w:rsidRPr="007567EF">
          <w:rPr>
            <w:rStyle w:val="a5"/>
            <w:color w:val="auto"/>
            <w:sz w:val="28"/>
            <w:szCs w:val="28"/>
            <w:u w:val="none"/>
          </w:rPr>
          <w:t>люминофора</w:t>
        </w:r>
      </w:hyperlink>
      <w:r w:rsidRPr="007567EF">
        <w:rPr>
          <w:sz w:val="28"/>
          <w:szCs w:val="28"/>
        </w:rPr>
        <w:t xml:space="preserve"> – смеси </w:t>
      </w:r>
      <w:proofErr w:type="spellStart"/>
      <w:r w:rsidRPr="007567EF">
        <w:rPr>
          <w:sz w:val="28"/>
          <w:szCs w:val="28"/>
        </w:rPr>
        <w:t>галофосфата</w:t>
      </w:r>
      <w:proofErr w:type="spellEnd"/>
      <w:r w:rsidRPr="007567EF">
        <w:rPr>
          <w:sz w:val="28"/>
          <w:szCs w:val="28"/>
        </w:rPr>
        <w:t xml:space="preserve"> кальция с другими элементами.</w:t>
      </w:r>
    </w:p>
    <w:p w:rsidR="001D0B97" w:rsidRDefault="001D0B97" w:rsidP="00103AA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024F8">
        <w:rPr>
          <w:bCs/>
          <w:sz w:val="28"/>
          <w:szCs w:val="28"/>
        </w:rPr>
        <w:t>Светоди</w:t>
      </w:r>
      <w:r>
        <w:rPr>
          <w:bCs/>
          <w:sz w:val="28"/>
          <w:szCs w:val="28"/>
        </w:rPr>
        <w:t>о</w:t>
      </w:r>
      <w:r w:rsidRPr="00A024F8">
        <w:rPr>
          <w:bCs/>
          <w:sz w:val="28"/>
          <w:szCs w:val="28"/>
        </w:rPr>
        <w:t>д</w:t>
      </w:r>
      <w:r w:rsidRPr="00A024F8">
        <w:rPr>
          <w:sz w:val="28"/>
          <w:szCs w:val="28"/>
        </w:rPr>
        <w:t xml:space="preserve"> или </w:t>
      </w:r>
      <w:r w:rsidRPr="00A024F8">
        <w:rPr>
          <w:bCs/>
          <w:sz w:val="28"/>
          <w:szCs w:val="28"/>
        </w:rPr>
        <w:t xml:space="preserve">светоизлучающий </w:t>
      </w:r>
      <w:hyperlink r:id="rId26" w:tooltip="Диод" w:history="1">
        <w:r w:rsidRPr="00A024F8">
          <w:rPr>
            <w:rStyle w:val="a5"/>
            <w:bCs/>
            <w:color w:val="auto"/>
            <w:sz w:val="28"/>
            <w:szCs w:val="28"/>
            <w:u w:val="none"/>
          </w:rPr>
          <w:t>диод</w:t>
        </w:r>
      </w:hyperlink>
      <w:r w:rsidRPr="00A024F8">
        <w:rPr>
          <w:bCs/>
          <w:sz w:val="28"/>
          <w:szCs w:val="28"/>
        </w:rPr>
        <w:t xml:space="preserve"> –</w:t>
      </w:r>
      <w:r w:rsidRPr="00A024F8">
        <w:rPr>
          <w:sz w:val="28"/>
          <w:szCs w:val="28"/>
        </w:rPr>
        <w:t xml:space="preserve"> </w:t>
      </w:r>
      <w:hyperlink r:id="rId27" w:tooltip="Полупроводниковые приборы" w:history="1">
        <w:r w:rsidRPr="00A024F8">
          <w:rPr>
            <w:rStyle w:val="a5"/>
            <w:color w:val="auto"/>
            <w:sz w:val="28"/>
            <w:szCs w:val="28"/>
            <w:u w:val="none"/>
          </w:rPr>
          <w:t>полупроводниковый прибор</w:t>
        </w:r>
      </w:hyperlink>
      <w:r w:rsidRPr="00A024F8">
        <w:rPr>
          <w:sz w:val="28"/>
          <w:szCs w:val="28"/>
        </w:rPr>
        <w:t xml:space="preserve">, создающий </w:t>
      </w:r>
      <w:hyperlink r:id="rId28" w:tooltip="Оптическое излучение" w:history="1">
        <w:r w:rsidRPr="00A024F8">
          <w:rPr>
            <w:rStyle w:val="a5"/>
            <w:color w:val="auto"/>
            <w:sz w:val="28"/>
            <w:szCs w:val="28"/>
            <w:u w:val="none"/>
          </w:rPr>
          <w:t>оптическое излучение</w:t>
        </w:r>
      </w:hyperlink>
      <w:r w:rsidRPr="00A024F8">
        <w:rPr>
          <w:sz w:val="28"/>
          <w:szCs w:val="28"/>
        </w:rPr>
        <w:t xml:space="preserve"> при пропускании через него электрического тока в прямом направлении.</w:t>
      </w:r>
    </w:p>
    <w:p w:rsidR="001D0B97" w:rsidRPr="00F70820" w:rsidRDefault="001D0B97" w:rsidP="00103AA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F70820">
        <w:rPr>
          <w:sz w:val="28"/>
          <w:szCs w:val="28"/>
        </w:rPr>
        <w:t xml:space="preserve">скусственное освещение </w:t>
      </w:r>
      <w:r>
        <w:rPr>
          <w:sz w:val="28"/>
          <w:szCs w:val="28"/>
        </w:rPr>
        <w:t xml:space="preserve">по функциональному назначению </w:t>
      </w:r>
      <w:r w:rsidRPr="00F70820">
        <w:rPr>
          <w:sz w:val="28"/>
          <w:szCs w:val="28"/>
        </w:rPr>
        <w:t xml:space="preserve">подразделяется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рабочее и аварийное, дежурное и охранное. </w:t>
      </w:r>
      <w:r w:rsidRPr="00F70820">
        <w:rPr>
          <w:sz w:val="28"/>
          <w:szCs w:val="28"/>
        </w:rPr>
        <w:t xml:space="preserve">Рабочим называется освещение, которое обеспечивает нормируемые осветительные условия (освещенность, качество освещения) в помещениях и в местах производства работ вне зданий. </w:t>
      </w:r>
      <w:r w:rsidRPr="00F70820">
        <w:rPr>
          <w:color w:val="000000"/>
          <w:sz w:val="28"/>
          <w:szCs w:val="28"/>
        </w:rPr>
        <w:t>Рабочее освещение следует предусматривать для всех помещений зданий, а также участков открытых пространств, предназначенных для работы, прохода людей и движения транспорта.</w:t>
      </w:r>
      <w:r>
        <w:rPr>
          <w:color w:val="000000"/>
          <w:sz w:val="28"/>
          <w:szCs w:val="28"/>
        </w:rPr>
        <w:t xml:space="preserve"> </w:t>
      </w:r>
      <w:r w:rsidRPr="00F70820">
        <w:rPr>
          <w:sz w:val="28"/>
          <w:szCs w:val="28"/>
        </w:rPr>
        <w:t>Рабочее освещение выполняется для всех помещений зданий, а также участков открытых пространств, предназначенных для работы, прохода людей и движения транспорта. Для помещений, имеющих зоны с разными условиями естественного освещения и различными режимами работы должно предусматриваться раздельное управление освещением таких зон. Аварийное освещение может быть освещением безопасности и эвакуационным.</w:t>
      </w:r>
      <w:r>
        <w:rPr>
          <w:sz w:val="28"/>
          <w:szCs w:val="28"/>
        </w:rPr>
        <w:t xml:space="preserve"> Дежурное и охранное искусственное освещение должно быть обеспечено в нерабочее время.</w:t>
      </w:r>
    </w:p>
    <w:p w:rsidR="001D0B97" w:rsidRDefault="001D0B97" w:rsidP="00103AAB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70820">
        <w:rPr>
          <w:sz w:val="28"/>
          <w:szCs w:val="28"/>
        </w:rPr>
        <w:t xml:space="preserve">Искусственное освещение помещений подразделяется на общее и комбинированное. Общим называется освещение, светильники которого освещают всю площадь помещения, как занятую оборудованием или рабочими местами, так и вспомогательную. В зависимости от расположения светильников различают равномерное и </w:t>
      </w:r>
      <w:r>
        <w:rPr>
          <w:sz w:val="28"/>
          <w:szCs w:val="28"/>
        </w:rPr>
        <w:t>локализованное общее освещение.</w:t>
      </w:r>
    </w:p>
    <w:p w:rsidR="001D0B97" w:rsidRPr="00B80B74" w:rsidRDefault="001D0B97" w:rsidP="00103AAB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70820">
        <w:rPr>
          <w:sz w:val="28"/>
          <w:szCs w:val="28"/>
        </w:rPr>
        <w:t xml:space="preserve">ри общем равномерном освещении светильники располагаются в верхней зоне помещения равномерно, обеспечивая тем самым одинаковую освещенность всего помещения. При общем локализованном освещении светильники размещают с учетом расположения технологического оборудования, создавая на отдельных поверхностях требуемый уровень освещения. Комбинированная система освещения состоит из общего и местного освещения. Общее освещение предназначено для освещения проходов и участков, где работы не производятся, а также для выравнивания яркости в поле зрения работающих. </w:t>
      </w:r>
      <w:r w:rsidRPr="00B80B74">
        <w:rPr>
          <w:color w:val="000000"/>
          <w:sz w:val="28"/>
          <w:szCs w:val="28"/>
        </w:rPr>
        <w:t>Для общего освещения помещений следует использовать разрядные лампы и/или лампы накаливания</w:t>
      </w:r>
      <w:r>
        <w:rPr>
          <w:color w:val="000000"/>
          <w:sz w:val="28"/>
          <w:szCs w:val="28"/>
        </w:rPr>
        <w:t>.</w:t>
      </w:r>
    </w:p>
    <w:p w:rsidR="001D0B97" w:rsidRPr="00B80B74" w:rsidRDefault="001D0B97" w:rsidP="008E66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A30B7">
        <w:rPr>
          <w:sz w:val="28"/>
          <w:szCs w:val="28"/>
        </w:rPr>
        <w:t>естное освещение</w:t>
      </w:r>
      <w:r>
        <w:rPr>
          <w:sz w:val="28"/>
          <w:szCs w:val="28"/>
        </w:rPr>
        <w:t xml:space="preserve"> – это освещение</w:t>
      </w:r>
      <w:r w:rsidRPr="00DA30B7">
        <w:rPr>
          <w:sz w:val="28"/>
          <w:szCs w:val="28"/>
        </w:rPr>
        <w:t xml:space="preserve"> дополнительное к общему, создаваемое светильниками, концентрирующими световой поток непосредственно на рабочих местах</w:t>
      </w:r>
      <w:r>
        <w:rPr>
          <w:sz w:val="28"/>
          <w:szCs w:val="28"/>
        </w:rPr>
        <w:t xml:space="preserve">. </w:t>
      </w:r>
      <w:r w:rsidRPr="00B80B74">
        <w:rPr>
          <w:color w:val="000000"/>
          <w:sz w:val="28"/>
          <w:szCs w:val="28"/>
        </w:rPr>
        <w:t xml:space="preserve">Для местного освещения, кроме разрядных источников света, допускается использование ламп накаливания, </w:t>
      </w:r>
      <w:r w:rsidRPr="00B80B74">
        <w:rPr>
          <w:color w:val="000000"/>
          <w:sz w:val="28"/>
          <w:szCs w:val="28"/>
        </w:rPr>
        <w:lastRenderedPageBreak/>
        <w:t>преимущественно галогенных.</w:t>
      </w:r>
      <w:r>
        <w:rPr>
          <w:color w:val="000000"/>
          <w:sz w:val="28"/>
          <w:szCs w:val="28"/>
        </w:rPr>
        <w:t xml:space="preserve"> </w:t>
      </w:r>
      <w:r w:rsidRPr="00B80B74">
        <w:rPr>
          <w:color w:val="000000"/>
          <w:sz w:val="28"/>
          <w:szCs w:val="28"/>
        </w:rPr>
        <w:t>Применение ксеноновых ламп внутри помещений не допускается.</w:t>
      </w:r>
    </w:p>
    <w:p w:rsidR="001D0B97" w:rsidRDefault="001D0B97" w:rsidP="00103AAB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направлению светового потока искусственное освещение делится на общее (верхнее и боковое), местное, комбинированное (общее и местное).</w:t>
      </w:r>
    </w:p>
    <w:p w:rsidR="001D0B97" w:rsidRDefault="001D0B97" w:rsidP="00AA3A8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A3A87">
        <w:rPr>
          <w:b/>
          <w:sz w:val="28"/>
          <w:szCs w:val="28"/>
        </w:rPr>
        <w:t>Гигиеническое значение искусственного освещения</w:t>
      </w:r>
      <w:r>
        <w:rPr>
          <w:sz w:val="28"/>
          <w:szCs w:val="28"/>
        </w:rPr>
        <w:t>:</w:t>
      </w:r>
    </w:p>
    <w:p w:rsidR="001D0B97" w:rsidRPr="00AA3A87" w:rsidRDefault="001D0B97" w:rsidP="00AA3A8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A3A87">
        <w:rPr>
          <w:sz w:val="28"/>
          <w:szCs w:val="28"/>
        </w:rPr>
        <w:t>низкое качество о</w:t>
      </w:r>
      <w:r w:rsidRPr="00AA3A87">
        <w:rPr>
          <w:rStyle w:val="af0"/>
          <w:b w:val="0"/>
          <w:sz w:val="28"/>
          <w:szCs w:val="28"/>
        </w:rPr>
        <w:t>свещения</w:t>
      </w:r>
      <w:r w:rsidRPr="00AA3A87">
        <w:rPr>
          <w:sz w:val="28"/>
          <w:szCs w:val="28"/>
        </w:rPr>
        <w:t xml:space="preserve"> может быть причиной заболеваний, травм, зрительного и общего утомления;</w:t>
      </w:r>
    </w:p>
    <w:p w:rsidR="001D0B97" w:rsidRPr="00AA3A87" w:rsidRDefault="001D0B97" w:rsidP="00AA3A8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A3A87">
        <w:rPr>
          <w:sz w:val="28"/>
          <w:szCs w:val="28"/>
        </w:rPr>
        <w:t>хорошее о</w:t>
      </w:r>
      <w:r w:rsidRPr="00AA3A87">
        <w:rPr>
          <w:rStyle w:val="af0"/>
          <w:b w:val="0"/>
          <w:sz w:val="28"/>
          <w:szCs w:val="28"/>
        </w:rPr>
        <w:t>свещение</w:t>
      </w:r>
      <w:r w:rsidRPr="00AA3A87">
        <w:rPr>
          <w:sz w:val="28"/>
          <w:szCs w:val="28"/>
        </w:rPr>
        <w:t xml:space="preserve"> создаёт благоприятные условия для жизни и деятельности человека.</w:t>
      </w:r>
    </w:p>
    <w:p w:rsidR="001D0B97" w:rsidRPr="00BF561E" w:rsidRDefault="001D0B97" w:rsidP="00103AAB">
      <w:pPr>
        <w:ind w:firstLine="720"/>
        <w:jc w:val="both"/>
        <w:rPr>
          <w:sz w:val="28"/>
          <w:szCs w:val="28"/>
        </w:rPr>
      </w:pPr>
      <w:r w:rsidRPr="00BF561E">
        <w:rPr>
          <w:sz w:val="28"/>
          <w:szCs w:val="28"/>
        </w:rPr>
        <w:t xml:space="preserve">Природа зрительной системы организма человека во многом определяет эффективность восприятия окружающей, в том числе производственной, среды, а эффективная деятельность органа зрения определяется понятием зрительной работоспособности, которая должна рассматриваться в зависимости от факторов, оказывающих на нее наибольшее влияние. Зрительная работоспособность зависит от условий освещения, его качественных и количественных характеристик. Высокая зрительная работоспособность и производительность труда тесно </w:t>
      </w:r>
      <w:proofErr w:type="gramStart"/>
      <w:r w:rsidRPr="00BF561E">
        <w:rPr>
          <w:sz w:val="28"/>
          <w:szCs w:val="28"/>
        </w:rPr>
        <w:t>связаны</w:t>
      </w:r>
      <w:proofErr w:type="gramEnd"/>
      <w:r w:rsidRPr="00BF561E">
        <w:rPr>
          <w:sz w:val="28"/>
          <w:szCs w:val="28"/>
        </w:rPr>
        <w:t xml:space="preserve"> между собой рациональным производственным освещением. И основные требования к </w:t>
      </w:r>
      <w:r>
        <w:rPr>
          <w:sz w:val="28"/>
          <w:szCs w:val="28"/>
        </w:rPr>
        <w:t xml:space="preserve">искусственному </w:t>
      </w:r>
      <w:r w:rsidRPr="00BF561E">
        <w:rPr>
          <w:sz w:val="28"/>
          <w:szCs w:val="28"/>
        </w:rPr>
        <w:t>освещению вне зависимости от источника света должны быть следующими:</w:t>
      </w:r>
    </w:p>
    <w:p w:rsidR="001D0B97" w:rsidRPr="00BF561E" w:rsidRDefault="001D0B97" w:rsidP="00C44C96">
      <w:pPr>
        <w:ind w:firstLine="708"/>
        <w:jc w:val="both"/>
        <w:rPr>
          <w:sz w:val="28"/>
          <w:szCs w:val="28"/>
        </w:rPr>
      </w:pPr>
      <w:r w:rsidRPr="00BF561E">
        <w:rPr>
          <w:sz w:val="28"/>
          <w:szCs w:val="28"/>
        </w:rPr>
        <w:t>- достаточность освещения, что должно обеспечить комфортные условия для общей работоспособности и оптимальные уровни яркости для работы зрительного анализатора;</w:t>
      </w:r>
    </w:p>
    <w:p w:rsidR="001D0B97" w:rsidRPr="00BF561E" w:rsidRDefault="001D0B97" w:rsidP="00C44C96">
      <w:pPr>
        <w:ind w:firstLine="708"/>
        <w:jc w:val="both"/>
        <w:rPr>
          <w:sz w:val="28"/>
          <w:szCs w:val="28"/>
        </w:rPr>
      </w:pPr>
      <w:r w:rsidRPr="00BF561E">
        <w:rPr>
          <w:sz w:val="28"/>
          <w:szCs w:val="28"/>
        </w:rPr>
        <w:t>- обеспечение безопасного выполнения работы;</w:t>
      </w:r>
    </w:p>
    <w:p w:rsidR="001D0B97" w:rsidRPr="00BF561E" w:rsidRDefault="001D0B97" w:rsidP="00C44C96">
      <w:pPr>
        <w:ind w:firstLine="708"/>
        <w:jc w:val="both"/>
        <w:rPr>
          <w:sz w:val="28"/>
          <w:szCs w:val="28"/>
        </w:rPr>
      </w:pPr>
      <w:r w:rsidRPr="00BF561E">
        <w:rPr>
          <w:sz w:val="28"/>
          <w:szCs w:val="28"/>
        </w:rPr>
        <w:t>- равномерность освещения во времени и пространстве, чтобы предметы и объекты, имеющие разную отражательную способность и значительную яркость, воспринимались органом зрения в полном объеме.</w:t>
      </w:r>
    </w:p>
    <w:p w:rsidR="001D0B97" w:rsidRPr="00BF561E" w:rsidRDefault="001D0B97" w:rsidP="00BF561E">
      <w:pPr>
        <w:ind w:firstLine="708"/>
        <w:jc w:val="both"/>
        <w:rPr>
          <w:sz w:val="28"/>
          <w:szCs w:val="28"/>
        </w:rPr>
      </w:pPr>
      <w:r w:rsidRPr="00BF561E">
        <w:rPr>
          <w:sz w:val="28"/>
          <w:szCs w:val="28"/>
        </w:rPr>
        <w:t>Следствием работы в плохих условиях освещения (недостаточные уровни, различные отвлекающие внимание помехи и т.</w:t>
      </w:r>
      <w:r>
        <w:rPr>
          <w:sz w:val="28"/>
          <w:szCs w:val="28"/>
        </w:rPr>
        <w:t xml:space="preserve"> </w:t>
      </w:r>
      <w:r w:rsidRPr="00BF561E">
        <w:rPr>
          <w:sz w:val="28"/>
          <w:szCs w:val="28"/>
        </w:rPr>
        <w:t>п.), а также в результате утомления из-за прилагаемых усилий для опознания недостаточно четких или сомнительных объектов, сигналов может быть зрительная усталость, снижение работоспособности органа зрения.</w:t>
      </w:r>
    </w:p>
    <w:p w:rsidR="001D0B97" w:rsidRDefault="001D0B97" w:rsidP="00BF561E">
      <w:pPr>
        <w:ind w:firstLine="488"/>
        <w:jc w:val="both"/>
        <w:rPr>
          <w:sz w:val="28"/>
          <w:szCs w:val="28"/>
        </w:rPr>
      </w:pPr>
      <w:r w:rsidRPr="00BF561E">
        <w:rPr>
          <w:sz w:val="28"/>
          <w:szCs w:val="28"/>
        </w:rPr>
        <w:t xml:space="preserve">А выполнение зрительной работы, особенно длительной и напряженной, </w:t>
      </w:r>
      <w:proofErr w:type="gramStart"/>
      <w:r w:rsidRPr="00BF561E">
        <w:rPr>
          <w:sz w:val="28"/>
          <w:szCs w:val="28"/>
        </w:rPr>
        <w:t>при</w:t>
      </w:r>
      <w:proofErr w:type="gramEnd"/>
      <w:r w:rsidRPr="00BF561E">
        <w:rPr>
          <w:sz w:val="28"/>
          <w:szCs w:val="28"/>
        </w:rPr>
        <w:t xml:space="preserve"> </w:t>
      </w:r>
      <w:proofErr w:type="gramStart"/>
      <w:r w:rsidRPr="00BF561E">
        <w:rPr>
          <w:sz w:val="28"/>
          <w:szCs w:val="28"/>
        </w:rPr>
        <w:t>недостаточных</w:t>
      </w:r>
      <w:proofErr w:type="gramEnd"/>
      <w:r w:rsidRPr="00BF561E">
        <w:rPr>
          <w:sz w:val="28"/>
          <w:szCs w:val="28"/>
        </w:rPr>
        <w:t xml:space="preserve"> количественных и качественных характеристик и параметров освещенности может вести к развитию ряда нарушений и заболеваний органа зрения. Наиболее часто отмечаются такие нарушения и дефекты зрения, как близорукость (ложная и истинная </w:t>
      </w:r>
      <w:r>
        <w:rPr>
          <w:sz w:val="28"/>
          <w:szCs w:val="28"/>
        </w:rPr>
        <w:t>–</w:t>
      </w:r>
      <w:r w:rsidRPr="00BF561E">
        <w:rPr>
          <w:sz w:val="28"/>
          <w:szCs w:val="28"/>
        </w:rPr>
        <w:t xml:space="preserve"> миопия), дальнозоркость (истинная </w:t>
      </w:r>
      <w:r>
        <w:rPr>
          <w:sz w:val="28"/>
          <w:szCs w:val="28"/>
        </w:rPr>
        <w:t>–</w:t>
      </w:r>
      <w:r w:rsidRPr="00BF561E">
        <w:rPr>
          <w:sz w:val="28"/>
          <w:szCs w:val="28"/>
        </w:rPr>
        <w:t xml:space="preserve"> гиперметропия и старческая </w:t>
      </w:r>
      <w:r>
        <w:rPr>
          <w:sz w:val="28"/>
          <w:szCs w:val="28"/>
        </w:rPr>
        <w:t>–</w:t>
      </w:r>
      <w:r w:rsidRPr="00BF561E">
        <w:rPr>
          <w:sz w:val="28"/>
          <w:szCs w:val="28"/>
        </w:rPr>
        <w:t xml:space="preserve"> пресбиопия). В ряде случаев раннее развитие пресбиопии иногда рассматривают как производственно обусловленную или профессиональную п</w:t>
      </w:r>
      <w:r>
        <w:rPr>
          <w:sz w:val="28"/>
          <w:szCs w:val="28"/>
        </w:rPr>
        <w:t>атологию. При нарушении функцио</w:t>
      </w:r>
      <w:r w:rsidRPr="00BF561E">
        <w:rPr>
          <w:sz w:val="28"/>
          <w:szCs w:val="28"/>
        </w:rPr>
        <w:t>нирования зрительной системы организма происходят изменения адаптации (процесс приспособления глаза к яркости, цвету или конечное состояние этого процесса), аккомодации (процесс фокусировки глаза, обеспечивающий максимальную остроту зрения при изменении расстояния до объекта различения).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lastRenderedPageBreak/>
        <w:t>Широко известны следующие негативные факторы</w:t>
      </w:r>
      <w:r>
        <w:rPr>
          <w:sz w:val="28"/>
          <w:szCs w:val="28"/>
        </w:rPr>
        <w:t>,</w:t>
      </w:r>
      <w:r w:rsidRPr="001F540E">
        <w:rPr>
          <w:sz w:val="28"/>
          <w:szCs w:val="28"/>
        </w:rPr>
        <w:t xml:space="preserve"> которые связаны с повышенным коэффициентом пульсаций искусственного освещения: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1. Стробоскопический эффект. Отрицательно сказывается в условиях, когда есть движение объектов.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2. Повышение степени риска травматизма на производстве и на автодорогах. Эффект «размывания» границ объектов.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3. «Внезапное изменение» границ объектов во время движения.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4. Повышенная утомляемость в течение рабочего дня.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5. Затрудняет работу с мелкими предметами, в том числе с текстовыми документами.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 xml:space="preserve">6. При регулярном воздействии проявляется негативное влияние на эмоциональное состояние человека </w:t>
      </w:r>
      <w:r>
        <w:rPr>
          <w:sz w:val="28"/>
          <w:szCs w:val="28"/>
        </w:rPr>
        <w:t>–</w:t>
      </w:r>
      <w:r w:rsidRPr="001F540E">
        <w:rPr>
          <w:sz w:val="28"/>
          <w:szCs w:val="28"/>
        </w:rPr>
        <w:t xml:space="preserve"> повышается раздражительность.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7. Способствует устойчивому снижению остроты зрения.</w:t>
      </w:r>
    </w:p>
    <w:p w:rsidR="001D0B97" w:rsidRPr="001F540E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8. Снижение внимательности.</w:t>
      </w:r>
    </w:p>
    <w:p w:rsidR="001D0B97" w:rsidRDefault="001D0B97" w:rsidP="00BF561E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>9. Современные научные медицинские исследования подтверждают влияние повышенного коэффициента пульсаций освещения на снижение иммунитета человека.</w:t>
      </w:r>
    </w:p>
    <w:p w:rsidR="001D0B97" w:rsidRPr="00E8331E" w:rsidRDefault="001D0B97" w:rsidP="00BF561E">
      <w:pPr>
        <w:ind w:firstLine="488"/>
        <w:jc w:val="both"/>
        <w:rPr>
          <w:sz w:val="28"/>
          <w:szCs w:val="28"/>
        </w:rPr>
      </w:pPr>
      <w:r w:rsidRPr="00E8331E">
        <w:rPr>
          <w:sz w:val="28"/>
          <w:szCs w:val="28"/>
        </w:rPr>
        <w:t>Отрицательное воздействие пульсации возрастает с увеличением ее глубины.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Гигиеническое нормирование искусственного освещения. </w:t>
      </w:r>
      <w:r w:rsidRPr="00F70820">
        <w:rPr>
          <w:sz w:val="28"/>
          <w:szCs w:val="28"/>
        </w:rPr>
        <w:t xml:space="preserve">Искусственное освещение нормируется и должно соответствовать гигиеническим требованиям. </w:t>
      </w:r>
      <w:r>
        <w:rPr>
          <w:sz w:val="28"/>
          <w:szCs w:val="28"/>
        </w:rPr>
        <w:t xml:space="preserve">Критериями гигиенической оценки искусственного освещения </w:t>
      </w:r>
      <w:r w:rsidRPr="00C44C96">
        <w:rPr>
          <w:sz w:val="28"/>
          <w:szCs w:val="28"/>
        </w:rPr>
        <w:t>является</w:t>
      </w:r>
      <w:r>
        <w:rPr>
          <w:sz w:val="28"/>
          <w:szCs w:val="28"/>
        </w:rPr>
        <w:t>: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22FAE">
        <w:rPr>
          <w:sz w:val="28"/>
          <w:szCs w:val="28"/>
        </w:rPr>
        <w:t xml:space="preserve">освещенность поверхностей, </w:t>
      </w:r>
      <w:proofErr w:type="spellStart"/>
      <w:r w:rsidRPr="00722FAE">
        <w:rPr>
          <w:sz w:val="28"/>
          <w:szCs w:val="28"/>
        </w:rPr>
        <w:t>лк</w:t>
      </w:r>
      <w:proofErr w:type="spellEnd"/>
      <w:r w:rsidRPr="00722FAE">
        <w:rPr>
          <w:sz w:val="28"/>
          <w:szCs w:val="28"/>
        </w:rPr>
        <w:t>,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дискомфорта,</w:t>
      </w:r>
    </w:p>
    <w:p w:rsidR="001D0B97" w:rsidRPr="00722FAE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пульсации, %.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44C96">
        <w:rPr>
          <w:color w:val="000000"/>
          <w:sz w:val="28"/>
          <w:szCs w:val="28"/>
        </w:rPr>
        <w:t>Нормируемые</w:t>
      </w:r>
      <w:r w:rsidRPr="00F70820">
        <w:rPr>
          <w:color w:val="000000"/>
          <w:sz w:val="28"/>
          <w:szCs w:val="28"/>
        </w:rPr>
        <w:t xml:space="preserve"> значения освещенности </w:t>
      </w:r>
      <w:r>
        <w:rPr>
          <w:color w:val="000000"/>
          <w:sz w:val="28"/>
          <w:szCs w:val="28"/>
        </w:rPr>
        <w:t xml:space="preserve">поверхностей </w:t>
      </w:r>
      <w:r w:rsidRPr="00F70820">
        <w:rPr>
          <w:color w:val="000000"/>
          <w:sz w:val="28"/>
          <w:szCs w:val="28"/>
        </w:rPr>
        <w:t>в настоящих нормах установлены в точках ее минимального значения на рабочей поверхности внутри помещений для разрядных источников света</w:t>
      </w:r>
      <w:r>
        <w:rPr>
          <w:color w:val="000000"/>
          <w:sz w:val="28"/>
          <w:szCs w:val="28"/>
        </w:rPr>
        <w:t xml:space="preserve"> с учетом разряда зрительных работ</w:t>
      </w:r>
      <w:r w:rsidRPr="00F7082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8F4A44">
        <w:rPr>
          <w:sz w:val="28"/>
          <w:szCs w:val="28"/>
        </w:rPr>
        <w:t>Нормы освещенности, приведенные в таблицах 1 и 2 СанПиН 2.2.1/2.1.1.1278-03 "Гигиенические требования к естественному, искусственному и совмещенному освещению жилых и общественных зданий"</w:t>
      </w:r>
      <w:r>
        <w:rPr>
          <w:sz w:val="28"/>
          <w:szCs w:val="28"/>
        </w:rPr>
        <w:t xml:space="preserve"> (Далее – </w:t>
      </w:r>
      <w:r w:rsidRPr="008F4A44">
        <w:rPr>
          <w:sz w:val="28"/>
          <w:szCs w:val="28"/>
        </w:rPr>
        <w:t>СанПиН 2.2.1/2.1.1.1278-03</w:t>
      </w:r>
      <w:r>
        <w:rPr>
          <w:sz w:val="28"/>
          <w:szCs w:val="28"/>
        </w:rPr>
        <w:t>)</w:t>
      </w:r>
      <w:r w:rsidRPr="008F4A44">
        <w:rPr>
          <w:sz w:val="28"/>
          <w:szCs w:val="28"/>
        </w:rPr>
        <w:t>, допускается снижать на одну ступень по шкале освещенности в следующих случаях: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2F40">
        <w:rPr>
          <w:sz w:val="28"/>
          <w:szCs w:val="28"/>
        </w:rPr>
        <w:t>при использовании люминесцентны</w:t>
      </w:r>
      <w:r w:rsidRPr="008F4A44">
        <w:rPr>
          <w:sz w:val="28"/>
          <w:szCs w:val="28"/>
        </w:rPr>
        <w:t xml:space="preserve">х ламп улучшенной цветопередачи </w:t>
      </w:r>
      <w:r w:rsidRPr="007D2F40">
        <w:rPr>
          <w:sz w:val="28"/>
          <w:szCs w:val="28"/>
        </w:rPr>
        <w:t xml:space="preserve">только при сохранении норм по </w:t>
      </w:r>
      <w:r w:rsidRPr="008C485C">
        <w:rPr>
          <w:sz w:val="28"/>
          <w:szCs w:val="28"/>
        </w:rPr>
        <w:t>коэффициенту пульсации</w:t>
      </w:r>
      <w:r>
        <w:rPr>
          <w:sz w:val="28"/>
          <w:szCs w:val="28"/>
        </w:rPr>
        <w:t xml:space="preserve">. Для оценки цветопередачи используют критерий – </w:t>
      </w:r>
      <w:r w:rsidRPr="008F4A44">
        <w:rPr>
          <w:b/>
          <w:sz w:val="28"/>
          <w:szCs w:val="28"/>
        </w:rPr>
        <w:t>и</w:t>
      </w:r>
      <w:r w:rsidRPr="007D2F40">
        <w:rPr>
          <w:b/>
          <w:sz w:val="28"/>
          <w:szCs w:val="28"/>
        </w:rPr>
        <w:t>ндекс цветопередачи</w:t>
      </w:r>
      <w:r w:rsidRPr="007D2F4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A44">
        <w:rPr>
          <w:sz w:val="28"/>
          <w:szCs w:val="28"/>
        </w:rPr>
        <w:t xml:space="preserve"> это показатель, характеризующий влияние спектрального состава источника света на зрительное восприятие цветных объектов, сознательно или бессознательно сравниваемое с восприятием тех же объектов, освещенных стандартным источником света</w:t>
      </w:r>
      <w:r>
        <w:rPr>
          <w:sz w:val="28"/>
          <w:szCs w:val="28"/>
        </w:rPr>
        <w:t xml:space="preserve">. </w:t>
      </w:r>
      <w:r w:rsidRPr="0074157A">
        <w:rPr>
          <w:rFonts w:eastAsia="MS Mincho"/>
          <w:color w:val="000000"/>
          <w:spacing w:val="1"/>
          <w:sz w:val="28"/>
          <w:szCs w:val="28"/>
          <w:lang w:eastAsia="ja-JP"/>
        </w:rPr>
        <w:t>В мире принята такая система оценки качества цветопередачи:</w:t>
      </w:r>
      <w:r>
        <w:rPr>
          <w:rFonts w:eastAsia="MS Mincho"/>
          <w:color w:val="000000"/>
          <w:spacing w:val="1"/>
          <w:sz w:val="28"/>
          <w:szCs w:val="28"/>
          <w:lang w:eastAsia="ja-JP"/>
        </w:rPr>
        <w:t xml:space="preserve"> </w:t>
      </w:r>
      <w:proofErr w:type="gramStart"/>
      <w:r w:rsidRPr="0074157A">
        <w:rPr>
          <w:rFonts w:eastAsia="MS Mincho"/>
          <w:iCs/>
          <w:color w:val="000000"/>
          <w:spacing w:val="-2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pacing w:val="-2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pacing w:val="-2"/>
          <w:sz w:val="28"/>
          <w:szCs w:val="28"/>
          <w:lang w:eastAsia="ja-JP"/>
        </w:rPr>
        <w:t xml:space="preserve"> &gt; </w:t>
      </w:r>
      <w:r w:rsidRPr="0074157A">
        <w:rPr>
          <w:rFonts w:eastAsia="MS Mincho"/>
          <w:color w:val="000000"/>
          <w:spacing w:val="-2"/>
          <w:sz w:val="28"/>
          <w:szCs w:val="28"/>
          <w:lang w:eastAsia="ja-JP"/>
        </w:rPr>
        <w:t xml:space="preserve">90 </w:t>
      </w:r>
      <w:r>
        <w:rPr>
          <w:rFonts w:eastAsia="MS Mincho"/>
          <w:color w:val="000000"/>
          <w:spacing w:val="-2"/>
          <w:sz w:val="28"/>
          <w:szCs w:val="28"/>
          <w:lang w:eastAsia="ja-JP"/>
        </w:rPr>
        <w:t xml:space="preserve">– </w:t>
      </w:r>
      <w:r w:rsidRPr="0074157A">
        <w:rPr>
          <w:rFonts w:eastAsia="MS Mincho"/>
          <w:color w:val="000000"/>
          <w:spacing w:val="-2"/>
          <w:sz w:val="28"/>
          <w:szCs w:val="28"/>
          <w:lang w:eastAsia="ja-JP"/>
        </w:rPr>
        <w:t>отличное</w:t>
      </w:r>
      <w:r>
        <w:rPr>
          <w:rFonts w:eastAsia="MS Mincho"/>
          <w:color w:val="000000"/>
          <w:spacing w:val="-2"/>
          <w:sz w:val="28"/>
          <w:szCs w:val="28"/>
          <w:lang w:eastAsia="ja-JP"/>
        </w:rPr>
        <w:t xml:space="preserve">, 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90 &gt; </w:t>
      </w:r>
      <w:r w:rsidRPr="0074157A">
        <w:rPr>
          <w:rFonts w:eastAsia="MS Mincho"/>
          <w:iCs/>
          <w:color w:val="000000"/>
          <w:spacing w:val="-1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pacing w:val="-1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pacing w:val="-1"/>
          <w:sz w:val="28"/>
          <w:szCs w:val="28"/>
          <w:lang w:eastAsia="ja-JP"/>
        </w:rPr>
        <w:t xml:space="preserve"> &gt; 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80 </w:t>
      </w:r>
      <w:r>
        <w:rPr>
          <w:rFonts w:eastAsia="MS Mincho"/>
          <w:color w:val="000000"/>
          <w:spacing w:val="-1"/>
          <w:sz w:val="28"/>
          <w:szCs w:val="28"/>
          <w:lang w:eastAsia="ja-JP"/>
        </w:rPr>
        <w:t>–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 очень хорошее</w:t>
      </w:r>
      <w:r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, 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80 &gt; </w:t>
      </w:r>
      <w:r w:rsidRPr="0074157A">
        <w:rPr>
          <w:rFonts w:eastAsia="MS Mincho"/>
          <w:iCs/>
          <w:color w:val="000000"/>
          <w:spacing w:val="-1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pacing w:val="-1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pacing w:val="-1"/>
          <w:sz w:val="28"/>
          <w:szCs w:val="28"/>
          <w:lang w:eastAsia="ja-JP"/>
        </w:rPr>
        <w:t xml:space="preserve"> 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&gt; 70 </w:t>
      </w:r>
      <w:r>
        <w:rPr>
          <w:rFonts w:eastAsia="MS Mincho"/>
          <w:color w:val="000000"/>
          <w:spacing w:val="-1"/>
          <w:sz w:val="28"/>
          <w:szCs w:val="28"/>
          <w:lang w:eastAsia="ja-JP"/>
        </w:rPr>
        <w:t>–</w:t>
      </w:r>
      <w:r w:rsidRPr="0074157A"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 хорошее</w:t>
      </w:r>
      <w:r>
        <w:rPr>
          <w:rFonts w:eastAsia="MS Mincho"/>
          <w:color w:val="000000"/>
          <w:spacing w:val="-1"/>
          <w:sz w:val="28"/>
          <w:szCs w:val="28"/>
          <w:lang w:eastAsia="ja-JP"/>
        </w:rPr>
        <w:t xml:space="preserve">, </w:t>
      </w:r>
      <w:r w:rsidRPr="0074157A">
        <w:rPr>
          <w:rFonts w:eastAsia="MS Mincho"/>
          <w:color w:val="000000"/>
          <w:sz w:val="28"/>
          <w:szCs w:val="28"/>
          <w:lang w:eastAsia="ja-JP"/>
        </w:rPr>
        <w:t xml:space="preserve">70 &gt; </w:t>
      </w:r>
      <w:r w:rsidRPr="0074157A">
        <w:rPr>
          <w:rFonts w:eastAsia="MS Mincho"/>
          <w:iCs/>
          <w:color w:val="000000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z w:val="28"/>
          <w:szCs w:val="28"/>
          <w:lang w:eastAsia="ja-JP"/>
        </w:rPr>
        <w:t xml:space="preserve"> &gt; </w:t>
      </w:r>
      <w:r w:rsidRPr="0074157A">
        <w:rPr>
          <w:rFonts w:eastAsia="MS Mincho"/>
          <w:color w:val="000000"/>
          <w:sz w:val="28"/>
          <w:szCs w:val="28"/>
          <w:lang w:eastAsia="ja-JP"/>
        </w:rPr>
        <w:t xml:space="preserve">60 </w:t>
      </w:r>
      <w:r>
        <w:rPr>
          <w:rFonts w:eastAsia="MS Mincho"/>
          <w:color w:val="000000"/>
          <w:sz w:val="28"/>
          <w:szCs w:val="28"/>
          <w:lang w:eastAsia="ja-JP"/>
        </w:rPr>
        <w:t>–</w:t>
      </w:r>
      <w:r w:rsidRPr="0074157A">
        <w:rPr>
          <w:rFonts w:eastAsia="MS Mincho"/>
          <w:color w:val="000000"/>
          <w:sz w:val="28"/>
          <w:szCs w:val="28"/>
          <w:lang w:eastAsia="ja-JP"/>
        </w:rPr>
        <w:t xml:space="preserve"> удовлетворительное</w:t>
      </w:r>
      <w:r>
        <w:rPr>
          <w:rFonts w:eastAsia="MS Mincho"/>
          <w:color w:val="000000"/>
          <w:sz w:val="28"/>
          <w:szCs w:val="28"/>
          <w:lang w:eastAsia="ja-JP"/>
        </w:rPr>
        <w:t xml:space="preserve">, </w:t>
      </w:r>
      <w:r w:rsidRPr="0074157A">
        <w:rPr>
          <w:rFonts w:eastAsia="MS Mincho"/>
          <w:color w:val="000000"/>
          <w:spacing w:val="1"/>
          <w:sz w:val="28"/>
          <w:szCs w:val="28"/>
          <w:lang w:eastAsia="ja-JP"/>
        </w:rPr>
        <w:t xml:space="preserve">60 &gt; </w:t>
      </w:r>
      <w:r w:rsidRPr="0074157A">
        <w:rPr>
          <w:rFonts w:eastAsia="MS Mincho"/>
          <w:iCs/>
          <w:color w:val="000000"/>
          <w:spacing w:val="1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pacing w:val="1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pacing w:val="1"/>
          <w:sz w:val="28"/>
          <w:szCs w:val="28"/>
          <w:lang w:eastAsia="ja-JP"/>
        </w:rPr>
        <w:t xml:space="preserve"> &gt; </w:t>
      </w:r>
      <w:r w:rsidRPr="0074157A">
        <w:rPr>
          <w:rFonts w:eastAsia="MS Mincho"/>
          <w:color w:val="000000"/>
          <w:spacing w:val="1"/>
          <w:sz w:val="28"/>
          <w:szCs w:val="28"/>
          <w:lang w:eastAsia="ja-JP"/>
        </w:rPr>
        <w:t xml:space="preserve">40 </w:t>
      </w:r>
      <w:r>
        <w:rPr>
          <w:rFonts w:eastAsia="MS Mincho"/>
          <w:color w:val="000000"/>
          <w:spacing w:val="1"/>
          <w:sz w:val="28"/>
          <w:szCs w:val="28"/>
          <w:lang w:eastAsia="ja-JP"/>
        </w:rPr>
        <w:t>–</w:t>
      </w:r>
      <w:r w:rsidRPr="0074157A">
        <w:rPr>
          <w:rFonts w:eastAsia="MS Mincho"/>
          <w:color w:val="000000"/>
          <w:spacing w:val="1"/>
          <w:sz w:val="28"/>
          <w:szCs w:val="28"/>
          <w:lang w:eastAsia="ja-JP"/>
        </w:rPr>
        <w:t xml:space="preserve"> приемлемое</w:t>
      </w:r>
      <w:r>
        <w:rPr>
          <w:rFonts w:eastAsia="MS Mincho"/>
          <w:color w:val="000000"/>
          <w:spacing w:val="1"/>
          <w:sz w:val="28"/>
          <w:szCs w:val="28"/>
          <w:lang w:eastAsia="ja-JP"/>
        </w:rPr>
        <w:t>.</w:t>
      </w:r>
      <w:proofErr w:type="gramEnd"/>
      <w:r>
        <w:rPr>
          <w:rFonts w:eastAsia="MS Mincho"/>
          <w:color w:val="000000"/>
          <w:spacing w:val="1"/>
          <w:sz w:val="28"/>
          <w:szCs w:val="28"/>
          <w:lang w:eastAsia="ja-JP"/>
        </w:rPr>
        <w:t xml:space="preserve"> </w:t>
      </w:r>
      <w:r w:rsidRPr="0074157A">
        <w:rPr>
          <w:rFonts w:eastAsia="MS Mincho"/>
          <w:iCs/>
          <w:color w:val="000000"/>
          <w:spacing w:val="-2"/>
          <w:sz w:val="28"/>
          <w:szCs w:val="28"/>
          <w:lang w:val="en-US" w:eastAsia="ja-JP"/>
        </w:rPr>
        <w:t>R</w:t>
      </w:r>
      <w:r w:rsidRPr="0074157A">
        <w:rPr>
          <w:rFonts w:eastAsia="MS Mincho"/>
          <w:iCs/>
          <w:color w:val="000000"/>
          <w:spacing w:val="-2"/>
          <w:sz w:val="28"/>
          <w:szCs w:val="28"/>
          <w:vertAlign w:val="subscript"/>
          <w:lang w:val="en-US" w:eastAsia="ja-JP"/>
        </w:rPr>
        <w:t>a</w:t>
      </w:r>
      <w:r w:rsidRPr="0074157A">
        <w:rPr>
          <w:rFonts w:eastAsia="MS Mincho"/>
          <w:iCs/>
          <w:color w:val="000000"/>
          <w:spacing w:val="-2"/>
          <w:sz w:val="28"/>
          <w:szCs w:val="28"/>
          <w:lang w:eastAsia="ja-JP"/>
        </w:rPr>
        <w:t xml:space="preserve"> &lt; </w:t>
      </w:r>
      <w:r w:rsidRPr="0074157A">
        <w:rPr>
          <w:rFonts w:eastAsia="MS Mincho"/>
          <w:color w:val="000000"/>
          <w:spacing w:val="-2"/>
          <w:sz w:val="28"/>
          <w:szCs w:val="28"/>
          <w:lang w:eastAsia="ja-JP"/>
        </w:rPr>
        <w:t xml:space="preserve">40 </w:t>
      </w:r>
      <w:r>
        <w:rPr>
          <w:rFonts w:eastAsia="MS Mincho"/>
          <w:color w:val="000000"/>
          <w:spacing w:val="-2"/>
          <w:sz w:val="28"/>
          <w:szCs w:val="28"/>
          <w:lang w:eastAsia="ja-JP"/>
        </w:rPr>
        <w:t>–</w:t>
      </w:r>
      <w:r w:rsidRPr="0074157A">
        <w:rPr>
          <w:rFonts w:eastAsia="MS Mincho"/>
          <w:color w:val="000000"/>
          <w:spacing w:val="-2"/>
          <w:sz w:val="28"/>
          <w:szCs w:val="28"/>
          <w:lang w:eastAsia="ja-JP"/>
        </w:rPr>
        <w:t xml:space="preserve"> плохое</w:t>
      </w:r>
      <w:r w:rsidRPr="007D2F40">
        <w:rPr>
          <w:sz w:val="28"/>
          <w:szCs w:val="28"/>
        </w:rPr>
        <w:t>;</w:t>
      </w:r>
    </w:p>
    <w:p w:rsidR="001D0B97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2F40">
        <w:rPr>
          <w:sz w:val="28"/>
          <w:szCs w:val="28"/>
        </w:rPr>
        <w:lastRenderedPageBreak/>
        <w:t xml:space="preserve">для всех разрядов зрительных работ </w:t>
      </w:r>
      <w:r>
        <w:rPr>
          <w:sz w:val="28"/>
          <w:szCs w:val="28"/>
        </w:rPr>
        <w:t>–</w:t>
      </w:r>
      <w:r w:rsidRPr="007D2F40">
        <w:rPr>
          <w:sz w:val="28"/>
          <w:szCs w:val="28"/>
        </w:rPr>
        <w:t xml:space="preserve"> при использовании ламп накаливания, в том числе галогенных.</w:t>
      </w:r>
    </w:p>
    <w:p w:rsidR="001D0B97" w:rsidRPr="008C485C" w:rsidRDefault="001D0B97" w:rsidP="00236B4C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 w:rsidRPr="0085372C">
        <w:rPr>
          <w:sz w:val="28"/>
          <w:szCs w:val="28"/>
        </w:rPr>
        <w:t>Нормированные значения освещенности в люксах, отличающихся на одну ступень, следует принимать по шкале: 0,2; 0,3; 0,5; 1; 2; 3; 4; 5; 6; 7; 10; 15; 20; 30; 50; 75; 100; 150; 200; 300; 400; 500; 600; 750; 1 000; 1 250; 1 500; 2 000; 2 500; 3 000; 3 500;</w:t>
      </w:r>
      <w:proofErr w:type="gramEnd"/>
      <w:r w:rsidRPr="0085372C">
        <w:rPr>
          <w:sz w:val="28"/>
          <w:szCs w:val="28"/>
        </w:rPr>
        <w:t xml:space="preserve"> 4 000; 4 500; 5 000.</w:t>
      </w:r>
    </w:p>
    <w:p w:rsidR="001D0B97" w:rsidRDefault="001D0B97" w:rsidP="00236B4C">
      <w:pPr>
        <w:ind w:firstLine="488"/>
        <w:jc w:val="both"/>
        <w:rPr>
          <w:sz w:val="28"/>
          <w:szCs w:val="28"/>
        </w:rPr>
      </w:pPr>
      <w:r w:rsidRPr="008F4A44">
        <w:rPr>
          <w:b/>
          <w:sz w:val="28"/>
          <w:szCs w:val="28"/>
        </w:rPr>
        <w:t>Показатель дискомфорта</w:t>
      </w:r>
      <w:r>
        <w:rPr>
          <w:b/>
          <w:sz w:val="28"/>
          <w:szCs w:val="28"/>
        </w:rPr>
        <w:t>.</w:t>
      </w:r>
      <w:r w:rsidRPr="00BF7CB2">
        <w:t xml:space="preserve"> </w:t>
      </w:r>
      <w:r w:rsidRPr="00BF7CB2">
        <w:rPr>
          <w:sz w:val="28"/>
          <w:szCs w:val="28"/>
        </w:rPr>
        <w:t xml:space="preserve">Зрительный дискомфорт </w:t>
      </w:r>
      <w:r>
        <w:rPr>
          <w:sz w:val="28"/>
          <w:szCs w:val="28"/>
        </w:rPr>
        <w:t>–</w:t>
      </w:r>
      <w:r w:rsidRPr="00BF7CB2">
        <w:rPr>
          <w:sz w:val="28"/>
          <w:szCs w:val="28"/>
        </w:rPr>
        <w:t xml:space="preserve"> ощущение неудобства или напряженности, является начальной стадией </w:t>
      </w:r>
      <w:proofErr w:type="spellStart"/>
      <w:r w:rsidRPr="00BF7CB2">
        <w:rPr>
          <w:sz w:val="28"/>
          <w:szCs w:val="28"/>
        </w:rPr>
        <w:t>ослепленности</w:t>
      </w:r>
      <w:proofErr w:type="spellEnd"/>
      <w:r w:rsidRPr="00BF7CB2">
        <w:rPr>
          <w:sz w:val="28"/>
          <w:szCs w:val="28"/>
        </w:rPr>
        <w:t xml:space="preserve"> и оценивается</w:t>
      </w:r>
      <w:r w:rsidRPr="00BF7CB2">
        <w:rPr>
          <w:rStyle w:val="HTML"/>
          <w:sz w:val="28"/>
          <w:szCs w:val="28"/>
        </w:rPr>
        <w:t xml:space="preserve"> </w:t>
      </w:r>
      <w:r w:rsidRPr="00BF7CB2">
        <w:rPr>
          <w:rStyle w:val="HTML"/>
          <w:i w:val="0"/>
          <w:sz w:val="28"/>
          <w:szCs w:val="28"/>
        </w:rPr>
        <w:t>показателем дискомфорта</w:t>
      </w:r>
      <w:r w:rsidRPr="00BF7CB2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F7CB2">
        <w:rPr>
          <w:sz w:val="28"/>
          <w:szCs w:val="28"/>
        </w:rPr>
        <w:t>Показатель дискомфорта</w:t>
      </w:r>
      <w:r w:rsidRPr="008F4A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8F4A44">
        <w:rPr>
          <w:sz w:val="28"/>
          <w:szCs w:val="28"/>
        </w:rPr>
        <w:t xml:space="preserve">критерий оценки дискомфортной </w:t>
      </w:r>
      <w:proofErr w:type="spellStart"/>
      <w:r w:rsidRPr="008F4A44">
        <w:rPr>
          <w:sz w:val="28"/>
          <w:szCs w:val="28"/>
        </w:rPr>
        <w:t>блесткости</w:t>
      </w:r>
      <w:proofErr w:type="spellEnd"/>
      <w:r w:rsidRPr="008F4A44">
        <w:rPr>
          <w:sz w:val="28"/>
          <w:szCs w:val="28"/>
        </w:rPr>
        <w:t>, вызывающей неприятные ощущения при неравномерном распределении яркостей в поле зрения</w:t>
      </w:r>
      <w:r>
        <w:rPr>
          <w:sz w:val="28"/>
          <w:szCs w:val="28"/>
        </w:rPr>
        <w:t>,</w:t>
      </w:r>
      <w:r w:rsidRPr="008F4A44">
        <w:rPr>
          <w:sz w:val="28"/>
          <w:szCs w:val="28"/>
        </w:rPr>
        <w:t xml:space="preserve"> не должен превышать нормативных значений, приведенных в </w:t>
      </w:r>
      <w:hyperlink r:id="rId29" w:anchor="i162144" w:history="1">
        <w:r w:rsidRPr="008F4A44">
          <w:rPr>
            <w:rStyle w:val="a5"/>
            <w:color w:val="auto"/>
            <w:sz w:val="28"/>
            <w:szCs w:val="28"/>
            <w:u w:val="none"/>
          </w:rPr>
          <w:t>табл. 1</w:t>
        </w:r>
      </w:hyperlink>
      <w:r w:rsidRPr="008F4A44">
        <w:rPr>
          <w:sz w:val="28"/>
          <w:szCs w:val="28"/>
        </w:rPr>
        <w:t xml:space="preserve"> и </w:t>
      </w:r>
      <w:hyperlink r:id="rId30" w:anchor="i174078" w:history="1">
        <w:r w:rsidRPr="008F4A44">
          <w:rPr>
            <w:rStyle w:val="a5"/>
            <w:color w:val="auto"/>
            <w:sz w:val="28"/>
            <w:szCs w:val="28"/>
            <w:u w:val="none"/>
          </w:rPr>
          <w:t>2</w:t>
        </w:r>
      </w:hyperlink>
      <w:r>
        <w:t xml:space="preserve"> </w:t>
      </w:r>
      <w:r w:rsidRPr="008F4A44">
        <w:rPr>
          <w:sz w:val="28"/>
          <w:szCs w:val="28"/>
        </w:rPr>
        <w:t>СанПиН 2.2.1/2.1.1.1278-03, в расчетной точке, расположенной на центральной оси стены помещения, перпендикулярной линии светильников, на высоте 1,5 м от пола.</w:t>
      </w:r>
      <w:r>
        <w:rPr>
          <w:sz w:val="28"/>
          <w:szCs w:val="28"/>
        </w:rPr>
        <w:t xml:space="preserve"> </w:t>
      </w:r>
      <w:r w:rsidRPr="008F4A44">
        <w:rPr>
          <w:sz w:val="28"/>
          <w:szCs w:val="28"/>
        </w:rPr>
        <w:t>Показатель дискомфорта не регламентируется для помещений, длина которых не превышает двойной высоты установки светильников над полом.</w:t>
      </w:r>
    </w:p>
    <w:p w:rsidR="001D0B97" w:rsidRDefault="001D0B97" w:rsidP="00D32FAB">
      <w:pPr>
        <w:ind w:firstLine="488"/>
        <w:jc w:val="both"/>
        <w:rPr>
          <w:sz w:val="28"/>
          <w:szCs w:val="28"/>
        </w:rPr>
      </w:pPr>
      <w:r w:rsidRPr="001F540E">
        <w:rPr>
          <w:sz w:val="28"/>
          <w:szCs w:val="28"/>
        </w:rPr>
        <w:t xml:space="preserve">Любой осветительный прибор, подключенный к сети переменного тока и излучающий видимый свет, характеризуется наличием пульсации создаваемого </w:t>
      </w:r>
      <w:proofErr w:type="spellStart"/>
      <w:r w:rsidRPr="001F540E">
        <w:rPr>
          <w:sz w:val="28"/>
          <w:szCs w:val="28"/>
        </w:rPr>
        <w:t>освещёния</w:t>
      </w:r>
      <w:proofErr w:type="spellEnd"/>
      <w:r w:rsidRPr="001F540E">
        <w:rPr>
          <w:sz w:val="28"/>
          <w:szCs w:val="28"/>
        </w:rPr>
        <w:t>.</w:t>
      </w:r>
      <w:r>
        <w:t xml:space="preserve"> </w:t>
      </w:r>
      <w:r w:rsidRPr="008C485C">
        <w:rPr>
          <w:b/>
          <w:sz w:val="28"/>
          <w:szCs w:val="28"/>
        </w:rPr>
        <w:t>Коэффициент пульсации</w:t>
      </w:r>
      <w:r>
        <w:rPr>
          <w:sz w:val="28"/>
          <w:szCs w:val="28"/>
        </w:rPr>
        <w:t xml:space="preserve"> – </w:t>
      </w:r>
      <w:r w:rsidRPr="008F4A44">
        <w:rPr>
          <w:sz w:val="28"/>
          <w:szCs w:val="28"/>
        </w:rPr>
        <w:t>критерий оценки относительной глубины колебаний освещенности в результате изменения во времени светового потока газоразрядных ламп при питании их переменным током, выражающийся формулой</w:t>
      </w:r>
      <w:r w:rsidRPr="00BF7CB2">
        <w:rPr>
          <w:sz w:val="28"/>
          <w:szCs w:val="28"/>
        </w:rPr>
        <w:t xml:space="preserve">. </w:t>
      </w:r>
      <w:r w:rsidRPr="00891EA7">
        <w:rPr>
          <w:sz w:val="28"/>
          <w:szCs w:val="28"/>
        </w:rPr>
        <w:t>Лампы накаливания характеризуются</w:t>
      </w:r>
      <w:r>
        <w:rPr>
          <w:b/>
          <w:sz w:val="28"/>
          <w:szCs w:val="28"/>
        </w:rPr>
        <w:t xml:space="preserve"> </w:t>
      </w:r>
      <w:r w:rsidRPr="00891EA7">
        <w:rPr>
          <w:sz w:val="28"/>
          <w:szCs w:val="28"/>
        </w:rPr>
        <w:t xml:space="preserve">незаметностью мерцания, коэффициент пульсации </w:t>
      </w:r>
      <w:proofErr w:type="spellStart"/>
      <w:r w:rsidRPr="00891EA7">
        <w:rPr>
          <w:sz w:val="28"/>
          <w:szCs w:val="28"/>
        </w:rPr>
        <w:t>К</w:t>
      </w:r>
      <w:r w:rsidRPr="00891EA7">
        <w:rPr>
          <w:sz w:val="28"/>
          <w:szCs w:val="28"/>
          <w:vertAlign w:val="subscript"/>
        </w:rPr>
        <w:t>п</w:t>
      </w:r>
      <w:proofErr w:type="spellEnd"/>
      <w:r w:rsidRPr="00891EA7">
        <w:rPr>
          <w:sz w:val="28"/>
          <w:szCs w:val="28"/>
        </w:rPr>
        <w:t xml:space="preserve"> = 10 % для 60 Вт, при больших мощностях коэффициент пульсации </w:t>
      </w:r>
      <w:r>
        <w:rPr>
          <w:sz w:val="28"/>
          <w:szCs w:val="28"/>
        </w:rPr>
        <w:t xml:space="preserve">еще </w:t>
      </w:r>
      <w:r w:rsidRPr="00891EA7">
        <w:rPr>
          <w:sz w:val="28"/>
          <w:szCs w:val="28"/>
        </w:rPr>
        <w:t>меньше.</w:t>
      </w:r>
      <w:r>
        <w:rPr>
          <w:sz w:val="28"/>
          <w:szCs w:val="28"/>
        </w:rPr>
        <w:t xml:space="preserve"> Но коэффициент пульсации нормируется только для газоразрядных ламп.</w:t>
      </w:r>
      <w:r w:rsidRPr="00891EA7">
        <w:rPr>
          <w:sz w:val="28"/>
          <w:szCs w:val="28"/>
        </w:rPr>
        <w:t xml:space="preserve"> </w:t>
      </w:r>
      <w:r w:rsidRPr="00891EA7">
        <w:rPr>
          <w:rStyle w:val="af0"/>
          <w:b w:val="0"/>
          <w:bCs/>
          <w:sz w:val="28"/>
          <w:szCs w:val="28"/>
        </w:rPr>
        <w:t xml:space="preserve">Люминесцентные лампы характеризуются </w:t>
      </w:r>
      <w:r>
        <w:rPr>
          <w:rStyle w:val="af0"/>
          <w:b w:val="0"/>
          <w:bCs/>
          <w:sz w:val="28"/>
          <w:szCs w:val="28"/>
        </w:rPr>
        <w:t>высокой пульсацией</w:t>
      </w:r>
      <w:r w:rsidRPr="00891EA7">
        <w:rPr>
          <w:rStyle w:val="af0"/>
          <w:b w:val="0"/>
          <w:bCs/>
          <w:sz w:val="28"/>
          <w:szCs w:val="28"/>
        </w:rPr>
        <w:t xml:space="preserve"> </w:t>
      </w:r>
      <w:r w:rsidRPr="00891EA7"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П</w:t>
      </w:r>
      <w:r w:rsidRPr="00891EA7">
        <w:rPr>
          <w:sz w:val="28"/>
          <w:szCs w:val="28"/>
        </w:rPr>
        <w:t xml:space="preserve"> &gt; 15, может возникать стробоскопический эффект – это оптическая иллюзия, возникающая из-за инертности человеческого зрения, когда движение какого либо тела наблюдается не непрерывно, а отдельными фрагментами, это явление может стать причиной травматизма на производстве.</w:t>
      </w:r>
      <w:r>
        <w:rPr>
          <w:sz w:val="28"/>
          <w:szCs w:val="28"/>
        </w:rPr>
        <w:t xml:space="preserve"> С</w:t>
      </w:r>
      <w:r w:rsidRPr="00891EA7">
        <w:rPr>
          <w:sz w:val="28"/>
          <w:szCs w:val="28"/>
        </w:rPr>
        <w:t xml:space="preserve">тробоскопический эффект </w:t>
      </w:r>
      <w:r>
        <w:rPr>
          <w:sz w:val="28"/>
          <w:szCs w:val="28"/>
        </w:rPr>
        <w:t>– иллюзия восприятия в формах:</w:t>
      </w:r>
    </w:p>
    <w:p w:rsidR="001D0B97" w:rsidRPr="0079442E" w:rsidRDefault="001D0B97" w:rsidP="00C72E24">
      <w:pPr>
        <w:ind w:firstLine="720"/>
        <w:jc w:val="both"/>
        <w:rPr>
          <w:sz w:val="28"/>
          <w:szCs w:val="28"/>
        </w:rPr>
      </w:pPr>
      <w:r w:rsidRPr="0079442E">
        <w:rPr>
          <w:sz w:val="28"/>
          <w:szCs w:val="28"/>
        </w:rPr>
        <w:t xml:space="preserve">1. Восприятие </w:t>
      </w:r>
      <w:r>
        <w:rPr>
          <w:sz w:val="28"/>
          <w:szCs w:val="28"/>
        </w:rPr>
        <w:t xml:space="preserve">вращающегося </w:t>
      </w:r>
      <w:r w:rsidRPr="0079442E">
        <w:rPr>
          <w:sz w:val="28"/>
          <w:szCs w:val="28"/>
        </w:rPr>
        <w:t>быстродвижущегося предмета неподвижным (восприятие вращающего автомобильного колеса не вращающимся или вращающимся в обратную сторону, то же с вращающимися лопастями вертолета).</w:t>
      </w:r>
    </w:p>
    <w:p w:rsidR="001D0B97" w:rsidRDefault="001D0B97" w:rsidP="00C72E24">
      <w:pPr>
        <w:ind w:firstLine="720"/>
        <w:jc w:val="both"/>
        <w:rPr>
          <w:sz w:val="28"/>
          <w:szCs w:val="28"/>
        </w:rPr>
      </w:pPr>
      <w:r w:rsidRPr="0079442E">
        <w:rPr>
          <w:sz w:val="28"/>
          <w:szCs w:val="28"/>
        </w:rPr>
        <w:t>2. Восприятие быстрой смены изображений отдельных моментов движения тела</w:t>
      </w:r>
      <w:r>
        <w:rPr>
          <w:sz w:val="28"/>
          <w:szCs w:val="28"/>
        </w:rPr>
        <w:t>,</w:t>
      </w:r>
      <w:r w:rsidRPr="0079442E">
        <w:rPr>
          <w:sz w:val="28"/>
          <w:szCs w:val="28"/>
        </w:rPr>
        <w:t xml:space="preserve"> как непрерывного его движения (рисунки человечка</w:t>
      </w:r>
      <w:r>
        <w:rPr>
          <w:sz w:val="28"/>
          <w:szCs w:val="28"/>
        </w:rPr>
        <w:t>,</w:t>
      </w:r>
      <w:r w:rsidRPr="0079442E">
        <w:rPr>
          <w:sz w:val="28"/>
          <w:szCs w:val="28"/>
        </w:rPr>
        <w:t xml:space="preserve"> который бежит при быстрой смене кадров в мультипликации).</w:t>
      </w:r>
    </w:p>
    <w:p w:rsidR="001D0B97" w:rsidRPr="00E8331E" w:rsidRDefault="001D0B97" w:rsidP="00E8331E">
      <w:pPr>
        <w:ind w:firstLine="708"/>
        <w:jc w:val="both"/>
        <w:rPr>
          <w:rFonts w:eastAsia="MS Mincho"/>
          <w:sz w:val="28"/>
          <w:szCs w:val="28"/>
          <w:lang w:eastAsia="ja-JP"/>
        </w:rPr>
      </w:pPr>
      <w:r w:rsidRPr="00E8331E">
        <w:rPr>
          <w:rFonts w:eastAsia="MS Mincho"/>
          <w:bCs/>
          <w:sz w:val="28"/>
          <w:szCs w:val="28"/>
          <w:lang w:eastAsia="ja-JP"/>
        </w:rPr>
        <w:t>Освещение пульсирующим светом особенно опасно при наличии в поле зрения движущихся и вращающихся объек</w:t>
      </w:r>
      <w:r>
        <w:rPr>
          <w:rFonts w:eastAsia="MS Mincho"/>
          <w:bCs/>
          <w:sz w:val="28"/>
          <w:szCs w:val="28"/>
          <w:lang w:eastAsia="ja-JP"/>
        </w:rPr>
        <w:t>т</w:t>
      </w:r>
      <w:r w:rsidRPr="00E8331E">
        <w:rPr>
          <w:rFonts w:eastAsia="MS Mincho"/>
          <w:bCs/>
          <w:sz w:val="28"/>
          <w:szCs w:val="28"/>
          <w:lang w:eastAsia="ja-JP"/>
        </w:rPr>
        <w:t>ов возникновением стробоскопического эффекта.</w:t>
      </w:r>
      <w:r w:rsidRPr="00E8331E">
        <w:rPr>
          <w:rFonts w:eastAsia="MS Mincho"/>
          <w:sz w:val="28"/>
          <w:szCs w:val="28"/>
          <w:lang w:eastAsia="ja-JP"/>
        </w:rPr>
        <w:t xml:space="preserve"> При наблюдении предмета вращающегося или колеблющегося с частотой равной или кратной частоте мерцания люминесцентных ламп с электромагнитным балластом такие предметы будут казаться неподвижными.</w:t>
      </w:r>
      <w:r>
        <w:rPr>
          <w:rFonts w:eastAsia="MS Mincho"/>
          <w:sz w:val="28"/>
          <w:szCs w:val="28"/>
          <w:lang w:eastAsia="ja-JP"/>
        </w:rPr>
        <w:t xml:space="preserve"> </w:t>
      </w:r>
      <w:r w:rsidRPr="00E8331E">
        <w:rPr>
          <w:rFonts w:eastAsia="MS Mincho"/>
          <w:sz w:val="28"/>
          <w:szCs w:val="28"/>
          <w:lang w:eastAsia="ja-JP"/>
        </w:rPr>
        <w:t xml:space="preserve">Например этот эффект может затронуть шпиндель токарного или сверлильного станка, циркулярную пилу, мешалку кухонного </w:t>
      </w:r>
      <w:r w:rsidRPr="00E8331E">
        <w:rPr>
          <w:rFonts w:eastAsia="MS Mincho"/>
          <w:sz w:val="28"/>
          <w:szCs w:val="28"/>
          <w:lang w:eastAsia="ja-JP"/>
        </w:rPr>
        <w:lastRenderedPageBreak/>
        <w:t xml:space="preserve">миксера, блок ножей вибрационной электробритвы. Исследования показывают, что опасность возникновения стробоскопического </w:t>
      </w:r>
      <w:r>
        <w:rPr>
          <w:rFonts w:eastAsia="MS Mincho"/>
          <w:sz w:val="28"/>
          <w:szCs w:val="28"/>
          <w:lang w:eastAsia="ja-JP"/>
        </w:rPr>
        <w:t>эффекта существует даже при К</w:t>
      </w:r>
      <w:r>
        <w:rPr>
          <w:rFonts w:eastAsia="MS Mincho"/>
          <w:sz w:val="28"/>
          <w:szCs w:val="28"/>
          <w:vertAlign w:val="subscript"/>
          <w:lang w:eastAsia="ja-JP"/>
        </w:rPr>
        <w:t>П</w:t>
      </w:r>
      <w:r>
        <w:rPr>
          <w:rFonts w:eastAsia="MS Mincho"/>
          <w:sz w:val="28"/>
          <w:szCs w:val="28"/>
          <w:lang w:eastAsia="ja-JP"/>
        </w:rPr>
        <w:t xml:space="preserve"> </w:t>
      </w:r>
      <w:r w:rsidRPr="00891EA7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8331E">
        <w:rPr>
          <w:rFonts w:eastAsia="MS Mincho"/>
          <w:sz w:val="28"/>
          <w:szCs w:val="28"/>
          <w:lang w:eastAsia="ja-JP"/>
        </w:rPr>
        <w:t>10</w:t>
      </w:r>
      <w:r>
        <w:rPr>
          <w:rFonts w:eastAsia="MS Mincho"/>
          <w:sz w:val="28"/>
          <w:szCs w:val="28"/>
          <w:lang w:eastAsia="ja-JP"/>
        </w:rPr>
        <w:t xml:space="preserve"> </w:t>
      </w:r>
      <w:r w:rsidRPr="00E8331E">
        <w:rPr>
          <w:rFonts w:eastAsia="MS Mincho"/>
          <w:sz w:val="28"/>
          <w:szCs w:val="28"/>
          <w:lang w:eastAsia="ja-JP"/>
        </w:rPr>
        <w:t>%.</w:t>
      </w:r>
    </w:p>
    <w:p w:rsidR="001D0B97" w:rsidRPr="0085372C" w:rsidRDefault="001D0B97" w:rsidP="008F4A44">
      <w:pPr>
        <w:pStyle w:val="ConsPlusNormal"/>
        <w:widowControl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72C">
        <w:rPr>
          <w:rFonts w:ascii="Times New Roman" w:hAnsi="Times New Roman" w:cs="Times New Roman"/>
          <w:b/>
          <w:color w:val="000000"/>
          <w:sz w:val="28"/>
          <w:szCs w:val="28"/>
        </w:rPr>
        <w:t>Гигиенические т</w:t>
      </w:r>
      <w:r w:rsidRPr="0085372C">
        <w:rPr>
          <w:rFonts w:ascii="Times New Roman" w:hAnsi="Times New Roman" w:cs="Times New Roman"/>
          <w:b/>
          <w:sz w:val="28"/>
          <w:szCs w:val="28"/>
        </w:rPr>
        <w:t>ребования к искусственному освещению помещений жилых зданий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Требования к искусственному освещению в зависимости от назначения помещения изложены в </w:t>
      </w:r>
      <w:r w:rsidRPr="00F70820">
        <w:rPr>
          <w:sz w:val="28"/>
          <w:szCs w:val="28"/>
        </w:rPr>
        <w:t>СанПиН 2.2.1/2.1.1.1278-03 "Гигиенические требования к естественному, искусственному и совмещенному освещению жилых и общественных зданий"</w:t>
      </w:r>
      <w:r>
        <w:rPr>
          <w:sz w:val="28"/>
          <w:szCs w:val="28"/>
        </w:rPr>
        <w:t>.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Общедомовые помещения должны быть обеспечены общим искусственным освещением.</w:t>
      </w:r>
    </w:p>
    <w:p w:rsidR="001D0B97" w:rsidRPr="0079442E" w:rsidRDefault="001D0B97" w:rsidP="0079442E">
      <w:pPr>
        <w:pStyle w:val="2"/>
        <w:spacing w:before="0" w:beforeAutospacing="0" w:after="0" w:afterAutospacing="0"/>
        <w:ind w:firstLine="720"/>
        <w:jc w:val="both"/>
        <w:rPr>
          <w:b w:val="0"/>
          <w:sz w:val="28"/>
          <w:szCs w:val="28"/>
        </w:rPr>
      </w:pPr>
      <w:r w:rsidRPr="0079442E">
        <w:rPr>
          <w:sz w:val="28"/>
          <w:szCs w:val="28"/>
        </w:rPr>
        <w:t>Требования к искусственному освещению помещений общественных зданий.</w:t>
      </w:r>
      <w:r>
        <w:t xml:space="preserve"> </w:t>
      </w:r>
      <w:r w:rsidRPr="0079442E">
        <w:rPr>
          <w:b w:val="0"/>
          <w:sz w:val="28"/>
          <w:szCs w:val="28"/>
        </w:rPr>
        <w:t>Требования к искусственному освещению в зависимости от назначения помещения изложены в СанПиН 2.2.1/2.1.1.1278-03. В помещениях общественных зданий следует применять систему общего освещения. Рекомендуется применение системы комбинированного освещения в помещениях общественных зданий, где выполняется напряженная зрительная работа.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Общее освещение в помещениях общественных зданий должно быть равномерным. Общее локализованное освещение допускается предусматривать: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в помещениях со стационарным крупным оборудованием (торговые залы магазинов, </w:t>
      </w:r>
      <w:proofErr w:type="spellStart"/>
      <w:r w:rsidRPr="008F4A44">
        <w:rPr>
          <w:sz w:val="28"/>
          <w:szCs w:val="28"/>
        </w:rPr>
        <w:t>архиво</w:t>
      </w:r>
      <w:proofErr w:type="spellEnd"/>
      <w:r w:rsidRPr="008F4A44">
        <w:rPr>
          <w:sz w:val="28"/>
          <w:szCs w:val="28"/>
        </w:rPr>
        <w:t>- и книгохранилища);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в выставочных помещениях с постоянно фиксированными плоскостями экспозиции;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в помещениях, в которых рабочие места расположены группами, сосредоточенными на отдельных участках (пошивочные и ремонтные мастерские, гладильные, лаборатории);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в помещениях, на разных участках которых выполняются работы различной точности, требующие разных уровней освещенности.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Уровни суммарной засветки окон жилых зданий, палат лечебных учреждений, палат и спальных комнат объектов социального обеспечения световыми приборами наружного освещения не должны превышать следующих значений средней вертикальной освещенности: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7 </w:t>
      </w:r>
      <w:proofErr w:type="spellStart"/>
      <w:r w:rsidRPr="008F4A44">
        <w:rPr>
          <w:sz w:val="28"/>
          <w:szCs w:val="28"/>
        </w:rPr>
        <w:t>лк</w:t>
      </w:r>
      <w:proofErr w:type="spellEnd"/>
      <w:r w:rsidRPr="008F4A4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A44">
        <w:rPr>
          <w:sz w:val="28"/>
          <w:szCs w:val="28"/>
        </w:rPr>
        <w:t xml:space="preserve"> при норме средней яркости проезжей части 0,4 кд/м</w:t>
      </w:r>
      <w:r w:rsidRPr="008F4A44">
        <w:rPr>
          <w:sz w:val="28"/>
          <w:szCs w:val="28"/>
          <w:vertAlign w:val="superscript"/>
        </w:rPr>
        <w:t>2</w:t>
      </w:r>
      <w:r w:rsidRPr="008F4A44">
        <w:rPr>
          <w:sz w:val="28"/>
          <w:szCs w:val="28"/>
        </w:rPr>
        <w:t>;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10 </w:t>
      </w:r>
      <w:proofErr w:type="spellStart"/>
      <w:r w:rsidRPr="008F4A44">
        <w:rPr>
          <w:sz w:val="28"/>
          <w:szCs w:val="28"/>
        </w:rPr>
        <w:t>лк</w:t>
      </w:r>
      <w:proofErr w:type="spellEnd"/>
      <w:r w:rsidRPr="008F4A4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A44">
        <w:rPr>
          <w:sz w:val="28"/>
          <w:szCs w:val="28"/>
        </w:rPr>
        <w:t xml:space="preserve"> при норме средней яркости проезжей части 0,6- ,0 кд/м</w:t>
      </w:r>
      <w:r w:rsidRPr="008F4A44">
        <w:rPr>
          <w:sz w:val="28"/>
          <w:szCs w:val="28"/>
          <w:vertAlign w:val="superscript"/>
        </w:rPr>
        <w:t>2</w:t>
      </w:r>
      <w:r w:rsidRPr="008F4A44">
        <w:rPr>
          <w:sz w:val="28"/>
          <w:szCs w:val="28"/>
        </w:rPr>
        <w:t>;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20 </w:t>
      </w:r>
      <w:proofErr w:type="spellStart"/>
      <w:r w:rsidRPr="008F4A44">
        <w:rPr>
          <w:sz w:val="28"/>
          <w:szCs w:val="28"/>
        </w:rPr>
        <w:t>лк</w:t>
      </w:r>
      <w:proofErr w:type="spellEnd"/>
      <w:r w:rsidRPr="008F4A4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A44">
        <w:rPr>
          <w:sz w:val="28"/>
          <w:szCs w:val="28"/>
        </w:rPr>
        <w:t xml:space="preserve"> при норме средней яркости проезжей части 1,2-1,6 кд/м</w:t>
      </w:r>
      <w:r w:rsidRPr="008F4A44">
        <w:rPr>
          <w:sz w:val="28"/>
          <w:szCs w:val="28"/>
          <w:vertAlign w:val="superscript"/>
        </w:rPr>
        <w:t>2</w:t>
      </w:r>
      <w:r w:rsidRPr="008F4A44">
        <w:rPr>
          <w:sz w:val="28"/>
          <w:szCs w:val="28"/>
        </w:rPr>
        <w:t>.</w:t>
      </w:r>
    </w:p>
    <w:p w:rsidR="001D0B97" w:rsidRPr="008F4A44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Уровни суммарной засветки окон жилых зданий, палат лечебных учреждений, палат и спальных комнат объектов социального обеспечения от архитектурного, рекламного освещения, а также установок освещения строительных площадок, не должны превышать более чем на 10</w:t>
      </w:r>
      <w:r>
        <w:rPr>
          <w:sz w:val="28"/>
          <w:szCs w:val="28"/>
        </w:rPr>
        <w:t xml:space="preserve"> </w:t>
      </w:r>
      <w:r w:rsidRPr="008F4A44">
        <w:rPr>
          <w:sz w:val="28"/>
          <w:szCs w:val="28"/>
        </w:rPr>
        <w:t>% величин</w:t>
      </w:r>
      <w:r>
        <w:rPr>
          <w:sz w:val="28"/>
          <w:szCs w:val="28"/>
        </w:rPr>
        <w:t>, указанных выше.</w:t>
      </w:r>
    </w:p>
    <w:p w:rsidR="001D0B97" w:rsidRDefault="001D0B97" w:rsidP="0079442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Размещение пульсирующих рекламных установок допускается при отсутствии прямой видимости их воздействия в точке, расположенной на расстоянии 1 м от геометрического центра </w:t>
      </w:r>
      <w:proofErr w:type="spellStart"/>
      <w:r w:rsidRPr="008F4A44">
        <w:rPr>
          <w:sz w:val="28"/>
          <w:szCs w:val="28"/>
        </w:rPr>
        <w:t>светопроема</w:t>
      </w:r>
      <w:proofErr w:type="spellEnd"/>
      <w:r w:rsidRPr="008F4A44">
        <w:rPr>
          <w:sz w:val="28"/>
          <w:szCs w:val="28"/>
        </w:rPr>
        <w:t>.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5372C">
        <w:rPr>
          <w:b/>
          <w:sz w:val="28"/>
          <w:szCs w:val="28"/>
        </w:rPr>
        <w:lastRenderedPageBreak/>
        <w:t>Гигиенические требования к совмещенному освещению помещений жилых и общественных зданий</w:t>
      </w:r>
      <w:r>
        <w:rPr>
          <w:b/>
          <w:sz w:val="28"/>
          <w:szCs w:val="28"/>
        </w:rPr>
        <w:t xml:space="preserve">. </w:t>
      </w:r>
      <w:r w:rsidRPr="008F4A44">
        <w:rPr>
          <w:sz w:val="28"/>
          <w:szCs w:val="28"/>
        </w:rPr>
        <w:t>Совмещенное освещение помещений допускается предусматривать в случаях, когда это требуется по условиям выбора рациональных объемно-планировочных или градостроительных решений, за исключением жилых комнат домов и общежитий, гостиных и номеров гостиниц, спальных помещений санаториев и домов отдыха, групповых и игральных детских дошкольных учреждений, палат лечебно-профилактических учреждений, палат и спальных комнат объектов социального обеспечения (интернатов, пансионатов для престарелых и инвалидов и т.п.)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Требования совмещенному освещению в зависимости от назначения помещения изложены: для жилых</w:t>
      </w:r>
      <w:r w:rsidRPr="0085372C">
        <w:rPr>
          <w:sz w:val="28"/>
          <w:szCs w:val="28"/>
        </w:rPr>
        <w:t xml:space="preserve"> зданий </w:t>
      </w:r>
      <w:r>
        <w:rPr>
          <w:sz w:val="28"/>
          <w:szCs w:val="28"/>
        </w:rPr>
        <w:t>–</w:t>
      </w:r>
      <w:r w:rsidRPr="0085372C">
        <w:rPr>
          <w:sz w:val="28"/>
          <w:szCs w:val="28"/>
        </w:rPr>
        <w:t xml:space="preserve"> в </w:t>
      </w:r>
      <w:hyperlink r:id="rId31" w:anchor="i162144" w:history="1">
        <w:r w:rsidRPr="0085372C">
          <w:rPr>
            <w:rStyle w:val="a5"/>
            <w:color w:val="auto"/>
            <w:sz w:val="28"/>
            <w:szCs w:val="28"/>
            <w:u w:val="none"/>
          </w:rPr>
          <w:t>табл. 1</w:t>
        </w:r>
      </w:hyperlink>
      <w:r w:rsidRPr="0085372C">
        <w:rPr>
          <w:sz w:val="28"/>
          <w:szCs w:val="28"/>
        </w:rPr>
        <w:t xml:space="preserve">; для общественных зданий </w:t>
      </w:r>
      <w:r>
        <w:rPr>
          <w:sz w:val="28"/>
          <w:szCs w:val="28"/>
        </w:rPr>
        <w:t>–</w:t>
      </w:r>
      <w:r w:rsidRPr="0085372C">
        <w:rPr>
          <w:sz w:val="28"/>
          <w:szCs w:val="28"/>
        </w:rPr>
        <w:t xml:space="preserve"> в </w:t>
      </w:r>
      <w:hyperlink r:id="rId32" w:anchor="i174078" w:history="1">
        <w:r w:rsidRPr="0085372C">
          <w:rPr>
            <w:rStyle w:val="a5"/>
            <w:color w:val="auto"/>
            <w:sz w:val="28"/>
            <w:szCs w:val="28"/>
            <w:u w:val="none"/>
          </w:rPr>
          <w:t>табл. 2</w:t>
        </w:r>
      </w:hyperlink>
      <w:r>
        <w:rPr>
          <w:sz w:val="28"/>
          <w:szCs w:val="28"/>
        </w:rPr>
        <w:t xml:space="preserve"> </w:t>
      </w:r>
      <w:r w:rsidRPr="00F70820">
        <w:rPr>
          <w:sz w:val="28"/>
          <w:szCs w:val="28"/>
        </w:rPr>
        <w:t>СанПиН 2.2.1/2.1.1.1278-03 "Гигиенические требования к естественному, искусственному и совмещенному освещению жилых и общественных зданий"</w:t>
      </w:r>
      <w:r>
        <w:rPr>
          <w:sz w:val="28"/>
          <w:szCs w:val="28"/>
        </w:rPr>
        <w:t>.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При совмещенном освещении общественных зданий нормируемые значения КЕО должны составлять от нормируемых значений КЕО при естественном освещении: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не менее 87 % для учебных и учебно-производственных помещений школ, школ-интернатов, учебных заведений начального и среднего профессионального образования;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не менее 60 % для остальных помещений.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При совмещенном освещении нормируемую освещенность в учебных и учебно-производственных помещениях школ, школ-интернатов, профессионально-технических и средних специальных учебных заведений следует повышать на одну ступень по шкале освещенности</w:t>
      </w:r>
      <w:r w:rsidRPr="0085372C">
        <w:rPr>
          <w:sz w:val="28"/>
          <w:szCs w:val="28"/>
        </w:rPr>
        <w:t>. Нормированные значения освещенности в люксах, отличающихся на одну ступень, следует принимать по шкале: 0,2; 0,3; 0,5; 1; 2; 3; 4; 5; 6; 7; 10; 15; 20; 30; 50; 75; 100; 150; 200; 300; 400; 500; 600; 750; 1 000; 1 250; 1 500; 2 000; 2 500; 3 000; 3 500; 4 000; 4 500; 5 000</w:t>
      </w:r>
      <w:r>
        <w:rPr>
          <w:sz w:val="28"/>
          <w:szCs w:val="28"/>
        </w:rPr>
        <w:t>.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 xml:space="preserve">При совместном освещении учебных и учебно-производственных помещений школ, школ-интернатов, учебных заведений начального и среднего профессионального образования следует предусматривать раздельное включение рядов светильников, расположенных параллельно </w:t>
      </w:r>
      <w:proofErr w:type="spellStart"/>
      <w:r w:rsidRPr="008F4A44">
        <w:rPr>
          <w:sz w:val="28"/>
          <w:szCs w:val="28"/>
        </w:rPr>
        <w:t>светопроемам</w:t>
      </w:r>
      <w:proofErr w:type="spellEnd"/>
      <w:r w:rsidRPr="008F4A44">
        <w:rPr>
          <w:sz w:val="28"/>
          <w:szCs w:val="28"/>
        </w:rPr>
        <w:t>.</w:t>
      </w:r>
    </w:p>
    <w:p w:rsidR="001D0B97" w:rsidRPr="008F4A44" w:rsidRDefault="001D0B97" w:rsidP="00E0288E">
      <w:pPr>
        <w:ind w:firstLine="720"/>
        <w:jc w:val="both"/>
        <w:rPr>
          <w:sz w:val="28"/>
          <w:szCs w:val="28"/>
        </w:rPr>
      </w:pPr>
      <w:r w:rsidRPr="008F4A44">
        <w:rPr>
          <w:sz w:val="28"/>
          <w:szCs w:val="28"/>
        </w:rPr>
        <w:t>Искусственное освещение при совмещенном освещении помещений следует проектировать в соответствии с</w:t>
      </w:r>
      <w:r w:rsidRPr="0085372C">
        <w:rPr>
          <w:sz w:val="28"/>
          <w:szCs w:val="28"/>
        </w:rPr>
        <w:t xml:space="preserve"> </w:t>
      </w:r>
      <w:hyperlink r:id="rId33" w:anchor="i151388" w:history="1">
        <w:r w:rsidRPr="0085372C">
          <w:rPr>
            <w:rStyle w:val="a5"/>
            <w:color w:val="auto"/>
            <w:sz w:val="28"/>
            <w:szCs w:val="28"/>
            <w:u w:val="none"/>
          </w:rPr>
          <w:t>разделом 4</w:t>
        </w:r>
      </w:hyperlink>
      <w:r w:rsidRPr="008F4A44">
        <w:rPr>
          <w:sz w:val="28"/>
          <w:szCs w:val="28"/>
        </w:rPr>
        <w:t xml:space="preserve"> настоящих норм. При этом необходимо предусматривать раздельное включение общего искусственного освещения и дополнительного искусственного освещения, используемого в течение дня.</w:t>
      </w:r>
    </w:p>
    <w:p w:rsidR="001D0B97" w:rsidRPr="000712A3" w:rsidRDefault="001D0B97" w:rsidP="00E0288E">
      <w:pPr>
        <w:pStyle w:val="2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425160">
        <w:rPr>
          <w:sz w:val="28"/>
          <w:szCs w:val="28"/>
        </w:rPr>
        <w:t>Меры профилактики.</w:t>
      </w:r>
      <w:r>
        <w:rPr>
          <w:b w:val="0"/>
          <w:sz w:val="28"/>
          <w:szCs w:val="28"/>
        </w:rPr>
        <w:t xml:space="preserve"> </w:t>
      </w:r>
      <w:r w:rsidRPr="004F11C5">
        <w:rPr>
          <w:sz w:val="28"/>
          <w:szCs w:val="28"/>
        </w:rPr>
        <w:t>Законодательные меры профилактики</w:t>
      </w:r>
      <w:bookmarkStart w:id="2" w:name="i1028146"/>
      <w:r>
        <w:rPr>
          <w:b w:val="0"/>
          <w:sz w:val="28"/>
          <w:szCs w:val="28"/>
        </w:rPr>
        <w:t xml:space="preserve">. </w:t>
      </w:r>
      <w:r w:rsidRPr="000712A3">
        <w:rPr>
          <w:b w:val="0"/>
          <w:sz w:val="28"/>
          <w:szCs w:val="28"/>
        </w:rPr>
        <w:t xml:space="preserve">Конституция Российской </w:t>
      </w:r>
      <w:r>
        <w:rPr>
          <w:b w:val="0"/>
          <w:sz w:val="28"/>
          <w:szCs w:val="28"/>
        </w:rPr>
        <w:t>Ф</w:t>
      </w:r>
      <w:r w:rsidRPr="000712A3">
        <w:rPr>
          <w:b w:val="0"/>
          <w:sz w:val="28"/>
          <w:szCs w:val="28"/>
        </w:rPr>
        <w:t>едерации, в стать</w:t>
      </w:r>
      <w:r>
        <w:rPr>
          <w:b w:val="0"/>
          <w:sz w:val="28"/>
          <w:szCs w:val="28"/>
        </w:rPr>
        <w:t>е</w:t>
      </w:r>
      <w:r w:rsidRPr="000712A3">
        <w:rPr>
          <w:b w:val="0"/>
          <w:sz w:val="28"/>
          <w:szCs w:val="28"/>
        </w:rPr>
        <w:t xml:space="preserve"> 37 определяет, что каждый имеет право на труд в условиях, отвечающих требованиям безопасности и гигиены; статья 42 определяет, что каждый имеет право на благоприятную окружающую среду, достоверную информацию о ее состоянии и на </w:t>
      </w:r>
      <w:r w:rsidRPr="000712A3">
        <w:rPr>
          <w:b w:val="0"/>
          <w:sz w:val="28"/>
          <w:szCs w:val="28"/>
        </w:rPr>
        <w:lastRenderedPageBreak/>
        <w:t>возмещение ущерба, причиненного его здоровью или имуществу</w:t>
      </w:r>
      <w:r>
        <w:rPr>
          <w:b w:val="0"/>
          <w:sz w:val="28"/>
          <w:szCs w:val="28"/>
        </w:rPr>
        <w:t xml:space="preserve"> экологическим правонарушением.</w:t>
      </w:r>
    </w:p>
    <w:p w:rsidR="001D0B97" w:rsidRDefault="001D0B97" w:rsidP="00536F99">
      <w:pPr>
        <w:ind w:firstLine="709"/>
        <w:jc w:val="both"/>
        <w:rPr>
          <w:sz w:val="28"/>
          <w:szCs w:val="28"/>
        </w:rPr>
      </w:pPr>
      <w:r w:rsidRPr="00790AA2">
        <w:rPr>
          <w:sz w:val="28"/>
          <w:szCs w:val="28"/>
        </w:rPr>
        <w:t xml:space="preserve">Федеральный </w:t>
      </w:r>
      <w:r w:rsidRPr="000712A3">
        <w:rPr>
          <w:sz w:val="28"/>
          <w:szCs w:val="28"/>
        </w:rPr>
        <w:t>закон от 30 марта 1999 г. N 52-ФЗ «</w:t>
      </w:r>
      <w:r w:rsidRPr="000712A3">
        <w:rPr>
          <w:bCs/>
          <w:sz w:val="28"/>
          <w:szCs w:val="28"/>
        </w:rPr>
        <w:t>О санитарно-эпидемиологическом благополучии населения» в статье 23. Санитарно-эпидемиологические требования к жилым помещениям</w:t>
      </w:r>
      <w:bookmarkEnd w:id="2"/>
      <w:r w:rsidRPr="000712A3">
        <w:rPr>
          <w:bCs/>
          <w:sz w:val="28"/>
          <w:szCs w:val="28"/>
        </w:rPr>
        <w:t xml:space="preserve"> определяет, что </w:t>
      </w:r>
      <w:r w:rsidRPr="000712A3">
        <w:rPr>
          <w:sz w:val="28"/>
          <w:szCs w:val="28"/>
        </w:rPr>
        <w:t>жилые помещения по освещенности должны соответствовать санитарным правилам в целях обеспечения безопасных и безвредных условий проживания независимо от его срока</w:t>
      </w:r>
      <w:bookmarkStart w:id="3" w:name="i1106081"/>
      <w:r>
        <w:rPr>
          <w:sz w:val="28"/>
          <w:szCs w:val="28"/>
        </w:rPr>
        <w:t>; в с</w:t>
      </w:r>
      <w:r w:rsidRPr="000712A3">
        <w:rPr>
          <w:sz w:val="28"/>
          <w:szCs w:val="28"/>
        </w:rPr>
        <w:t>тать</w:t>
      </w:r>
      <w:r>
        <w:rPr>
          <w:sz w:val="28"/>
          <w:szCs w:val="28"/>
        </w:rPr>
        <w:t xml:space="preserve">е </w:t>
      </w:r>
      <w:r w:rsidRPr="000712A3">
        <w:rPr>
          <w:sz w:val="28"/>
          <w:szCs w:val="28"/>
        </w:rPr>
        <w:t>25. Санитарно-эпидемиологические требования к условиям труда</w:t>
      </w:r>
      <w:bookmarkEnd w:id="3"/>
      <w:r>
        <w:rPr>
          <w:sz w:val="28"/>
          <w:szCs w:val="28"/>
        </w:rPr>
        <w:t xml:space="preserve"> определяет, что у</w:t>
      </w:r>
      <w:r w:rsidRPr="000712A3">
        <w:rPr>
          <w:sz w:val="28"/>
          <w:szCs w:val="28"/>
        </w:rPr>
        <w:t>словия труда, рабочее место и трудовой процесс не должны оказывать в</w:t>
      </w:r>
      <w:r>
        <w:rPr>
          <w:sz w:val="28"/>
          <w:szCs w:val="28"/>
        </w:rPr>
        <w:t>редное воздействие на человека.</w:t>
      </w:r>
    </w:p>
    <w:p w:rsidR="001D0B97" w:rsidRDefault="001D0B97" w:rsidP="00DA3B7B">
      <w:pPr>
        <w:pStyle w:val="1"/>
        <w:spacing w:before="0" w:after="0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DA3B7B">
        <w:rPr>
          <w:rFonts w:ascii="Times New Roman" w:hAnsi="Times New Roman"/>
          <w:b w:val="0"/>
          <w:sz w:val="28"/>
          <w:szCs w:val="28"/>
        </w:rPr>
        <w:t xml:space="preserve">Закон Красноярского края от 06.07.2006 № 19-5007 О краевой целевой программе «Укрепление материально-технической базы краевых государственных, муниципальных учреждений здравоохранения и краевых государственных образовательных учреждений среднего профессионального образования Красноярского края» на 2006-2008 годы. </w:t>
      </w:r>
      <w:r>
        <w:rPr>
          <w:rFonts w:ascii="Times New Roman" w:hAnsi="Times New Roman"/>
          <w:b w:val="0"/>
          <w:sz w:val="28"/>
          <w:szCs w:val="28"/>
        </w:rPr>
        <w:t>Одной из з</w:t>
      </w:r>
      <w:r w:rsidRPr="00DA3B7B">
        <w:rPr>
          <w:rFonts w:ascii="Times New Roman" w:hAnsi="Times New Roman"/>
          <w:b w:val="0"/>
          <w:sz w:val="28"/>
          <w:szCs w:val="28"/>
        </w:rPr>
        <w:t>адач программы</w:t>
      </w:r>
      <w:r>
        <w:rPr>
          <w:rFonts w:ascii="Times New Roman" w:hAnsi="Times New Roman"/>
          <w:b w:val="0"/>
          <w:sz w:val="28"/>
          <w:szCs w:val="28"/>
        </w:rPr>
        <w:t xml:space="preserve"> было</w:t>
      </w:r>
      <w:r w:rsidRPr="00DA3B7B">
        <w:rPr>
          <w:rFonts w:ascii="Times New Roman" w:hAnsi="Times New Roman"/>
          <w:b w:val="0"/>
          <w:sz w:val="28"/>
          <w:szCs w:val="28"/>
        </w:rPr>
        <w:t xml:space="preserve"> приведение материально-технической базы краевых государственных, муниципальных учреждений здравоохранения и краевых государственных образовательных учреждений среднего профессионального образования в соответствие с лицензионными требованиями и условиями</w:t>
      </w:r>
      <w:r>
        <w:rPr>
          <w:rFonts w:ascii="Times New Roman" w:hAnsi="Times New Roman"/>
          <w:b w:val="0"/>
          <w:sz w:val="28"/>
          <w:szCs w:val="28"/>
        </w:rPr>
        <w:t>, в т. ч. и уровни искусственной освещенности.</w:t>
      </w:r>
    </w:p>
    <w:p w:rsidR="001D0B97" w:rsidRPr="000712A3" w:rsidRDefault="001D0B97" w:rsidP="00536F99">
      <w:pPr>
        <w:ind w:firstLine="709"/>
        <w:jc w:val="both"/>
        <w:rPr>
          <w:b/>
          <w:sz w:val="28"/>
          <w:szCs w:val="28"/>
        </w:rPr>
      </w:pPr>
      <w:r w:rsidRPr="000712A3">
        <w:rPr>
          <w:b/>
          <w:sz w:val="28"/>
          <w:szCs w:val="28"/>
        </w:rPr>
        <w:t>Организационно-распорядительные меры профилактики:</w:t>
      </w:r>
    </w:p>
    <w:p w:rsidR="001D0B97" w:rsidRPr="005A0C06" w:rsidRDefault="001D0B97" w:rsidP="00E0288E">
      <w:pPr>
        <w:ind w:firstLine="720"/>
        <w:jc w:val="both"/>
        <w:rPr>
          <w:bCs/>
          <w:sz w:val="28"/>
          <w:szCs w:val="28"/>
        </w:rPr>
      </w:pPr>
      <w:r w:rsidRPr="005A0C06">
        <w:rPr>
          <w:sz w:val="28"/>
          <w:szCs w:val="28"/>
        </w:rPr>
        <w:t xml:space="preserve">Приказы </w:t>
      </w:r>
      <w:r w:rsidRPr="005A0C06">
        <w:rPr>
          <w:bCs/>
          <w:sz w:val="28"/>
          <w:szCs w:val="28"/>
        </w:rPr>
        <w:t>Министерства здравоохранения и социального развития</w:t>
      </w:r>
      <w:r w:rsidRPr="005A0C06">
        <w:rPr>
          <w:sz w:val="28"/>
          <w:szCs w:val="28"/>
        </w:rPr>
        <w:t xml:space="preserve"> </w:t>
      </w:r>
      <w:r w:rsidRPr="005A0C06">
        <w:rPr>
          <w:bCs/>
          <w:sz w:val="28"/>
          <w:szCs w:val="28"/>
        </w:rPr>
        <w:t>Российской Федерации:</w:t>
      </w:r>
    </w:p>
    <w:p w:rsidR="001D0B97" w:rsidRPr="00815ACD" w:rsidRDefault="001D0B97" w:rsidP="002D7A1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A1E">
        <w:rPr>
          <w:rFonts w:ascii="Times New Roman" w:hAnsi="Times New Roman" w:cs="Times New Roman"/>
          <w:sz w:val="28"/>
          <w:szCs w:val="28"/>
        </w:rPr>
        <w:t>Приказ № 302-н от 12 апреля 2011 г. 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</w:t>
      </w:r>
      <w:r w:rsidRPr="000712A3">
        <w:rPr>
          <w:sz w:val="28"/>
          <w:szCs w:val="28"/>
        </w:rPr>
        <w:t xml:space="preserve"> </w:t>
      </w:r>
      <w:r w:rsidRPr="00815ACD">
        <w:rPr>
          <w:rFonts w:ascii="Times New Roman" w:hAnsi="Times New Roman" w:cs="Times New Roman"/>
          <w:sz w:val="28"/>
          <w:szCs w:val="28"/>
        </w:rPr>
        <w:t xml:space="preserve">предусматривает прохождение </w:t>
      </w:r>
      <w:r w:rsidRPr="00815ACD">
        <w:rPr>
          <w:rFonts w:ascii="Times New Roman" w:hAnsi="Times New Roman" w:cs="Times New Roman"/>
          <w:bCs/>
          <w:sz w:val="28"/>
          <w:szCs w:val="28"/>
        </w:rPr>
        <w:t>обязательных предварительных и периодических медицинских осмотров (обследований) работающих в условиях</w:t>
      </w:r>
      <w:r>
        <w:rPr>
          <w:rFonts w:ascii="Times New Roman" w:hAnsi="Times New Roman" w:cs="Times New Roman"/>
          <w:bCs/>
          <w:sz w:val="28"/>
          <w:szCs w:val="28"/>
        </w:rPr>
        <w:t xml:space="preserve"> вредной</w:t>
      </w:r>
      <w:r w:rsidRPr="00815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световой среды (искусственной и естественной) </w:t>
      </w:r>
      <w:r>
        <w:rPr>
          <w:rFonts w:ascii="Times New Roman" w:hAnsi="Times New Roman" w:cs="Times New Roman"/>
          <w:sz w:val="28"/>
          <w:szCs w:val="28"/>
        </w:rPr>
        <w:t>1 раз в год.</w:t>
      </w:r>
    </w:p>
    <w:p w:rsidR="001D0B97" w:rsidRPr="00536F99" w:rsidRDefault="001D0B97" w:rsidP="00536F99">
      <w:pPr>
        <w:ind w:firstLine="708"/>
        <w:jc w:val="both"/>
        <w:rPr>
          <w:b/>
          <w:sz w:val="28"/>
          <w:szCs w:val="28"/>
        </w:rPr>
      </w:pPr>
      <w:r w:rsidRPr="005A0C06">
        <w:rPr>
          <w:sz w:val="28"/>
          <w:szCs w:val="28"/>
        </w:rPr>
        <w:t>Постановление Главного государственного санитарного врача РФ</w:t>
      </w:r>
      <w:r w:rsidRPr="000712A3">
        <w:rPr>
          <w:b/>
          <w:sz w:val="28"/>
          <w:szCs w:val="28"/>
        </w:rPr>
        <w:t xml:space="preserve"> </w:t>
      </w:r>
      <w:r w:rsidRPr="000712A3">
        <w:rPr>
          <w:sz w:val="28"/>
          <w:szCs w:val="28"/>
        </w:rPr>
        <w:t>от 08.04.2003 N 34 (ред. от 15.03.2010) "О введении в действие СанПиН 2.2.1/2.1.1.1278-03 Гигиенические требования к естественному, искусственному и совмещенному освещению жилых и общественных зданий</w:t>
      </w:r>
      <w:r>
        <w:rPr>
          <w:sz w:val="28"/>
          <w:szCs w:val="28"/>
        </w:rPr>
        <w:t>, которые устанавливают гигиенические нормативы и правила искусственного освещения помещений жилых и общественных зданий, Искусственное</w:t>
      </w:r>
      <w:r w:rsidRPr="000712A3">
        <w:rPr>
          <w:sz w:val="28"/>
          <w:szCs w:val="28"/>
        </w:rPr>
        <w:t xml:space="preserve"> освещение в помещениях должно обеспечиваться в соответствии со </w:t>
      </w:r>
      <w:hyperlink r:id="rId34" w:tgtFrame="_blank" w:history="1">
        <w:r w:rsidRPr="00536F99">
          <w:rPr>
            <w:rStyle w:val="a5"/>
            <w:color w:val="auto"/>
            <w:sz w:val="28"/>
            <w:szCs w:val="28"/>
            <w:u w:val="none"/>
          </w:rPr>
          <w:t>СНиП 23-05-95 «Естественное и искусственное освещение</w:t>
        </w:r>
      </w:hyperlink>
      <w:r w:rsidRPr="00536F99">
        <w:rPr>
          <w:sz w:val="28"/>
          <w:szCs w:val="28"/>
        </w:rPr>
        <w:t>».</w:t>
      </w:r>
    </w:p>
    <w:p w:rsidR="001D0B97" w:rsidRPr="00E05D32" w:rsidRDefault="001D0B97" w:rsidP="00536F99">
      <w:pPr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Распорядительные документы (п</w:t>
      </w:r>
      <w:r w:rsidRPr="00E05D32">
        <w:rPr>
          <w:sz w:val="28"/>
          <w:szCs w:val="28"/>
        </w:rPr>
        <w:t>риказы, инструкции, программы</w:t>
      </w:r>
      <w:r>
        <w:rPr>
          <w:sz w:val="28"/>
          <w:szCs w:val="28"/>
        </w:rPr>
        <w:t xml:space="preserve">) издаваемые должностными лицами (индивидуальными предпринимателями, руководителями предприятий и учреждений, главами администраций </w:t>
      </w:r>
      <w:r>
        <w:rPr>
          <w:sz w:val="28"/>
          <w:szCs w:val="28"/>
        </w:rPr>
        <w:lastRenderedPageBreak/>
        <w:t>муниципалитетов, председателями правительств субъектов Российской Федерации и правительства Российской Федерации)</w:t>
      </w:r>
      <w:r w:rsidRPr="00E05D32">
        <w:rPr>
          <w:sz w:val="28"/>
          <w:szCs w:val="28"/>
        </w:rPr>
        <w:t>:</w:t>
      </w:r>
    </w:p>
    <w:p w:rsidR="001D0B97" w:rsidRPr="00536F99" w:rsidRDefault="001D0B97" w:rsidP="00536F99">
      <w:pPr>
        <w:ind w:firstLine="709"/>
        <w:jc w:val="both"/>
        <w:rPr>
          <w:sz w:val="28"/>
          <w:szCs w:val="28"/>
        </w:rPr>
      </w:pPr>
      <w:r w:rsidRPr="00536F99">
        <w:rPr>
          <w:sz w:val="28"/>
          <w:szCs w:val="28"/>
        </w:rPr>
        <w:t>- осуществление производственного контроля за параметрами искусственного освещения и регулирование по результатам контроля;</w:t>
      </w:r>
    </w:p>
    <w:p w:rsidR="001D0B97" w:rsidRDefault="001D0B97" w:rsidP="00536F99">
      <w:pPr>
        <w:ind w:firstLine="709"/>
        <w:jc w:val="both"/>
        <w:rPr>
          <w:sz w:val="28"/>
          <w:szCs w:val="28"/>
        </w:rPr>
      </w:pPr>
      <w:r w:rsidRPr="00536F99">
        <w:rPr>
          <w:sz w:val="28"/>
          <w:szCs w:val="28"/>
        </w:rPr>
        <w:t>- разработка и реализация оздоровительных программ по улучшению санитарно-гигиенических условий в помещениях жилых, общественных и производственных организациях и т. п.</w:t>
      </w:r>
    </w:p>
    <w:p w:rsidR="001D0B97" w:rsidRPr="0086761D" w:rsidRDefault="001D0B97" w:rsidP="00FE6F6D">
      <w:pPr>
        <w:shd w:val="clear" w:color="auto" w:fill="FFFFFF"/>
        <w:ind w:firstLine="720"/>
        <w:jc w:val="both"/>
        <w:rPr>
          <w:sz w:val="28"/>
          <w:szCs w:val="28"/>
        </w:rPr>
      </w:pPr>
      <w:r w:rsidRPr="0086761D">
        <w:rPr>
          <w:b/>
          <w:sz w:val="28"/>
          <w:szCs w:val="28"/>
        </w:rPr>
        <w:t>Планировочные мероприятия</w:t>
      </w:r>
      <w:r>
        <w:rPr>
          <w:b/>
          <w:sz w:val="28"/>
          <w:szCs w:val="28"/>
        </w:rPr>
        <w:t xml:space="preserve">. </w:t>
      </w:r>
      <w:r w:rsidRPr="0086761D">
        <w:rPr>
          <w:sz w:val="28"/>
          <w:szCs w:val="28"/>
        </w:rPr>
        <w:t>Конфигурация, линейные п</w:t>
      </w:r>
      <w:r>
        <w:rPr>
          <w:sz w:val="28"/>
          <w:szCs w:val="28"/>
        </w:rPr>
        <w:t>а</w:t>
      </w:r>
      <w:r w:rsidRPr="0086761D">
        <w:rPr>
          <w:sz w:val="28"/>
          <w:szCs w:val="28"/>
        </w:rPr>
        <w:t>раметры</w:t>
      </w:r>
      <w:r>
        <w:rPr>
          <w:sz w:val="28"/>
          <w:szCs w:val="28"/>
        </w:rPr>
        <w:t xml:space="preserve"> помещений должны способствовать устройству рационального искусственного освещения для соблюдения гигиенических нормативов и обеспечения оптимальной световой среды.</w:t>
      </w:r>
    </w:p>
    <w:p w:rsidR="001D0B97" w:rsidRPr="00E0288E" w:rsidRDefault="001D0B97" w:rsidP="00E0288E">
      <w:pPr>
        <w:shd w:val="clear" w:color="auto" w:fill="FFFFFF"/>
        <w:ind w:firstLine="720"/>
        <w:jc w:val="both"/>
        <w:rPr>
          <w:sz w:val="28"/>
          <w:szCs w:val="28"/>
        </w:rPr>
      </w:pPr>
      <w:r w:rsidRPr="00E0288E">
        <w:rPr>
          <w:b/>
          <w:sz w:val="28"/>
          <w:szCs w:val="28"/>
        </w:rPr>
        <w:t xml:space="preserve">Технологические профилактические мероприятия. </w:t>
      </w:r>
      <w:r w:rsidRPr="00E0288E">
        <w:rPr>
          <w:sz w:val="28"/>
          <w:szCs w:val="28"/>
        </w:rPr>
        <w:t xml:space="preserve">Во всех помещениях </w:t>
      </w:r>
      <w:r>
        <w:rPr>
          <w:sz w:val="28"/>
          <w:szCs w:val="28"/>
        </w:rPr>
        <w:t xml:space="preserve">жилого и </w:t>
      </w:r>
      <w:r w:rsidRPr="00E0288E">
        <w:rPr>
          <w:sz w:val="28"/>
          <w:szCs w:val="28"/>
        </w:rPr>
        <w:t xml:space="preserve">общественного назначения должны быть </w:t>
      </w:r>
      <w:r>
        <w:rPr>
          <w:sz w:val="28"/>
          <w:szCs w:val="28"/>
        </w:rPr>
        <w:t xml:space="preserve">правильно выбраны светотехнические характеристики. </w:t>
      </w:r>
      <w:r w:rsidRPr="00E0288E">
        <w:rPr>
          <w:sz w:val="28"/>
          <w:szCs w:val="28"/>
        </w:rPr>
        <w:t xml:space="preserve">Для освещения помещений следует </w:t>
      </w:r>
      <w:r>
        <w:rPr>
          <w:sz w:val="28"/>
          <w:szCs w:val="28"/>
        </w:rPr>
        <w:t>рационально выбрать вид освещенности, типы источников искусственного освещения для соблюдения гигиенических нормативов и обеспечения оптимальной световой среды.</w:t>
      </w:r>
    </w:p>
    <w:p w:rsidR="001D0B97" w:rsidRDefault="001D0B97" w:rsidP="00536F99">
      <w:pPr>
        <w:shd w:val="clear" w:color="auto" w:fill="FFFFFF"/>
        <w:ind w:firstLine="680"/>
        <w:jc w:val="both"/>
        <w:rPr>
          <w:b/>
          <w:color w:val="000000"/>
          <w:sz w:val="28"/>
          <w:szCs w:val="28"/>
        </w:rPr>
      </w:pPr>
      <w:r w:rsidRPr="00790AA2">
        <w:rPr>
          <w:b/>
          <w:color w:val="000000"/>
          <w:sz w:val="28"/>
          <w:szCs w:val="28"/>
        </w:rPr>
        <w:t>Медико-профилактические мероприятия</w:t>
      </w:r>
      <w:r>
        <w:rPr>
          <w:b/>
          <w:color w:val="000000"/>
          <w:sz w:val="28"/>
          <w:szCs w:val="28"/>
        </w:rPr>
        <w:t>:</w:t>
      </w:r>
    </w:p>
    <w:p w:rsidR="001D0B97" w:rsidRDefault="001D0B97" w:rsidP="00536F99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п</w:t>
      </w:r>
      <w:r w:rsidRPr="006908AD">
        <w:rPr>
          <w:color w:val="000000"/>
          <w:sz w:val="28"/>
          <w:szCs w:val="28"/>
        </w:rPr>
        <w:t xml:space="preserve">роведение </w:t>
      </w:r>
      <w:r>
        <w:rPr>
          <w:color w:val="000000"/>
          <w:sz w:val="28"/>
          <w:szCs w:val="28"/>
        </w:rPr>
        <w:t xml:space="preserve">предварительных </w:t>
      </w:r>
      <w:r w:rsidRPr="006908AD">
        <w:rPr>
          <w:color w:val="000000"/>
          <w:sz w:val="28"/>
          <w:szCs w:val="28"/>
        </w:rPr>
        <w:t>медицинских осмотров</w:t>
      </w:r>
      <w:r>
        <w:rPr>
          <w:color w:val="000000"/>
          <w:sz w:val="28"/>
          <w:szCs w:val="28"/>
        </w:rPr>
        <w:t xml:space="preserve"> перед приемом на работу,</w:t>
      </w:r>
      <w:r w:rsidRPr="006908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регулярных </w:t>
      </w:r>
      <w:r w:rsidRPr="006908AD">
        <w:rPr>
          <w:color w:val="000000"/>
          <w:sz w:val="28"/>
          <w:szCs w:val="28"/>
        </w:rPr>
        <w:t>медицинских осмотров в образовательных учреждениях (ДОУ, ДДУ), на производстве с целью выявления заболевани</w:t>
      </w:r>
      <w:r>
        <w:rPr>
          <w:color w:val="000000"/>
          <w:sz w:val="28"/>
          <w:szCs w:val="28"/>
        </w:rPr>
        <w:t>й органа зрения среди населения;</w:t>
      </w:r>
    </w:p>
    <w:p w:rsidR="001D0B97" w:rsidRPr="00126DD3" w:rsidRDefault="001D0B97" w:rsidP="00536F99">
      <w:pPr>
        <w:ind w:firstLine="709"/>
        <w:jc w:val="both"/>
        <w:rPr>
          <w:sz w:val="28"/>
          <w:szCs w:val="28"/>
        </w:rPr>
      </w:pPr>
      <w:r w:rsidRPr="00126DD3">
        <w:rPr>
          <w:sz w:val="28"/>
          <w:szCs w:val="28"/>
        </w:rPr>
        <w:t xml:space="preserve">б) санитарно-гигиенический контроль (надзор) соблюдения санитарно-гигиенических норм и правил формирования </w:t>
      </w:r>
      <w:r>
        <w:rPr>
          <w:sz w:val="28"/>
          <w:szCs w:val="28"/>
        </w:rPr>
        <w:t>искусственной</w:t>
      </w:r>
      <w:r w:rsidRPr="00126DD3">
        <w:rPr>
          <w:sz w:val="28"/>
          <w:szCs w:val="28"/>
        </w:rPr>
        <w:t xml:space="preserve"> световой среды жилых и общественных помещений;</w:t>
      </w:r>
    </w:p>
    <w:p w:rsidR="001D0B97" w:rsidRPr="00126DD3" w:rsidRDefault="001D0B97" w:rsidP="00536F99">
      <w:pPr>
        <w:ind w:firstLine="709"/>
        <w:jc w:val="both"/>
        <w:rPr>
          <w:sz w:val="28"/>
          <w:szCs w:val="28"/>
        </w:rPr>
      </w:pPr>
      <w:r w:rsidRPr="00126DD3">
        <w:rPr>
          <w:sz w:val="28"/>
          <w:szCs w:val="28"/>
        </w:rPr>
        <w:t xml:space="preserve">в) социально-гигиенический мониторинг </w:t>
      </w:r>
      <w:r>
        <w:rPr>
          <w:sz w:val="28"/>
          <w:szCs w:val="28"/>
        </w:rPr>
        <w:t>искусственной освещен</w:t>
      </w:r>
      <w:r w:rsidRPr="00126DD3">
        <w:rPr>
          <w:sz w:val="28"/>
          <w:szCs w:val="28"/>
        </w:rPr>
        <w:t>ности и заболеваемости органов зрения среди детей и подростков, установление причинно-следственных связей;</w:t>
      </w:r>
    </w:p>
    <w:p w:rsidR="001D0B97" w:rsidRPr="00126DD3" w:rsidRDefault="001D0B97" w:rsidP="00536F99">
      <w:pPr>
        <w:ind w:firstLine="709"/>
        <w:jc w:val="both"/>
        <w:rPr>
          <w:sz w:val="28"/>
          <w:szCs w:val="28"/>
        </w:rPr>
      </w:pPr>
      <w:r w:rsidRPr="00126DD3">
        <w:rPr>
          <w:sz w:val="28"/>
          <w:szCs w:val="28"/>
        </w:rPr>
        <w:t xml:space="preserve">г) гигиеническое обучение населения мерам профилактики недостаточности </w:t>
      </w:r>
      <w:r>
        <w:rPr>
          <w:sz w:val="28"/>
          <w:szCs w:val="28"/>
        </w:rPr>
        <w:t>искусственного</w:t>
      </w:r>
      <w:r w:rsidRPr="00126DD3">
        <w:rPr>
          <w:sz w:val="28"/>
          <w:szCs w:val="28"/>
        </w:rPr>
        <w:t xml:space="preserve"> освещения и т.п.</w:t>
      </w:r>
    </w:p>
    <w:p w:rsidR="001D0B97" w:rsidRPr="001668D9" w:rsidRDefault="001D0B97" w:rsidP="00810DA8">
      <w:pPr>
        <w:ind w:firstLine="708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6. </w:t>
      </w:r>
      <w:r w:rsidRPr="00D40A3B">
        <w:rPr>
          <w:b/>
          <w:sz w:val="28"/>
          <w:szCs w:val="28"/>
        </w:rPr>
        <w:t>Вопросы по теме занятия.</w:t>
      </w:r>
    </w:p>
    <w:p w:rsidR="001D0B97" w:rsidRPr="00C44C96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Характеристика искусственного освещения, виды источников света.</w:t>
      </w:r>
    </w:p>
    <w:p w:rsidR="001D0B97" w:rsidRPr="0085372C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Гигиеническое значение искусственного освещения.</w:t>
      </w:r>
    </w:p>
    <w:p w:rsidR="001D0B97" w:rsidRPr="00190A41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 w:rsidRPr="004A2534">
        <w:rPr>
          <w:sz w:val="28"/>
          <w:szCs w:val="28"/>
        </w:rPr>
        <w:t xml:space="preserve">Гигиеническое нормирование </w:t>
      </w:r>
      <w:r>
        <w:rPr>
          <w:sz w:val="28"/>
          <w:szCs w:val="28"/>
        </w:rPr>
        <w:t>искусственного</w:t>
      </w:r>
      <w:r w:rsidRPr="004A2534">
        <w:rPr>
          <w:sz w:val="28"/>
          <w:szCs w:val="28"/>
        </w:rPr>
        <w:t xml:space="preserve"> освещения</w:t>
      </w:r>
      <w:r>
        <w:rPr>
          <w:sz w:val="28"/>
          <w:szCs w:val="28"/>
        </w:rPr>
        <w:t xml:space="preserve"> помещений жилого и общественного назначения</w:t>
      </w:r>
      <w:r w:rsidRPr="004A2534">
        <w:rPr>
          <w:sz w:val="28"/>
          <w:szCs w:val="28"/>
        </w:rPr>
        <w:t>.</w:t>
      </w:r>
    </w:p>
    <w:p w:rsidR="001D0B97" w:rsidRPr="00C74602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 w:rsidRPr="00190A41">
        <w:rPr>
          <w:color w:val="000000"/>
          <w:sz w:val="28"/>
          <w:szCs w:val="28"/>
        </w:rPr>
        <w:t>Гигиенические требования к искусственному освещению в помещениях жилых зданий</w:t>
      </w:r>
      <w:r>
        <w:rPr>
          <w:color w:val="000000"/>
          <w:sz w:val="28"/>
          <w:szCs w:val="28"/>
        </w:rPr>
        <w:t>.</w:t>
      </w:r>
    </w:p>
    <w:p w:rsidR="001D0B97" w:rsidRPr="00C74602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 w:rsidRPr="00190A41">
        <w:rPr>
          <w:color w:val="000000"/>
          <w:sz w:val="28"/>
          <w:szCs w:val="28"/>
        </w:rPr>
        <w:t>Гигиенические требования к искусственному освещению в помещениях общественных зданий</w:t>
      </w:r>
      <w:r>
        <w:rPr>
          <w:color w:val="000000"/>
          <w:sz w:val="28"/>
          <w:szCs w:val="28"/>
        </w:rPr>
        <w:t>.</w:t>
      </w:r>
    </w:p>
    <w:p w:rsidR="001D0B97" w:rsidRPr="00C74602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 w:rsidRPr="00190A41">
        <w:rPr>
          <w:color w:val="000000"/>
          <w:sz w:val="28"/>
          <w:szCs w:val="28"/>
        </w:rPr>
        <w:t xml:space="preserve">Гигиенические требования к </w:t>
      </w:r>
      <w:r>
        <w:rPr>
          <w:color w:val="000000"/>
          <w:sz w:val="28"/>
          <w:szCs w:val="28"/>
        </w:rPr>
        <w:t>совмещенному</w:t>
      </w:r>
      <w:r w:rsidRPr="00190A41">
        <w:rPr>
          <w:color w:val="000000"/>
          <w:sz w:val="28"/>
          <w:szCs w:val="28"/>
        </w:rPr>
        <w:t xml:space="preserve"> освещению в помещениях жилых и общественных зданий</w:t>
      </w:r>
      <w:r>
        <w:rPr>
          <w:color w:val="000000"/>
          <w:sz w:val="28"/>
          <w:szCs w:val="28"/>
        </w:rPr>
        <w:t>.</w:t>
      </w:r>
    </w:p>
    <w:p w:rsidR="001D0B97" w:rsidRPr="00554994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Законодательные профилактические мероприятия.</w:t>
      </w:r>
    </w:p>
    <w:p w:rsidR="001D0B97" w:rsidRPr="00554994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Организационно-распорядительные профилактические мероприятия.</w:t>
      </w:r>
    </w:p>
    <w:p w:rsidR="001D0B97" w:rsidRPr="00554994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Технологические профилактические мероприятия.</w:t>
      </w:r>
    </w:p>
    <w:p w:rsidR="001D0B97" w:rsidRPr="00190A41" w:rsidRDefault="001D0B97" w:rsidP="00EC6945">
      <w:pPr>
        <w:numPr>
          <w:ilvl w:val="0"/>
          <w:numId w:val="2"/>
        </w:numPr>
        <w:tabs>
          <w:tab w:val="left" w:pos="360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Медико-профилактические мероприятия.</w:t>
      </w:r>
    </w:p>
    <w:p w:rsidR="001D0B97" w:rsidRDefault="001D0B97" w:rsidP="00E0288E">
      <w:pPr>
        <w:tabs>
          <w:tab w:val="left" w:pos="360"/>
        </w:tabs>
        <w:spacing w:before="120" w:after="120"/>
        <w:ind w:left="539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7. </w:t>
      </w:r>
      <w:r w:rsidRPr="00D40A3B">
        <w:rPr>
          <w:b/>
          <w:sz w:val="28"/>
          <w:szCs w:val="28"/>
        </w:rPr>
        <w:t>Тестовые задания по теме с эталонами ответов</w:t>
      </w:r>
      <w:r w:rsidRPr="00D40A3B">
        <w:rPr>
          <w:sz w:val="28"/>
          <w:szCs w:val="28"/>
        </w:rPr>
        <w:t>.</w:t>
      </w:r>
    </w:p>
    <w:p w:rsidR="001D0B97" w:rsidRPr="00A65FF6" w:rsidRDefault="00EC6945" w:rsidP="00EC69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65FF6">
        <w:rPr>
          <w:sz w:val="28"/>
          <w:szCs w:val="28"/>
        </w:rPr>
        <w:t>НА УРОВЕНЬ ИСКУССТВЕННОГО ОСВЕЩЕНИЯ ВЛИЯЕТ</w:t>
      </w:r>
    </w:p>
    <w:p w:rsidR="001D0B97" w:rsidRPr="00A65FF6" w:rsidRDefault="001D0B97" w:rsidP="00EC6945">
      <w:pPr>
        <w:numPr>
          <w:ilvl w:val="1"/>
          <w:numId w:val="3"/>
        </w:numPr>
        <w:ind w:left="540" w:firstLine="201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число рабочих мест в помещении</w:t>
      </w:r>
    </w:p>
    <w:p w:rsidR="001D0B97" w:rsidRPr="00A65FF6" w:rsidRDefault="001D0B97" w:rsidP="00EC6945">
      <w:pPr>
        <w:numPr>
          <w:ilvl w:val="1"/>
          <w:numId w:val="3"/>
        </w:numPr>
        <w:ind w:left="540" w:firstLine="201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наличие затеняющих объектов</w:t>
      </w:r>
    </w:p>
    <w:p w:rsidR="001D0B97" w:rsidRPr="00A65FF6" w:rsidRDefault="001D0B97" w:rsidP="00EC6945">
      <w:pPr>
        <w:numPr>
          <w:ilvl w:val="1"/>
          <w:numId w:val="3"/>
        </w:numPr>
        <w:ind w:left="540" w:firstLine="201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погода</w:t>
      </w:r>
    </w:p>
    <w:p w:rsidR="001D0B97" w:rsidRPr="00A65FF6" w:rsidRDefault="001D0B97" w:rsidP="00EC6945">
      <w:pPr>
        <w:numPr>
          <w:ilvl w:val="1"/>
          <w:numId w:val="3"/>
        </w:numPr>
        <w:ind w:left="540" w:firstLine="20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</w:t>
      </w:r>
      <w:r w:rsidRPr="00A65FF6">
        <w:rPr>
          <w:sz w:val="28"/>
          <w:szCs w:val="28"/>
        </w:rPr>
        <w:t xml:space="preserve">мощность </w:t>
      </w:r>
      <w:r>
        <w:rPr>
          <w:sz w:val="28"/>
          <w:szCs w:val="28"/>
        </w:rPr>
        <w:t xml:space="preserve">осветительных </w:t>
      </w:r>
      <w:r w:rsidRPr="00A65FF6">
        <w:rPr>
          <w:sz w:val="28"/>
          <w:szCs w:val="28"/>
        </w:rPr>
        <w:t>ламп</w:t>
      </w:r>
    </w:p>
    <w:p w:rsidR="001D0B97" w:rsidRPr="00A65FF6" w:rsidRDefault="001D0B97" w:rsidP="00EC6945">
      <w:pPr>
        <w:ind w:left="540" w:firstLine="201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Pr="00A65FF6" w:rsidRDefault="001D0B97" w:rsidP="00810DA8">
      <w:pPr>
        <w:tabs>
          <w:tab w:val="left" w:pos="1916"/>
        </w:tabs>
        <w:ind w:left="2520" w:hanging="255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 ЭНЕРГИИ, ИСПОЛЬЗУЕМАЯ ДЛЯ ПОЛУЧЕНИЯ ИСКУССТВЕННОГО СВЕТА</w:t>
      </w:r>
      <w:r w:rsidRPr="00A65FF6">
        <w:rPr>
          <w:sz w:val="28"/>
          <w:szCs w:val="28"/>
        </w:rPr>
        <w:t xml:space="preserve"> – ЭТО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электрическая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ветровая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гидртехническая</w:t>
      </w:r>
      <w:proofErr w:type="spellEnd"/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биотермическая</w:t>
      </w:r>
    </w:p>
    <w:p w:rsidR="001D0B97" w:rsidRPr="00A65FF6" w:rsidRDefault="001D0B97" w:rsidP="00EC6945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810DA8">
      <w:pPr>
        <w:ind w:left="2520" w:hanging="255"/>
        <w:jc w:val="both"/>
        <w:rPr>
          <w:b/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 ЭНЕРГИИ, ИСПОЛЬЗУЕМАЯ ДЛЯ ПОЛУЧЕНИЯ ЕСТЕСТВЕННОГО СВЕТА</w:t>
      </w:r>
      <w:r w:rsidRPr="00A65FF6">
        <w:rPr>
          <w:sz w:val="28"/>
          <w:szCs w:val="28"/>
        </w:rPr>
        <w:t xml:space="preserve"> – ЭТО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ветровая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ядерная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гидртехническая</w:t>
      </w:r>
      <w:proofErr w:type="spellEnd"/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биотермическая</w:t>
      </w:r>
    </w:p>
    <w:p w:rsidR="001D0B97" w:rsidRPr="00A65FF6" w:rsidRDefault="001D0B97" w:rsidP="00EC6945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ind w:left="2520" w:hanging="255"/>
        <w:jc w:val="both"/>
        <w:rPr>
          <w:b/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 ЭНЕРГИИ, ИСПОЛЬЗУЕМАЯ ДЛЯ ПОЛУЧЕНИЯ СВЕТА</w:t>
      </w:r>
      <w:r w:rsidRPr="00A65FF6">
        <w:rPr>
          <w:sz w:val="28"/>
          <w:szCs w:val="28"/>
        </w:rPr>
        <w:t xml:space="preserve"> – ЭТО</w:t>
      </w:r>
    </w:p>
    <w:p w:rsidR="001D0B97" w:rsidRPr="00A65FF6" w:rsidRDefault="00EC6945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ветровая</w:t>
      </w:r>
    </w:p>
    <w:p w:rsidR="001D0B97" w:rsidRPr="00A65FF6" w:rsidRDefault="00EC6945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биотермическая</w:t>
      </w:r>
    </w:p>
    <w:p w:rsidR="001D0B97" w:rsidRPr="00A65FF6" w:rsidRDefault="00EC6945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гидртехническая</w:t>
      </w:r>
      <w:proofErr w:type="spellEnd"/>
    </w:p>
    <w:p w:rsidR="001D0B97" w:rsidRPr="00A65FF6" w:rsidRDefault="00EC6945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химическая</w:t>
      </w:r>
    </w:p>
    <w:p w:rsidR="001D0B97" w:rsidRPr="00A65FF6" w:rsidRDefault="00EC6945" w:rsidP="00EC6945">
      <w:pPr>
        <w:ind w:left="255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65FF6">
        <w:rPr>
          <w:sz w:val="28"/>
          <w:szCs w:val="28"/>
        </w:rPr>
        <w:t xml:space="preserve">равильный ответ: </w:t>
      </w:r>
      <w:r>
        <w:rPr>
          <w:sz w:val="28"/>
          <w:szCs w:val="28"/>
        </w:rPr>
        <w:t>4</w:t>
      </w:r>
    </w:p>
    <w:p w:rsidR="001D0B97" w:rsidRDefault="001D0B97" w:rsidP="00810DA8">
      <w:pPr>
        <w:ind w:left="2520" w:hanging="255"/>
        <w:jc w:val="both"/>
        <w:rPr>
          <w:b/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 ЭНЕРГИИ, ИСПОЛЬЗУЕМАЯ ДЛЯ ПОЛУЧЕНИЯ СВЕТА</w:t>
      </w:r>
      <w:r w:rsidRPr="00A65FF6">
        <w:rPr>
          <w:sz w:val="28"/>
          <w:szCs w:val="28"/>
        </w:rPr>
        <w:t xml:space="preserve"> – ЭТО</w:t>
      </w:r>
    </w:p>
    <w:p w:rsidR="001D0B97" w:rsidRPr="00A65FF6" w:rsidRDefault="001D0B97" w:rsidP="00EC6945">
      <w:pPr>
        <w:numPr>
          <w:ilvl w:val="1"/>
          <w:numId w:val="3"/>
        </w:numPr>
        <w:ind w:left="2694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гидртехническая</w:t>
      </w:r>
      <w:proofErr w:type="spellEnd"/>
    </w:p>
    <w:p w:rsidR="001D0B97" w:rsidRPr="00A65FF6" w:rsidRDefault="001D0B97" w:rsidP="00EC6945">
      <w:pPr>
        <w:numPr>
          <w:ilvl w:val="1"/>
          <w:numId w:val="3"/>
        </w:numPr>
        <w:ind w:left="2694" w:hanging="142"/>
        <w:jc w:val="both"/>
        <w:rPr>
          <w:sz w:val="28"/>
          <w:szCs w:val="28"/>
        </w:rPr>
      </w:pPr>
      <w:r>
        <w:rPr>
          <w:sz w:val="28"/>
          <w:szCs w:val="28"/>
        </w:rPr>
        <w:t>биотермическая</w:t>
      </w:r>
    </w:p>
    <w:p w:rsidR="001D0B97" w:rsidRPr="00A65FF6" w:rsidRDefault="001D0B97" w:rsidP="00EC6945">
      <w:pPr>
        <w:numPr>
          <w:ilvl w:val="1"/>
          <w:numId w:val="3"/>
        </w:numPr>
        <w:ind w:left="2694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электролюминисцентная</w:t>
      </w:r>
      <w:proofErr w:type="spellEnd"/>
    </w:p>
    <w:p w:rsidR="001D0B97" w:rsidRPr="00A65FF6" w:rsidRDefault="001D0B97" w:rsidP="00EC6945">
      <w:pPr>
        <w:numPr>
          <w:ilvl w:val="1"/>
          <w:numId w:val="3"/>
        </w:numPr>
        <w:ind w:left="2694" w:hanging="142"/>
        <w:jc w:val="both"/>
        <w:rPr>
          <w:sz w:val="28"/>
          <w:szCs w:val="28"/>
        </w:rPr>
      </w:pPr>
      <w:r>
        <w:rPr>
          <w:sz w:val="28"/>
          <w:szCs w:val="28"/>
        </w:rPr>
        <w:t>ветровая</w:t>
      </w:r>
    </w:p>
    <w:p w:rsidR="001D0B97" w:rsidRPr="00A65FF6" w:rsidRDefault="001D0B97" w:rsidP="00EC6945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Pr="00A65FF6" w:rsidRDefault="001D0B97" w:rsidP="00810DA8">
      <w:pPr>
        <w:ind w:left="2520" w:hanging="255"/>
        <w:jc w:val="both"/>
        <w:rPr>
          <w:b/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ПУЛЬСАЦИИ ОСВЕЩЕННОСТИ – ЭТО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отношение изменения светового потока за период переменного тока к среднему значению этих величин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изменение спектрального состава освещения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lastRenderedPageBreak/>
        <w:t>изменение яркости источника света в зависимости от напряжения в электросети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зрительное ощущение при нахождении в поле зрения нескольких источников различной яркости</w:t>
      </w:r>
    </w:p>
    <w:p w:rsidR="001D0B97" w:rsidRPr="00A65FF6" w:rsidRDefault="001D0B97" w:rsidP="00EC6945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Pr="00A65FF6" w:rsidRDefault="001D0B97" w:rsidP="00C56E05">
      <w:pPr>
        <w:ind w:left="567" w:hanging="27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ГИГИЕНИЧЕСКИЙ ПОКАЗАТЕЛЬ</w:t>
      </w:r>
      <w:r w:rsidRPr="00A65FF6">
        <w:rPr>
          <w:sz w:val="28"/>
          <w:szCs w:val="28"/>
        </w:rPr>
        <w:t xml:space="preserve"> ИСКУССТВЕННОЙ ОСВЕЩЕННОСТИ ПОМЕЩЕНИЙ </w:t>
      </w:r>
      <w:r>
        <w:rPr>
          <w:sz w:val="28"/>
          <w:szCs w:val="28"/>
        </w:rPr>
        <w:t>– ЭТО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световой коэффициент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заглубления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естественного освещения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уровень освещенности</w:t>
      </w:r>
      <w:r w:rsidRPr="00A65FF6">
        <w:rPr>
          <w:sz w:val="28"/>
          <w:szCs w:val="28"/>
        </w:rPr>
        <w:t xml:space="preserve"> рабочей</w:t>
      </w:r>
      <w:r>
        <w:rPr>
          <w:sz w:val="28"/>
          <w:szCs w:val="28"/>
        </w:rPr>
        <w:t xml:space="preserve"> поверхности</w:t>
      </w:r>
    </w:p>
    <w:p w:rsidR="001D0B97" w:rsidRPr="00A65FF6" w:rsidRDefault="001D0B97" w:rsidP="00EC694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Правильный ответ: 4</w:t>
      </w:r>
    </w:p>
    <w:p w:rsidR="001D0B97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ГИГИЕНИЧЕСКИЙ ПОКАЗАТЕЛЬ</w:t>
      </w:r>
      <w:r w:rsidRPr="00A65FF6">
        <w:rPr>
          <w:sz w:val="28"/>
          <w:szCs w:val="28"/>
        </w:rPr>
        <w:t xml:space="preserve"> ИСКУССТВЕННОЙ ОСВЕЩЕННОСТИ ПОМЕЩЕНИЙ </w:t>
      </w:r>
      <w:r>
        <w:rPr>
          <w:sz w:val="28"/>
          <w:szCs w:val="28"/>
        </w:rPr>
        <w:t>– ЭТО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дискомфорта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световой коэффициент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заглубления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естественного освещения</w:t>
      </w:r>
    </w:p>
    <w:p w:rsidR="001D0B97" w:rsidRPr="00A65FF6" w:rsidRDefault="001D0B97" w:rsidP="00EC694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ГИГИЕНИЧЕСКИЙ ПОКАЗАТЕЛЬ</w:t>
      </w:r>
      <w:r w:rsidRPr="00A65FF6">
        <w:rPr>
          <w:sz w:val="28"/>
          <w:szCs w:val="28"/>
        </w:rPr>
        <w:t xml:space="preserve"> ИСКУССТВЕННОЙ ОСВЕЩЕННОСТИ ПОМЕЩЕНИЙ </w:t>
      </w:r>
      <w:r>
        <w:rPr>
          <w:sz w:val="28"/>
          <w:szCs w:val="28"/>
        </w:rPr>
        <w:t>– ЭТО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заглубления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световой коэффициент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>пульсации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естественного освещения</w:t>
      </w:r>
    </w:p>
    <w:p w:rsidR="001D0B97" w:rsidRPr="00A65FF6" w:rsidRDefault="001D0B97" w:rsidP="00EC694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ГИГИЕНИЧЕСКОЕ НОРМИРОВАНИЕ УРОВНЯ ИСКУССТВЕННОЙ ОСВЕЩЕННОСТИ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A65FF6">
        <w:rPr>
          <w:sz w:val="28"/>
          <w:szCs w:val="28"/>
        </w:rPr>
        <w:t>РАБО</w:t>
      </w:r>
      <w:r>
        <w:rPr>
          <w:sz w:val="28"/>
          <w:szCs w:val="28"/>
        </w:rPr>
        <w:t xml:space="preserve">ЧИХ МЕСТА ЗАВИСИТ </w:t>
      </w:r>
      <w:proofErr w:type="gramStart"/>
      <w:r>
        <w:rPr>
          <w:sz w:val="28"/>
          <w:szCs w:val="28"/>
        </w:rPr>
        <w:t>ОТ</w:t>
      </w:r>
      <w:proofErr w:type="gramEnd"/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65FF6">
        <w:rPr>
          <w:sz w:val="28"/>
          <w:szCs w:val="28"/>
        </w:rPr>
        <w:t>азряд</w:t>
      </w:r>
      <w:r>
        <w:rPr>
          <w:sz w:val="28"/>
          <w:szCs w:val="28"/>
        </w:rPr>
        <w:t xml:space="preserve">а </w:t>
      </w:r>
      <w:r w:rsidRPr="00A65FF6">
        <w:rPr>
          <w:sz w:val="28"/>
          <w:szCs w:val="28"/>
        </w:rPr>
        <w:t xml:space="preserve"> зрительных работ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острот</w:t>
      </w:r>
      <w:r>
        <w:rPr>
          <w:sz w:val="28"/>
          <w:szCs w:val="28"/>
        </w:rPr>
        <w:t>ы</w:t>
      </w:r>
      <w:r w:rsidRPr="00A65FF6">
        <w:rPr>
          <w:sz w:val="28"/>
          <w:szCs w:val="28"/>
        </w:rPr>
        <w:t xml:space="preserve"> зрения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контрастн</w:t>
      </w:r>
      <w:r>
        <w:rPr>
          <w:sz w:val="28"/>
          <w:szCs w:val="28"/>
        </w:rPr>
        <w:t>ой</w:t>
      </w:r>
      <w:r w:rsidRPr="00A65FF6">
        <w:rPr>
          <w:sz w:val="28"/>
          <w:szCs w:val="28"/>
        </w:rPr>
        <w:t xml:space="preserve"> чувствительност</w:t>
      </w:r>
      <w:r>
        <w:rPr>
          <w:sz w:val="28"/>
          <w:szCs w:val="28"/>
        </w:rPr>
        <w:t xml:space="preserve">и </w:t>
      </w:r>
      <w:r w:rsidRPr="00A65FF6">
        <w:rPr>
          <w:sz w:val="28"/>
          <w:szCs w:val="28"/>
        </w:rPr>
        <w:t>зрительного анализатора</w:t>
      </w:r>
    </w:p>
    <w:p w:rsidR="001D0B97" w:rsidRPr="00A65FF6" w:rsidRDefault="001D0B97" w:rsidP="00EC694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удельн</w:t>
      </w:r>
      <w:r>
        <w:rPr>
          <w:sz w:val="28"/>
          <w:szCs w:val="28"/>
        </w:rPr>
        <w:t>ой м</w:t>
      </w:r>
      <w:r w:rsidRPr="00A65FF6">
        <w:rPr>
          <w:sz w:val="28"/>
          <w:szCs w:val="28"/>
        </w:rPr>
        <w:t>ощност</w:t>
      </w:r>
      <w:r>
        <w:rPr>
          <w:sz w:val="28"/>
          <w:szCs w:val="28"/>
        </w:rPr>
        <w:t>и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освещения</w:t>
      </w:r>
    </w:p>
    <w:p w:rsidR="001D0B97" w:rsidRPr="00A65FF6" w:rsidRDefault="001D0B97" w:rsidP="00EC694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НЕДОСТАТОЧНОГО ИСКУССТВЕННОГО ОСВЕЩЕНИЯ В ПОМЕЩЕНИЯХ – ЭТО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органа зрения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центральной нервной системы</w:t>
      </w:r>
    </w:p>
    <w:p w:rsidR="001D0B97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психической сферы</w:t>
      </w:r>
    </w:p>
    <w:p w:rsidR="001D0B97" w:rsidRPr="00A65FF6" w:rsidRDefault="001D0B97" w:rsidP="00EC694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кожи</w:t>
      </w:r>
    </w:p>
    <w:p w:rsidR="001D0B97" w:rsidRPr="00A65FF6" w:rsidRDefault="001D0B97" w:rsidP="00EC694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lastRenderedPageBreak/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3531A2">
      <w:pPr>
        <w:ind w:firstLine="540"/>
        <w:jc w:val="both"/>
        <w:rPr>
          <w:sz w:val="28"/>
          <w:szCs w:val="28"/>
        </w:rPr>
      </w:pPr>
    </w:p>
    <w:p w:rsidR="001D0B97" w:rsidRPr="00A65FF6" w:rsidRDefault="00EC6945" w:rsidP="00EC694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НЕДОСТАТОЧНОГО ИСКУССТВЕННОГО ОСВЕЩЕНИЯ В ПОМЕЩЕНИЯХ – ЭТО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кожи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центральной нервной системы</w:t>
      </w:r>
    </w:p>
    <w:p w:rsidR="001D0B97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заболевания психической сферы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снижение работоспособности органа зрения</w:t>
      </w:r>
    </w:p>
    <w:p w:rsidR="001D0B97" w:rsidRPr="00A65FF6" w:rsidRDefault="001D0B97" w:rsidP="00992A8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992A85" w:rsidP="00992A8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КАЧЕСТВО СВЕТОВОЙ СРЕДЫ ПОМЕЩЕНИЙ С ПОСТОЯННЫМ ПРЕБЫВАНИЕМ ЛЮДЕЙ ОПРЕДЕЛЯЕТСЯ</w:t>
      </w:r>
    </w:p>
    <w:p w:rsidR="001D0B97" w:rsidRPr="00A65FF6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временем суток</w:t>
      </w:r>
    </w:p>
    <w:p w:rsidR="001D0B97" w:rsidRPr="00A65FF6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климатом и погодой</w:t>
      </w:r>
    </w:p>
    <w:p w:rsidR="001D0B97" w:rsidRPr="00A65FF6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параметрами </w:t>
      </w:r>
      <w:r>
        <w:rPr>
          <w:sz w:val="28"/>
          <w:szCs w:val="28"/>
        </w:rPr>
        <w:t xml:space="preserve">естественного и </w:t>
      </w:r>
      <w:r w:rsidRPr="00A65FF6">
        <w:rPr>
          <w:sz w:val="28"/>
          <w:szCs w:val="28"/>
        </w:rPr>
        <w:t>искусственного освещения</w:t>
      </w:r>
    </w:p>
    <w:p w:rsidR="001D0B97" w:rsidRPr="00A65FF6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соотношением облачных и солнечных дней в году</w:t>
      </w:r>
    </w:p>
    <w:p w:rsidR="001D0B97" w:rsidRPr="00A65FF6" w:rsidRDefault="001D0B97" w:rsidP="00992A85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DA30B7" w:rsidRDefault="00992A85" w:rsidP="005A797D">
      <w:pPr>
        <w:numPr>
          <w:ilvl w:val="0"/>
          <w:numId w:val="3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МЕСТНОЕ ОСВЕЩЕНИЕ – ЭТО</w:t>
      </w:r>
    </w:p>
    <w:p w:rsidR="001D0B97" w:rsidRPr="00DA30B7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DA30B7">
        <w:rPr>
          <w:sz w:val="28"/>
          <w:szCs w:val="28"/>
        </w:rPr>
        <w:t xml:space="preserve">дополнительное </w:t>
      </w:r>
      <w:r>
        <w:rPr>
          <w:sz w:val="28"/>
          <w:szCs w:val="28"/>
        </w:rPr>
        <w:t>к общему освещение</w:t>
      </w:r>
      <w:r w:rsidRPr="00DA30B7">
        <w:rPr>
          <w:sz w:val="28"/>
          <w:szCs w:val="28"/>
        </w:rPr>
        <w:t>, создаваемое светильниками, концентрирующими световой поток непосредственно на рабочих местах</w:t>
      </w:r>
    </w:p>
    <w:p w:rsidR="001D0B97" w:rsidRPr="00DA30B7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освещение</w:t>
      </w:r>
      <w:r w:rsidRPr="00DA30B7">
        <w:rPr>
          <w:sz w:val="28"/>
          <w:szCs w:val="28"/>
        </w:rPr>
        <w:t>, создаваемое светильниками, концентрирующими световой поток непосредственно на рабочих местах</w:t>
      </w:r>
    </w:p>
    <w:p w:rsidR="001D0B97" w:rsidRPr="002C7355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C7355">
        <w:rPr>
          <w:rStyle w:val="style66"/>
          <w:sz w:val="28"/>
          <w:szCs w:val="28"/>
        </w:rPr>
        <w:t>освещение</w:t>
      </w:r>
      <w:r>
        <w:rPr>
          <w:rStyle w:val="style66"/>
          <w:sz w:val="28"/>
          <w:szCs w:val="28"/>
        </w:rPr>
        <w:t>,</w:t>
      </w:r>
      <w:r w:rsidRPr="002C7355">
        <w:rPr>
          <w:rStyle w:val="style66"/>
          <w:sz w:val="28"/>
          <w:szCs w:val="28"/>
        </w:rPr>
        <w:t xml:space="preserve"> предназначенное для гармонизации пространства и создания уютной атмосферы на рабочих местах</w:t>
      </w:r>
    </w:p>
    <w:p w:rsidR="001D0B97" w:rsidRPr="002C7355" w:rsidRDefault="001D0B97" w:rsidP="00992A85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C7355">
        <w:rPr>
          <w:rStyle w:val="style66"/>
          <w:sz w:val="28"/>
          <w:szCs w:val="28"/>
        </w:rPr>
        <w:t>освещение рабочих мест источниками направленного света, создающие яркий пучок света, не отбрасывающий тени и не слепящий глаза</w:t>
      </w:r>
    </w:p>
    <w:p w:rsidR="001D0B97" w:rsidRPr="00DA30B7" w:rsidRDefault="001D0B97" w:rsidP="00992A85">
      <w:pPr>
        <w:ind w:left="2552"/>
        <w:jc w:val="both"/>
        <w:rPr>
          <w:sz w:val="28"/>
          <w:szCs w:val="28"/>
        </w:rPr>
      </w:pPr>
      <w:r w:rsidRPr="00DA30B7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992A85" w:rsidP="00992A85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F70820">
        <w:rPr>
          <w:sz w:val="28"/>
          <w:szCs w:val="28"/>
        </w:rPr>
        <w:t xml:space="preserve">КОМБИНИРОВАННАЯ СИСТЕМА </w:t>
      </w:r>
      <w:r>
        <w:rPr>
          <w:sz w:val="28"/>
          <w:szCs w:val="28"/>
        </w:rPr>
        <w:t xml:space="preserve">ИСКУССТВЕННОГО </w:t>
      </w:r>
      <w:r w:rsidRPr="00F70820">
        <w:rPr>
          <w:sz w:val="28"/>
          <w:szCs w:val="28"/>
        </w:rPr>
        <w:t xml:space="preserve">ОСВЕЩЕНИЯ </w:t>
      </w:r>
      <w:r>
        <w:rPr>
          <w:sz w:val="28"/>
          <w:szCs w:val="28"/>
        </w:rPr>
        <w:t>– ЭТО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комбинация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рабочего и аварийного освещения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комбинация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аварийного и дежурного освещения</w:t>
      </w:r>
    </w:p>
    <w:p w:rsidR="001D0B97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комбинация</w:t>
      </w:r>
      <w:r w:rsidRPr="00A65FF6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рабочего и охранного освещения</w:t>
      </w:r>
    </w:p>
    <w:p w:rsidR="001D0B97" w:rsidRPr="00A65FF6" w:rsidRDefault="001D0B97" w:rsidP="00992A85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комбинация </w:t>
      </w:r>
      <w:r w:rsidRPr="00F70820">
        <w:rPr>
          <w:sz w:val="28"/>
          <w:szCs w:val="28"/>
        </w:rPr>
        <w:t>обще</w:t>
      </w:r>
      <w:r>
        <w:rPr>
          <w:sz w:val="28"/>
          <w:szCs w:val="28"/>
        </w:rPr>
        <w:t>го</w:t>
      </w:r>
      <w:r w:rsidRPr="00F70820">
        <w:rPr>
          <w:sz w:val="28"/>
          <w:szCs w:val="28"/>
        </w:rPr>
        <w:t xml:space="preserve"> и местного освещения</w:t>
      </w:r>
    </w:p>
    <w:p w:rsidR="001D0B97" w:rsidRPr="00A65FF6" w:rsidRDefault="001D0B97" w:rsidP="00992A85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ДОСТАТОЧНОСТЬ ИСКУССТВЕННОГО ОСВЕЩЕНИЯ НА РАБОЧЕМ МЕСТЕ ХАРАКТЕРИЗУЕТ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световой коэффициент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lastRenderedPageBreak/>
        <w:t>коэффициент неравномерности освещения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уровень освещенности</w:t>
      </w:r>
      <w:r w:rsidRPr="00A65FF6">
        <w:rPr>
          <w:sz w:val="28"/>
          <w:szCs w:val="28"/>
        </w:rPr>
        <w:t xml:space="preserve"> рабочей поверхности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>коэффициент отражения поверхностей</w:t>
      </w:r>
    </w:p>
    <w:p w:rsidR="001D0B97" w:rsidRPr="00A65FF6" w:rsidRDefault="001D0B97" w:rsidP="00424D2D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Pr="00A65FF6" w:rsidRDefault="001D0B97" w:rsidP="00810DA8">
      <w:pPr>
        <w:ind w:left="2520" w:hanging="255"/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ПУЛЬСАЦИЯ СВЕТОВОГО ПОТОКА ОТ ИСТОЧНИКОВ ИСКУССТВЕННОГО ОСВЕЩЕНИЯ ЗАВИСИТ </w:t>
      </w:r>
      <w:proofErr w:type="gramStart"/>
      <w:r>
        <w:rPr>
          <w:sz w:val="28"/>
          <w:szCs w:val="28"/>
        </w:rPr>
        <w:t>ОТ</w:t>
      </w:r>
      <w:proofErr w:type="gramEnd"/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наличия постоянного тока в электрической сети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конструктивной особенности электрической сети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наличия переменного тока в электрической сети</w:t>
      </w:r>
    </w:p>
    <w:p w:rsidR="001D0B97" w:rsidRPr="00A65FF6" w:rsidRDefault="001D0B97" w:rsidP="00424D2D">
      <w:pPr>
        <w:numPr>
          <w:ilvl w:val="1"/>
          <w:numId w:val="3"/>
        </w:numPr>
        <w:ind w:left="0" w:firstLine="2552"/>
        <w:jc w:val="both"/>
        <w:rPr>
          <w:sz w:val="28"/>
          <w:szCs w:val="28"/>
        </w:rPr>
      </w:pPr>
      <w:r>
        <w:rPr>
          <w:sz w:val="28"/>
          <w:szCs w:val="28"/>
        </w:rPr>
        <w:t>исправности источника искусственного освещения</w:t>
      </w:r>
    </w:p>
    <w:p w:rsidR="001D0B97" w:rsidRDefault="001D0B97" w:rsidP="00424D2D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Pr="00A65FF6" w:rsidRDefault="001D0B97" w:rsidP="00F76510">
      <w:pPr>
        <w:ind w:left="2520" w:hanging="255"/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КОМБИНИРОВАННОЕ ОСВЕЩЕНИЕ ПРЕДНАЗНАЧЕНО ДЛЯ ОСВЕЩЕНИЯ ПОМЕЩЕНИЙ ОБЩЕСТВЕННЫХ ЗДАНИЙ ГДЕ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выполняются тяжелые физические работы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имеется постоянное пребывание людей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имеется временное пребывание людей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выполняются работы с высоким зрительным напряжением</w:t>
      </w:r>
    </w:p>
    <w:p w:rsidR="001D0B97" w:rsidRDefault="001D0B97" w:rsidP="00424D2D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Default="001D0B97" w:rsidP="006D6F83">
      <w:pPr>
        <w:ind w:firstLine="540"/>
        <w:jc w:val="both"/>
        <w:rPr>
          <w:sz w:val="28"/>
          <w:szCs w:val="28"/>
        </w:rPr>
      </w:pPr>
    </w:p>
    <w:p w:rsidR="001D0B97" w:rsidRPr="00A65FF6" w:rsidRDefault="00424D2D" w:rsidP="005A797D">
      <w:pPr>
        <w:numPr>
          <w:ilvl w:val="0"/>
          <w:numId w:val="3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РАБОЧЕЕ ОСВЕЩЕНИЕ ПРЕДНАЗНАЧЕНО </w:t>
      </w:r>
      <w:proofErr w:type="gramStart"/>
      <w:r>
        <w:rPr>
          <w:sz w:val="28"/>
          <w:szCs w:val="28"/>
        </w:rPr>
        <w:t>ДЛЯ</w:t>
      </w:r>
      <w:proofErr w:type="gramEnd"/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2A6C54">
        <w:rPr>
          <w:sz w:val="28"/>
          <w:szCs w:val="28"/>
        </w:rPr>
        <w:t>вакуации из помещения при аварийном отключении освещен</w:t>
      </w:r>
      <w:r>
        <w:rPr>
          <w:sz w:val="28"/>
          <w:szCs w:val="28"/>
        </w:rPr>
        <w:t>ия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обеспечения условий при выполнении работ</w:t>
      </w:r>
      <w:r>
        <w:rPr>
          <w:sz w:val="28"/>
          <w:szCs w:val="28"/>
        </w:rPr>
        <w:t>ы</w:t>
      </w:r>
      <w:r w:rsidRPr="002A6C54">
        <w:rPr>
          <w:sz w:val="28"/>
          <w:szCs w:val="28"/>
        </w:rPr>
        <w:t>, прохода людей и движения транспор</w:t>
      </w:r>
      <w:r>
        <w:rPr>
          <w:sz w:val="28"/>
          <w:szCs w:val="28"/>
        </w:rPr>
        <w:t>та</w:t>
      </w:r>
    </w:p>
    <w:p w:rsidR="001D0B97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освещения охраняемых площадок предприятия в нерабочее время, совпадающее с темным временем сут</w:t>
      </w:r>
      <w:r>
        <w:rPr>
          <w:sz w:val="28"/>
          <w:szCs w:val="28"/>
        </w:rPr>
        <w:t>ок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дежурного освещени</w:t>
      </w:r>
      <w:r>
        <w:rPr>
          <w:sz w:val="28"/>
          <w:szCs w:val="28"/>
        </w:rPr>
        <w:t>я помещений</w:t>
      </w:r>
    </w:p>
    <w:p w:rsidR="001D0B97" w:rsidRDefault="001D0B97" w:rsidP="00424D2D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6D6F83">
      <w:pPr>
        <w:ind w:firstLine="540"/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АВАРИЙНОЕ ОСВЕЩЕНИЕ ПРЕДНАЗНАЧЕНО </w:t>
      </w:r>
      <w:proofErr w:type="gramStart"/>
      <w:r>
        <w:rPr>
          <w:sz w:val="28"/>
          <w:szCs w:val="28"/>
        </w:rPr>
        <w:t>ДЛЯ</w:t>
      </w:r>
      <w:proofErr w:type="gramEnd"/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2A6C54">
        <w:rPr>
          <w:sz w:val="28"/>
          <w:szCs w:val="28"/>
        </w:rPr>
        <w:t>вакуации из помещения при аварийном отключении освещен</w:t>
      </w:r>
      <w:r>
        <w:rPr>
          <w:sz w:val="28"/>
          <w:szCs w:val="28"/>
        </w:rPr>
        <w:t>ия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обеспечения условий при выполнении работ</w:t>
      </w:r>
      <w:r>
        <w:rPr>
          <w:sz w:val="28"/>
          <w:szCs w:val="28"/>
        </w:rPr>
        <w:t>ы</w:t>
      </w:r>
      <w:r w:rsidRPr="002A6C54">
        <w:rPr>
          <w:sz w:val="28"/>
          <w:szCs w:val="28"/>
        </w:rPr>
        <w:t>, прохода людей и движения транспор</w:t>
      </w:r>
      <w:r>
        <w:rPr>
          <w:sz w:val="28"/>
          <w:szCs w:val="28"/>
        </w:rPr>
        <w:t>та</w:t>
      </w:r>
    </w:p>
    <w:p w:rsidR="001D0B97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освещения охраняемых площадок предприятия в нерабочее время, совпадающее с темным временем сут</w:t>
      </w:r>
      <w:r>
        <w:rPr>
          <w:sz w:val="28"/>
          <w:szCs w:val="28"/>
        </w:rPr>
        <w:t>ок</w:t>
      </w:r>
    </w:p>
    <w:p w:rsidR="001D0B97" w:rsidRPr="00A65FF6" w:rsidRDefault="001D0B97" w:rsidP="00424D2D">
      <w:pPr>
        <w:numPr>
          <w:ilvl w:val="1"/>
          <w:numId w:val="3"/>
        </w:numPr>
        <w:ind w:left="2552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дежурного освещени</w:t>
      </w:r>
      <w:r>
        <w:rPr>
          <w:sz w:val="28"/>
          <w:szCs w:val="28"/>
        </w:rPr>
        <w:t>я помещений</w:t>
      </w:r>
    </w:p>
    <w:p w:rsidR="001D0B97" w:rsidRDefault="001D0B97" w:rsidP="00424D2D">
      <w:pPr>
        <w:ind w:left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ДЕЖУРНОЕ ОСВЕЩЕНИЕ ПРЕДНАЗНАЧЕНО </w:t>
      </w:r>
      <w:proofErr w:type="gramStart"/>
      <w:r>
        <w:rPr>
          <w:sz w:val="28"/>
          <w:szCs w:val="28"/>
        </w:rPr>
        <w:t>ДЛЯ</w:t>
      </w:r>
      <w:proofErr w:type="gramEnd"/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2A6C54">
        <w:rPr>
          <w:sz w:val="28"/>
          <w:szCs w:val="28"/>
        </w:rPr>
        <w:t>вакуации из помещения при аварийном отключении освещен</w:t>
      </w:r>
      <w:r>
        <w:rPr>
          <w:sz w:val="28"/>
          <w:szCs w:val="28"/>
        </w:rPr>
        <w:t>ия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обеспечения условий при выполнении работ</w:t>
      </w:r>
      <w:r>
        <w:rPr>
          <w:sz w:val="28"/>
          <w:szCs w:val="28"/>
        </w:rPr>
        <w:t>ы</w:t>
      </w:r>
      <w:r w:rsidRPr="002A6C54">
        <w:rPr>
          <w:sz w:val="28"/>
          <w:szCs w:val="28"/>
        </w:rPr>
        <w:t>, прохода людей и движения транспор</w:t>
      </w:r>
      <w:r>
        <w:rPr>
          <w:sz w:val="28"/>
          <w:szCs w:val="28"/>
        </w:rPr>
        <w:t>та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освещения охраняемых площадок предприятия в нерабочее время, совпадающее с темным временем сут</w:t>
      </w:r>
      <w:r>
        <w:rPr>
          <w:sz w:val="28"/>
          <w:szCs w:val="28"/>
        </w:rPr>
        <w:t>ок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2A6C54">
        <w:rPr>
          <w:sz w:val="28"/>
          <w:szCs w:val="28"/>
        </w:rPr>
        <w:t>освещени</w:t>
      </w:r>
      <w:r>
        <w:rPr>
          <w:sz w:val="28"/>
          <w:szCs w:val="28"/>
        </w:rPr>
        <w:t>е помещений в темное время суток при отсутствии лунного освещения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ЕДИНИЦА ИЗМЕРЕНИЯ ОСВЕЩЕННОСТИ – ЭТО</w:t>
      </w:r>
    </w:p>
    <w:p w:rsidR="001D0B97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кандела</w:t>
      </w:r>
    </w:p>
    <w:p w:rsidR="001D0B97" w:rsidRPr="00A65FF6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люкс</w:t>
      </w:r>
    </w:p>
    <w:p w:rsidR="001D0B97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ватт</w:t>
      </w:r>
    </w:p>
    <w:p w:rsidR="001D0B97" w:rsidRPr="00A65FF6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люмен</w:t>
      </w:r>
    </w:p>
    <w:p w:rsidR="001D0B97" w:rsidRDefault="001D0B97" w:rsidP="00424D2D">
      <w:pPr>
        <w:ind w:firstLine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424D2D">
      <w:pPr>
        <w:ind w:firstLine="2694"/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ЕДИНИЦА ИЗМЕРЕНИЯ КОЭФФИЦИЕНТА ПУЛЬСАЦИИ – ЭТО</w:t>
      </w:r>
    </w:p>
    <w:p w:rsidR="001D0B97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доля в диапазоне от 0 до 5</w:t>
      </w:r>
    </w:p>
    <w:p w:rsidR="001D0B97" w:rsidRPr="00A65FF6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десятые доли от 1</w:t>
      </w:r>
    </w:p>
    <w:p w:rsidR="001D0B97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доля менее 1</w:t>
      </w:r>
    </w:p>
    <w:p w:rsidR="001D0B97" w:rsidRPr="00A65FF6" w:rsidRDefault="001D0B97" w:rsidP="00424D2D">
      <w:pPr>
        <w:numPr>
          <w:ilvl w:val="1"/>
          <w:numId w:val="3"/>
        </w:numPr>
        <w:ind w:left="0" w:firstLine="2694"/>
        <w:jc w:val="both"/>
        <w:rPr>
          <w:sz w:val="28"/>
          <w:szCs w:val="28"/>
        </w:rPr>
      </w:pPr>
      <w:r>
        <w:rPr>
          <w:sz w:val="28"/>
          <w:szCs w:val="28"/>
        </w:rPr>
        <w:t>процент</w:t>
      </w:r>
    </w:p>
    <w:p w:rsidR="001D0B97" w:rsidRDefault="001D0B97" w:rsidP="00424D2D">
      <w:pPr>
        <w:ind w:firstLine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ДИСКОМФОРТА ИСКУССТВЕННОГО ОСВЕЩЕНИЯ – ЭТО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40791">
        <w:rPr>
          <w:sz w:val="28"/>
          <w:szCs w:val="28"/>
        </w:rPr>
        <w:t xml:space="preserve">тношение максимальной яркости </w:t>
      </w:r>
      <w:proofErr w:type="gramStart"/>
      <w:r w:rsidRPr="00340791">
        <w:rPr>
          <w:sz w:val="28"/>
          <w:szCs w:val="28"/>
        </w:rPr>
        <w:t>к</w:t>
      </w:r>
      <w:proofErr w:type="gramEnd"/>
      <w:r w:rsidRPr="00340791">
        <w:rPr>
          <w:sz w:val="28"/>
          <w:szCs w:val="28"/>
        </w:rPr>
        <w:t xml:space="preserve"> минимально</w:t>
      </w:r>
      <w:r>
        <w:rPr>
          <w:sz w:val="28"/>
          <w:szCs w:val="28"/>
        </w:rPr>
        <w:t>й, выраженное в %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340791">
        <w:rPr>
          <w:sz w:val="28"/>
          <w:szCs w:val="28"/>
        </w:rPr>
        <w:t>критерий оценки дискомфортной блескости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340791">
        <w:rPr>
          <w:sz w:val="28"/>
          <w:szCs w:val="28"/>
        </w:rPr>
        <w:t xml:space="preserve">критерий оценки </w:t>
      </w:r>
      <w:r>
        <w:rPr>
          <w:sz w:val="28"/>
          <w:szCs w:val="28"/>
        </w:rPr>
        <w:t>относительной глубины колебания освещенности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340791">
        <w:rPr>
          <w:sz w:val="28"/>
          <w:szCs w:val="28"/>
        </w:rPr>
        <w:t xml:space="preserve">критерий оценки </w:t>
      </w:r>
      <w:r>
        <w:rPr>
          <w:sz w:val="28"/>
          <w:szCs w:val="28"/>
        </w:rPr>
        <w:t>средневзвешенной по площади яркости поверхностей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ОБЩЕЕ ОСВЕЩЕНИЕ В ПОМЕЩЕНИИ – ЭТО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40791">
        <w:rPr>
          <w:sz w:val="28"/>
          <w:szCs w:val="28"/>
        </w:rPr>
        <w:t>свещение, при котором светильники размещаются в верхней зоне помещения равномерн</w:t>
      </w:r>
      <w:r>
        <w:rPr>
          <w:sz w:val="28"/>
          <w:szCs w:val="28"/>
        </w:rPr>
        <w:t>о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освещение, обеспечивающее равномерную объемную плотность световой энергии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освещение, обеспечивающее равномерную интегральную энергетическую яркость рабочих поверхностей во всем помещении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освещение, обеспечивающее равномерную</w:t>
      </w:r>
      <w:r w:rsidRPr="00340791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средневзвешенную по площади яркость рабочих поверхностей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СТРОБОСКОПИЧЕСКИЙ ЭФФЕКТ – ЭТО</w:t>
      </w:r>
    </w:p>
    <w:p w:rsidR="001D0B97" w:rsidRPr="00B912E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B912E0">
        <w:rPr>
          <w:sz w:val="28"/>
          <w:szCs w:val="28"/>
        </w:rPr>
        <w:t>вид оптической иллюзии, в которой от направления взгляда зависит характер воспринимаемого объекта</w:t>
      </w:r>
    </w:p>
    <w:p w:rsidR="001D0B97" w:rsidRPr="00B912E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B912E0">
        <w:rPr>
          <w:sz w:val="28"/>
          <w:szCs w:val="28"/>
        </w:rPr>
        <w:t>вид оптической иллюзии, в которой неадекватно восприятии двухмерных контурных изображений</w:t>
      </w:r>
    </w:p>
    <w:p w:rsidR="001D0B97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B912E0">
        <w:rPr>
          <w:sz w:val="28"/>
          <w:szCs w:val="28"/>
        </w:rPr>
        <w:t xml:space="preserve">вид оптической иллюзии, в которой </w:t>
      </w:r>
      <w:r>
        <w:rPr>
          <w:sz w:val="28"/>
          <w:szCs w:val="28"/>
        </w:rPr>
        <w:t xml:space="preserve">происходит восприятие </w:t>
      </w:r>
      <w:r w:rsidRPr="0079442E">
        <w:rPr>
          <w:sz w:val="28"/>
          <w:szCs w:val="28"/>
        </w:rPr>
        <w:t xml:space="preserve">в условиях прерывистого наблюдения </w:t>
      </w:r>
      <w:r>
        <w:rPr>
          <w:sz w:val="28"/>
          <w:szCs w:val="28"/>
        </w:rPr>
        <w:t xml:space="preserve">вращающегося </w:t>
      </w:r>
      <w:r w:rsidRPr="0079442E">
        <w:rPr>
          <w:sz w:val="28"/>
          <w:szCs w:val="28"/>
        </w:rPr>
        <w:t>быстродвижущегося предмета неподвижным</w:t>
      </w:r>
    </w:p>
    <w:p w:rsidR="001D0B97" w:rsidRPr="00B912E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B912E0">
        <w:rPr>
          <w:sz w:val="28"/>
          <w:szCs w:val="28"/>
        </w:rPr>
        <w:t>вид оптической иллюзии, в которой неверны количественные оценки реальных геометрических величин предмета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СТРОБОСКОПИЧЕСКИЙ ЭФФЕКТ – ЭТО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65644C">
        <w:rPr>
          <w:sz w:val="28"/>
          <w:szCs w:val="28"/>
        </w:rPr>
        <w:t xml:space="preserve">вид оптической иллюзии, в которой </w:t>
      </w:r>
      <w:r>
        <w:rPr>
          <w:sz w:val="28"/>
          <w:szCs w:val="28"/>
        </w:rPr>
        <w:t xml:space="preserve">изображение предмета </w:t>
      </w:r>
      <w:r w:rsidRPr="0065644C">
        <w:rPr>
          <w:sz w:val="28"/>
          <w:szCs w:val="28"/>
        </w:rPr>
        <w:t>постепенно переход</w:t>
      </w:r>
      <w:r>
        <w:rPr>
          <w:sz w:val="28"/>
          <w:szCs w:val="28"/>
        </w:rPr>
        <w:t>ит</w:t>
      </w:r>
      <w:r w:rsidRPr="0065644C">
        <w:rPr>
          <w:sz w:val="28"/>
          <w:szCs w:val="28"/>
        </w:rPr>
        <w:t xml:space="preserve"> от одной геометрической фигуры к другой</w:t>
      </w:r>
    </w:p>
    <w:p w:rsidR="001D0B97" w:rsidRPr="00150DB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150DB0">
        <w:rPr>
          <w:sz w:val="28"/>
          <w:szCs w:val="28"/>
        </w:rPr>
        <w:t>вид оптической иллюзии, в которой демонстрируется упорядоченное сечение плоскости или заполнение её тождественными формами</w:t>
      </w:r>
    </w:p>
    <w:p w:rsidR="001D0B97" w:rsidRPr="001643E4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 w:rsidRPr="001643E4">
        <w:rPr>
          <w:sz w:val="28"/>
          <w:szCs w:val="28"/>
        </w:rPr>
        <w:t>вид оптической иллюзии, заключающейся в том, что наблюдаемый предмет кажется иного размера, нежели его истинный размер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9442E">
        <w:rPr>
          <w:sz w:val="28"/>
          <w:szCs w:val="28"/>
        </w:rPr>
        <w:t>осприятие быстрой смены изображений отдельных моментов движения тела</w:t>
      </w:r>
      <w:r>
        <w:rPr>
          <w:sz w:val="28"/>
          <w:szCs w:val="28"/>
        </w:rPr>
        <w:t>,</w:t>
      </w:r>
      <w:r w:rsidRPr="0079442E">
        <w:rPr>
          <w:sz w:val="28"/>
          <w:szCs w:val="28"/>
        </w:rPr>
        <w:t xml:space="preserve"> как непрерывного его движения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424D2D" w:rsidRDefault="00424D2D" w:rsidP="00424D2D">
      <w:pPr>
        <w:ind w:left="2694"/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ЗАКОНОДАТЕЛЬНЫЕ МЕРЫ ПРОФИЛАКТИКИ – ЭТО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законах Российской Федерации</w:t>
      </w:r>
    </w:p>
    <w:p w:rsidR="001D0B97" w:rsidRPr="00150DB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постановлениях Правительства Российской Федерации</w:t>
      </w:r>
    </w:p>
    <w:p w:rsidR="001D0B97" w:rsidRPr="001643E4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ГОСТ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приказах Минздрава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ЗАКОНОДАТЕЛЬНЫЕ МЕРЫ ПРОФИЛАКТИКИ – ЭТО</w:t>
      </w:r>
    </w:p>
    <w:p w:rsidR="001D0B97" w:rsidRPr="00150DB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профилактические меры, изложенные в постановлениях Правительства Российской Федерации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законах субъектов Российской Федерации</w:t>
      </w:r>
    </w:p>
    <w:p w:rsidR="001D0B97" w:rsidRPr="001643E4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ГОСТ</w:t>
      </w:r>
    </w:p>
    <w:p w:rsidR="001D0B97" w:rsidRPr="00A65FF6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приказах Минздрава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ОРГАНИЗАЦИОННО-РАСПОРЯДИТЕЛЬНЫЕ МЕРЫ ПРОФИЛАКТИКИ – ЭТО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постановлениях Правительства Российской Федерации</w:t>
      </w:r>
    </w:p>
    <w:p w:rsidR="001D0B97" w:rsidRPr="00150DB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Законе РФ О санитарно-эпидемиологическом благополучии</w:t>
      </w:r>
    </w:p>
    <w:p w:rsidR="001D0B97" w:rsidRPr="001643E4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технических регламентах таможенного союза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законах субъектов Российской Федерации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1D0B97" w:rsidRDefault="001D0B97" w:rsidP="00E62143">
      <w:pPr>
        <w:ind w:firstLine="540"/>
        <w:jc w:val="both"/>
        <w:rPr>
          <w:sz w:val="28"/>
          <w:szCs w:val="28"/>
        </w:rPr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ОРГАНИЗАЦИОННО-РАСПОРЯДИТЕЛЬНЫЕ МЕРЫ ПРОФИЛАКТИКИ – ЭТО:</w:t>
      </w:r>
    </w:p>
    <w:p w:rsidR="001D0B97" w:rsidRPr="00150DB0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Законе РФ О санитарно-эпидемиологическом благополучии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постановлениях правительства субъектов Российской Федерации</w:t>
      </w:r>
    </w:p>
    <w:p w:rsidR="001D0B97" w:rsidRPr="001643E4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технических регламентах таможенного союза</w:t>
      </w:r>
    </w:p>
    <w:p w:rsidR="001D0B97" w:rsidRPr="0065644C" w:rsidRDefault="001D0B97" w:rsidP="00424D2D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законах субъектов Российской Федерации</w:t>
      </w:r>
    </w:p>
    <w:p w:rsidR="001D0B97" w:rsidRDefault="001D0B97" w:rsidP="00424D2D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jc w:val="both"/>
      </w:pPr>
    </w:p>
    <w:p w:rsidR="001D0B97" w:rsidRPr="00A65FF6" w:rsidRDefault="00424D2D" w:rsidP="00424D2D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ОРГАНИЗАЦИОННО-РАСПОРЯДИТЕЛЬНЫЕ МЕРЫ ПРОФИЛАКТИКИ – ЭТО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Законе РФ О санитарно-эпидемиологическом благополучии</w:t>
      </w:r>
    </w:p>
    <w:p w:rsidR="001D0B97" w:rsidRPr="001643E4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технических регламентах таможенного союза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приказах юридических лиц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законах субъектов Российской Федерации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Default="001D0B97" w:rsidP="00810DA8">
      <w:pPr>
        <w:jc w:val="both"/>
      </w:pPr>
    </w:p>
    <w:p w:rsidR="001D0B97" w:rsidRPr="00A65FF6" w:rsidRDefault="001F7DB3" w:rsidP="001F7DB3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ОРГАНИЗАЦИОННО-РАСПОРЯДИТЕЛЬНЫЕ МЕРЫ ПРОФИЛАКТИКИ – ЭТО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Законе РФ О санитарно-эпидемиологическом благополучии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распоряжениях глав муниципалитетов</w:t>
      </w:r>
    </w:p>
    <w:p w:rsidR="001D0B97" w:rsidRPr="001643E4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технических регламентах таможенного союза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профилактические меры, изложенные в национальных технических регламентах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jc w:val="both"/>
      </w:pPr>
    </w:p>
    <w:p w:rsidR="001D0B97" w:rsidRPr="00A65FF6" w:rsidRDefault="001F7DB3" w:rsidP="001F7DB3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ТЕХНОЛОГИЧЕСКИЕ МЕРЫ ПРОФИЛАКТИКИ НЕДОСТАТОЧНОСТИ ИСКУССТВЕННОГО ОСВЕЩЕНИЯ ПОМЕЩЕНИЙ – ЭТО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правильных конфигураций и линейных размеров помещений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вида искусственного освещения и типа источников освещения</w:t>
      </w:r>
    </w:p>
    <w:p w:rsidR="001D0B97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нормируемого уровня искусственного освещения горизонтальных и вертикальных поверхностей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разряда и </w:t>
      </w:r>
      <w:proofErr w:type="spellStart"/>
      <w:r>
        <w:rPr>
          <w:sz w:val="28"/>
          <w:szCs w:val="28"/>
        </w:rPr>
        <w:t>подразряда</w:t>
      </w:r>
      <w:proofErr w:type="spellEnd"/>
      <w:r>
        <w:rPr>
          <w:sz w:val="28"/>
          <w:szCs w:val="28"/>
        </w:rPr>
        <w:t xml:space="preserve"> зрительных работ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810DA8">
      <w:pPr>
        <w:jc w:val="both"/>
      </w:pPr>
    </w:p>
    <w:p w:rsidR="001D0B97" w:rsidRPr="00A65FF6" w:rsidRDefault="001F7DB3" w:rsidP="001F7DB3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МЕДИКО-ПРОФИЛАКТИЧЕСКИЕ МЕРЫ ПРОФИЛАКТИКИ НЕДОСТАТОЧНОСТИ ИСКУССТВЕННОГО ОСВЕЩЕНИЯ ПОМЕЩЕНИЙ – ЭТО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правильных конфигураций и линейных размеров помещений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вида искусственного освещения и типа источников освещения</w:t>
      </w:r>
    </w:p>
    <w:p w:rsidR="001D0B97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предварительных и периодических медицинских осмотров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разряда и </w:t>
      </w:r>
      <w:proofErr w:type="spellStart"/>
      <w:r>
        <w:rPr>
          <w:sz w:val="28"/>
          <w:szCs w:val="28"/>
        </w:rPr>
        <w:t>подразряда</w:t>
      </w:r>
      <w:proofErr w:type="spellEnd"/>
      <w:r>
        <w:rPr>
          <w:sz w:val="28"/>
          <w:szCs w:val="28"/>
        </w:rPr>
        <w:t xml:space="preserve"> зрительных работ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1D0B97" w:rsidRDefault="001D0B97" w:rsidP="00810DA8">
      <w:pPr>
        <w:jc w:val="both"/>
      </w:pPr>
    </w:p>
    <w:p w:rsidR="001D0B97" w:rsidRPr="00A65FF6" w:rsidRDefault="001F7DB3" w:rsidP="001F7DB3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МЕДИКО-ПРОФИЛАКТИЧЕСКИЕ МЕРЫ ПРОФИЛАКТИКИ НЕДОСТАТОЧНОСТИ ИСКУССТВЕННОГО ОСВЕЩЕНИЯ ПОМЕЩЕНИЙ – ЭТО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правильных конфигураций и линейных размеров помещений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вида искусственного освещения и типа источников освещения</w:t>
      </w:r>
    </w:p>
    <w:p w:rsidR="001D0B97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выбор разряда и </w:t>
      </w:r>
      <w:proofErr w:type="spellStart"/>
      <w:r>
        <w:rPr>
          <w:sz w:val="28"/>
          <w:szCs w:val="28"/>
        </w:rPr>
        <w:t>подразряда</w:t>
      </w:r>
      <w:proofErr w:type="spellEnd"/>
      <w:r>
        <w:rPr>
          <w:sz w:val="28"/>
          <w:szCs w:val="28"/>
        </w:rPr>
        <w:t xml:space="preserve"> зрительных работ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социально-гигиенический мониторинг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1D0B97" w:rsidRDefault="001D0B97" w:rsidP="00810DA8">
      <w:pPr>
        <w:jc w:val="both"/>
      </w:pPr>
    </w:p>
    <w:p w:rsidR="001D0B97" w:rsidRPr="00A65FF6" w:rsidRDefault="001F7DB3" w:rsidP="001F7DB3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МЕДИКО-ПРОФИЛАКТИЧЕСКИЕ МЕРЫ ПРОФИЛАКТИКИ НЕДОСТАТОЧНОСТИ ИСКУССТВЕННОГО ОСВЕЩЕНИЯ ПОМЕЩЕНИЙ – ЭТО</w:t>
      </w:r>
    </w:p>
    <w:p w:rsidR="001D0B97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правильных конфигураций и линейных размеров помещений</w:t>
      </w:r>
    </w:p>
    <w:p w:rsidR="001D0B97" w:rsidRPr="00150DB0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санитарно-эпидемиологический надзор</w:t>
      </w:r>
    </w:p>
    <w:p w:rsidR="001D0B97" w:rsidRPr="0065644C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вида искусственного освещения и типа источников освещения</w:t>
      </w:r>
    </w:p>
    <w:p w:rsidR="001D0B97" w:rsidRDefault="001D0B97" w:rsidP="001F7DB3">
      <w:pPr>
        <w:numPr>
          <w:ilvl w:val="1"/>
          <w:numId w:val="3"/>
        </w:numPr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разряда и </w:t>
      </w:r>
      <w:proofErr w:type="spellStart"/>
      <w:r>
        <w:rPr>
          <w:sz w:val="28"/>
          <w:szCs w:val="28"/>
        </w:rPr>
        <w:t>подразряда</w:t>
      </w:r>
      <w:proofErr w:type="spellEnd"/>
      <w:r>
        <w:rPr>
          <w:sz w:val="28"/>
          <w:szCs w:val="28"/>
        </w:rPr>
        <w:t xml:space="preserve"> зрительных работ</w:t>
      </w:r>
    </w:p>
    <w:p w:rsidR="001D0B97" w:rsidRDefault="001D0B97" w:rsidP="001F7DB3">
      <w:pPr>
        <w:ind w:left="2694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1D0B97" w:rsidRDefault="001D0B97" w:rsidP="00E212C5">
      <w:pPr>
        <w:spacing w:before="120"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Pr="00D40A3B">
        <w:rPr>
          <w:b/>
          <w:sz w:val="28"/>
          <w:szCs w:val="28"/>
        </w:rPr>
        <w:t>Ситуационные задачи по теме с эталонами ответов</w:t>
      </w:r>
      <w:r w:rsidRPr="00D40A3B">
        <w:rPr>
          <w:sz w:val="28"/>
          <w:szCs w:val="28"/>
        </w:rPr>
        <w:t>.</w:t>
      </w:r>
    </w:p>
    <w:p w:rsidR="00121573" w:rsidRPr="00885CA6" w:rsidRDefault="00121573" w:rsidP="00121573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885CA6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1</w:t>
      </w:r>
      <w:r w:rsidRPr="00885CA6">
        <w:rPr>
          <w:b/>
          <w:sz w:val="28"/>
          <w:szCs w:val="28"/>
        </w:rPr>
        <w:t>.</w:t>
      </w:r>
    </w:p>
    <w:p w:rsidR="00121573" w:rsidRDefault="00121573" w:rsidP="0012157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Роспотребнадзор</w:t>
      </w:r>
      <w:proofErr w:type="spellEnd"/>
      <w:r>
        <w:rPr>
          <w:sz w:val="28"/>
          <w:szCs w:val="28"/>
        </w:rPr>
        <w:t xml:space="preserve"> города У. поступила жалоба от родителей детей </w:t>
      </w:r>
      <w:r w:rsidRPr="007D7571">
        <w:rPr>
          <w:rStyle w:val="s1"/>
          <w:sz w:val="28"/>
          <w:szCs w:val="28"/>
        </w:rPr>
        <w:t xml:space="preserve">детского </w:t>
      </w:r>
      <w:r>
        <w:rPr>
          <w:rStyle w:val="s1"/>
          <w:sz w:val="28"/>
          <w:szCs w:val="28"/>
        </w:rPr>
        <w:t>дошкольного учреждения (ДД</w:t>
      </w:r>
      <w:r w:rsidRPr="007D7571">
        <w:rPr>
          <w:rStyle w:val="s1"/>
          <w:sz w:val="28"/>
          <w:szCs w:val="28"/>
        </w:rPr>
        <w:t>У)</w:t>
      </w:r>
      <w:r>
        <w:rPr>
          <w:sz w:val="28"/>
          <w:szCs w:val="28"/>
        </w:rPr>
        <w:t xml:space="preserve"> № 33 на недостаточное искусственное освещение. Специалистами </w:t>
      </w:r>
      <w:proofErr w:type="spellStart"/>
      <w:r>
        <w:rPr>
          <w:sz w:val="28"/>
          <w:szCs w:val="28"/>
        </w:rPr>
        <w:t>Роспотребнадзора</w:t>
      </w:r>
      <w:proofErr w:type="spellEnd"/>
      <w:r>
        <w:rPr>
          <w:sz w:val="28"/>
          <w:szCs w:val="28"/>
        </w:rPr>
        <w:t xml:space="preserve"> была рассмотрена жалоба и проведены необходимые измерения. Показатели искусственного освещения помещений ДДУ представлены таблице:</w:t>
      </w:r>
    </w:p>
    <w:p w:rsidR="00121573" w:rsidRPr="00A11BCC" w:rsidRDefault="00121573" w:rsidP="00121573">
      <w:pPr>
        <w:ind w:firstLine="720"/>
        <w:jc w:val="both"/>
        <w:rPr>
          <w:b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282"/>
        <w:gridCol w:w="1800"/>
        <w:gridCol w:w="1620"/>
        <w:gridCol w:w="1620"/>
      </w:tblGrid>
      <w:tr w:rsidR="00121573" w:rsidRPr="00A11BCC" w:rsidTr="00A31C1D">
        <w:trPr>
          <w:trHeight w:val="174"/>
        </w:trPr>
        <w:tc>
          <w:tcPr>
            <w:tcW w:w="2038" w:type="dxa"/>
            <w:vMerge w:val="restart"/>
            <w:vAlign w:val="center"/>
          </w:tcPr>
          <w:p w:rsidR="00121573" w:rsidRPr="00A11BCC" w:rsidRDefault="00121573" w:rsidP="00A31C1D">
            <w:pPr>
              <w:jc w:val="center"/>
            </w:pPr>
            <w:r w:rsidRPr="00A11BCC">
              <w:t>Помещения</w:t>
            </w:r>
          </w:p>
        </w:tc>
        <w:tc>
          <w:tcPr>
            <w:tcW w:w="2282" w:type="dxa"/>
            <w:vMerge w:val="restart"/>
            <w:vAlign w:val="center"/>
          </w:tcPr>
          <w:p w:rsidR="00121573" w:rsidRPr="00A11BCC" w:rsidRDefault="00121573" w:rsidP="00A31C1D">
            <w:pPr>
              <w:ind w:left="-102" w:right="-108"/>
              <w:jc w:val="center"/>
            </w:pPr>
            <w:r w:rsidRPr="00076CA2">
              <w:rPr>
                <w:color w:val="000000"/>
              </w:rPr>
              <w:t xml:space="preserve">Рабочая поверхность и плоскость определения КЕО и освещенности (Г – горизонтальная, </w:t>
            </w:r>
            <w:proofErr w:type="gramStart"/>
            <w:r w:rsidRPr="00076CA2">
              <w:rPr>
                <w:color w:val="000000"/>
              </w:rPr>
              <w:t>В</w:t>
            </w:r>
            <w:proofErr w:type="gramEnd"/>
            <w:r w:rsidRPr="00076CA2">
              <w:rPr>
                <w:color w:val="000000"/>
              </w:rPr>
              <w:t xml:space="preserve"> – </w:t>
            </w:r>
            <w:proofErr w:type="gramStart"/>
            <w:r w:rsidRPr="00076CA2">
              <w:rPr>
                <w:color w:val="000000"/>
              </w:rPr>
              <w:t>вертикальная</w:t>
            </w:r>
            <w:proofErr w:type="gramEnd"/>
            <w:r w:rsidRPr="00076CA2">
              <w:rPr>
                <w:color w:val="000000"/>
              </w:rPr>
              <w:t>) и высота плоскости над полом, м</w:t>
            </w:r>
          </w:p>
        </w:tc>
        <w:tc>
          <w:tcPr>
            <w:tcW w:w="5040" w:type="dxa"/>
            <w:gridSpan w:val="3"/>
            <w:vAlign w:val="center"/>
          </w:tcPr>
          <w:p w:rsidR="00121573" w:rsidRPr="00076CA2" w:rsidRDefault="00121573" w:rsidP="00A31C1D">
            <w:pPr>
              <w:jc w:val="center"/>
              <w:rPr>
                <w:b/>
              </w:rPr>
            </w:pPr>
            <w:r>
              <w:t>Искусственное</w:t>
            </w:r>
            <w:r w:rsidRPr="00A11BCC">
              <w:t xml:space="preserve"> освещение</w:t>
            </w:r>
          </w:p>
        </w:tc>
      </w:tr>
      <w:tr w:rsidR="00121573" w:rsidRPr="00A11BCC" w:rsidTr="00A31C1D">
        <w:trPr>
          <w:trHeight w:val="1585"/>
        </w:trPr>
        <w:tc>
          <w:tcPr>
            <w:tcW w:w="2038" w:type="dxa"/>
            <w:vMerge/>
            <w:vAlign w:val="center"/>
          </w:tcPr>
          <w:p w:rsidR="00121573" w:rsidRPr="00A11BCC" w:rsidRDefault="00121573" w:rsidP="00A31C1D">
            <w:pPr>
              <w:jc w:val="center"/>
            </w:pPr>
          </w:p>
        </w:tc>
        <w:tc>
          <w:tcPr>
            <w:tcW w:w="2282" w:type="dxa"/>
            <w:vMerge/>
            <w:vAlign w:val="center"/>
          </w:tcPr>
          <w:p w:rsidR="00121573" w:rsidRPr="00076CA2" w:rsidRDefault="00121573" w:rsidP="00A31C1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121573" w:rsidRPr="00076CA2" w:rsidRDefault="00121573" w:rsidP="00A31C1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color w:val="000000"/>
              </w:rPr>
              <w:t xml:space="preserve">Освещенность рабочих поверхностей, </w:t>
            </w:r>
            <w:proofErr w:type="spellStart"/>
            <w:r>
              <w:rPr>
                <w:color w:val="000000"/>
              </w:rPr>
              <w:t>лк</w:t>
            </w:r>
            <w:proofErr w:type="spellEnd"/>
          </w:p>
        </w:tc>
        <w:tc>
          <w:tcPr>
            <w:tcW w:w="1620" w:type="dxa"/>
            <w:vAlign w:val="center"/>
          </w:tcPr>
          <w:p w:rsidR="00121573" w:rsidRPr="00C56BA9" w:rsidRDefault="00121573" w:rsidP="00A31C1D">
            <w:pPr>
              <w:autoSpaceDE w:val="0"/>
              <w:autoSpaceDN w:val="0"/>
              <w:adjustRightInd w:val="0"/>
              <w:ind w:left="-108" w:right="-108"/>
              <w:jc w:val="center"/>
            </w:pPr>
            <w:r w:rsidRPr="00C56BA9">
              <w:t>Показатель дискомфорта, М, не более</w:t>
            </w:r>
          </w:p>
        </w:tc>
        <w:tc>
          <w:tcPr>
            <w:tcW w:w="1620" w:type="dxa"/>
            <w:vAlign w:val="center"/>
          </w:tcPr>
          <w:p w:rsidR="00121573" w:rsidRPr="00C56BA9" w:rsidRDefault="00121573" w:rsidP="00A31C1D">
            <w:pPr>
              <w:autoSpaceDE w:val="0"/>
              <w:autoSpaceDN w:val="0"/>
              <w:adjustRightInd w:val="0"/>
              <w:ind w:left="-108" w:right="-108" w:hanging="108"/>
              <w:jc w:val="center"/>
              <w:rPr>
                <w:b/>
              </w:rPr>
            </w:pPr>
            <w:r>
              <w:rPr>
                <w:color w:val="000000"/>
              </w:rPr>
              <w:t>Коэффициент пульсации освещенности, К</w:t>
            </w:r>
            <w:r>
              <w:rPr>
                <w:color w:val="000000"/>
                <w:vertAlign w:val="subscript"/>
              </w:rPr>
              <w:t>П</w:t>
            </w:r>
            <w:r>
              <w:rPr>
                <w:color w:val="000000"/>
              </w:rPr>
              <w:t>, %, не более</w:t>
            </w:r>
          </w:p>
        </w:tc>
      </w:tr>
      <w:tr w:rsidR="00121573" w:rsidRPr="00A11BCC" w:rsidTr="00A31C1D">
        <w:tc>
          <w:tcPr>
            <w:tcW w:w="2038" w:type="dxa"/>
            <w:vAlign w:val="center"/>
          </w:tcPr>
          <w:p w:rsidR="00121573" w:rsidRPr="00170192" w:rsidRDefault="00121573" w:rsidP="00A31C1D">
            <w:pPr>
              <w:jc w:val="both"/>
            </w:pPr>
            <w:r w:rsidRPr="00170192">
              <w:t>Раздевальная</w:t>
            </w:r>
          </w:p>
        </w:tc>
        <w:tc>
          <w:tcPr>
            <w:tcW w:w="2282" w:type="dxa"/>
            <w:vAlign w:val="center"/>
          </w:tcPr>
          <w:p w:rsidR="00121573" w:rsidRDefault="00121573" w:rsidP="00A31C1D">
            <w:pPr>
              <w:jc w:val="center"/>
            </w:pPr>
            <w:r w:rsidRPr="00A06245">
              <w:t>Г-0,0</w:t>
            </w:r>
          </w:p>
        </w:tc>
        <w:tc>
          <w:tcPr>
            <w:tcW w:w="180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205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45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15</w:t>
            </w:r>
          </w:p>
        </w:tc>
      </w:tr>
      <w:tr w:rsidR="00121573" w:rsidRPr="00A11BCC" w:rsidTr="00A31C1D">
        <w:tc>
          <w:tcPr>
            <w:tcW w:w="2038" w:type="dxa"/>
            <w:vAlign w:val="center"/>
          </w:tcPr>
          <w:p w:rsidR="00121573" w:rsidRPr="00170192" w:rsidRDefault="00121573" w:rsidP="00A31C1D">
            <w:pPr>
              <w:tabs>
                <w:tab w:val="left" w:pos="180"/>
                <w:tab w:val="left" w:pos="540"/>
              </w:tabs>
              <w:ind w:right="736"/>
              <w:jc w:val="both"/>
            </w:pPr>
            <w:r w:rsidRPr="00170192">
              <w:t>Г</w:t>
            </w:r>
            <w:r>
              <w:t>рупповая</w:t>
            </w:r>
          </w:p>
        </w:tc>
        <w:tc>
          <w:tcPr>
            <w:tcW w:w="2282" w:type="dxa"/>
            <w:vAlign w:val="center"/>
          </w:tcPr>
          <w:p w:rsidR="00121573" w:rsidRDefault="00121573" w:rsidP="00A31C1D">
            <w:pPr>
              <w:jc w:val="center"/>
            </w:pPr>
            <w:r w:rsidRPr="00A06245">
              <w:t>Г-0,0</w:t>
            </w:r>
          </w:p>
        </w:tc>
        <w:tc>
          <w:tcPr>
            <w:tcW w:w="1800" w:type="dxa"/>
            <w:vAlign w:val="center"/>
          </w:tcPr>
          <w:p w:rsidR="00121573" w:rsidRPr="007C6BED" w:rsidRDefault="00121573" w:rsidP="00A31C1D">
            <w:pPr>
              <w:jc w:val="center"/>
            </w:pPr>
            <w:r>
              <w:t>1</w:t>
            </w:r>
            <w:r w:rsidRPr="007C6BED">
              <w:t>5</w:t>
            </w:r>
            <w:r>
              <w:t>2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>
              <w:t>2</w:t>
            </w:r>
            <w:r w:rsidRPr="007C6BED">
              <w:t>5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>
              <w:t>-</w:t>
            </w:r>
          </w:p>
        </w:tc>
      </w:tr>
      <w:tr w:rsidR="00121573" w:rsidRPr="00A11BCC" w:rsidTr="00A31C1D">
        <w:tc>
          <w:tcPr>
            <w:tcW w:w="2038" w:type="dxa"/>
            <w:vAlign w:val="center"/>
          </w:tcPr>
          <w:p w:rsidR="00121573" w:rsidRPr="00170192" w:rsidRDefault="00121573" w:rsidP="00A31C1D">
            <w:pPr>
              <w:jc w:val="both"/>
            </w:pPr>
            <w:r w:rsidRPr="00170192">
              <w:t>Спальня</w:t>
            </w:r>
          </w:p>
        </w:tc>
        <w:tc>
          <w:tcPr>
            <w:tcW w:w="2282" w:type="dxa"/>
            <w:vAlign w:val="center"/>
          </w:tcPr>
          <w:p w:rsidR="00121573" w:rsidRDefault="00121573" w:rsidP="00A31C1D">
            <w:pPr>
              <w:jc w:val="center"/>
            </w:pPr>
            <w:r w:rsidRPr="00EE3CEA">
              <w:t>Г-0,0</w:t>
            </w:r>
          </w:p>
        </w:tc>
        <w:tc>
          <w:tcPr>
            <w:tcW w:w="180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100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15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15</w:t>
            </w:r>
          </w:p>
        </w:tc>
      </w:tr>
      <w:tr w:rsidR="00121573" w:rsidRPr="00A11BCC" w:rsidTr="00A31C1D">
        <w:tc>
          <w:tcPr>
            <w:tcW w:w="2038" w:type="dxa"/>
            <w:vAlign w:val="center"/>
          </w:tcPr>
          <w:p w:rsidR="00121573" w:rsidRPr="00170192" w:rsidRDefault="00121573" w:rsidP="00A31C1D">
            <w:pPr>
              <w:jc w:val="both"/>
            </w:pPr>
            <w:r w:rsidRPr="00170192">
              <w:t>Игровая комната</w:t>
            </w:r>
          </w:p>
        </w:tc>
        <w:tc>
          <w:tcPr>
            <w:tcW w:w="2282" w:type="dxa"/>
            <w:vAlign w:val="center"/>
          </w:tcPr>
          <w:p w:rsidR="00121573" w:rsidRDefault="00121573" w:rsidP="00A31C1D">
            <w:pPr>
              <w:jc w:val="center"/>
            </w:pPr>
            <w:r w:rsidRPr="00EE3CEA">
              <w:t>Г-0,0</w:t>
            </w:r>
          </w:p>
        </w:tc>
        <w:tc>
          <w:tcPr>
            <w:tcW w:w="1800" w:type="dxa"/>
            <w:vAlign w:val="center"/>
          </w:tcPr>
          <w:p w:rsidR="00121573" w:rsidRPr="007C6BED" w:rsidRDefault="00121573" w:rsidP="00A31C1D">
            <w:pPr>
              <w:jc w:val="center"/>
            </w:pPr>
            <w:r>
              <w:t>150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 w:rsidRPr="007C6BED">
              <w:t>65</w:t>
            </w:r>
          </w:p>
        </w:tc>
        <w:tc>
          <w:tcPr>
            <w:tcW w:w="1620" w:type="dxa"/>
            <w:vAlign w:val="center"/>
          </w:tcPr>
          <w:p w:rsidR="00121573" w:rsidRPr="007C6BED" w:rsidRDefault="00121573" w:rsidP="00A31C1D">
            <w:pPr>
              <w:jc w:val="center"/>
            </w:pPr>
            <w:r>
              <w:t>-</w:t>
            </w:r>
          </w:p>
        </w:tc>
      </w:tr>
    </w:tbl>
    <w:p w:rsidR="00121573" w:rsidRDefault="00121573" w:rsidP="00121573">
      <w:pPr>
        <w:ind w:firstLine="720"/>
        <w:jc w:val="both"/>
        <w:rPr>
          <w:color w:val="000000"/>
          <w:sz w:val="28"/>
          <w:szCs w:val="28"/>
        </w:rPr>
      </w:pPr>
    </w:p>
    <w:p w:rsidR="00121573" w:rsidRDefault="00121573" w:rsidP="00121573">
      <w:pPr>
        <w:ind w:firstLine="720"/>
        <w:jc w:val="both"/>
        <w:rPr>
          <w:color w:val="000000"/>
          <w:sz w:val="28"/>
          <w:szCs w:val="28"/>
        </w:rPr>
      </w:pPr>
      <w:r w:rsidRPr="00D00B55">
        <w:rPr>
          <w:color w:val="000000"/>
          <w:sz w:val="28"/>
          <w:szCs w:val="28"/>
        </w:rPr>
        <w:t xml:space="preserve">Групповая ячейка включает в себя </w:t>
      </w:r>
      <w:r>
        <w:rPr>
          <w:color w:val="000000"/>
          <w:sz w:val="28"/>
          <w:szCs w:val="28"/>
        </w:rPr>
        <w:t>раздевальную и спальную где искусственное</w:t>
      </w:r>
      <w:r w:rsidRPr="00D00B55">
        <w:rPr>
          <w:color w:val="000000"/>
          <w:sz w:val="28"/>
          <w:szCs w:val="28"/>
        </w:rPr>
        <w:t xml:space="preserve"> освещение </w:t>
      </w:r>
      <w:r>
        <w:rPr>
          <w:color w:val="000000"/>
          <w:sz w:val="28"/>
          <w:szCs w:val="28"/>
        </w:rPr>
        <w:t>общее</w:t>
      </w:r>
      <w:r w:rsidRPr="00D00B5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верхнее, источники света – люминесцентные лампы; групповую и </w:t>
      </w:r>
      <w:r w:rsidRPr="00D00B55">
        <w:rPr>
          <w:color w:val="000000"/>
          <w:sz w:val="28"/>
          <w:szCs w:val="28"/>
        </w:rPr>
        <w:t>игровую</w:t>
      </w:r>
      <w:r>
        <w:rPr>
          <w:color w:val="000000"/>
          <w:sz w:val="28"/>
          <w:szCs w:val="28"/>
        </w:rPr>
        <w:t>, характеризующиеся общим, боковым искусственным освещением, осуществляемым лампами накаливания.</w:t>
      </w:r>
    </w:p>
    <w:p w:rsidR="00121573" w:rsidRDefault="00121573" w:rsidP="00121573">
      <w:pPr>
        <w:pStyle w:val="p2"/>
        <w:spacing w:before="0" w:beforeAutospacing="0" w:after="0" w:afterAutospacing="0"/>
        <w:ind w:firstLine="720"/>
        <w:jc w:val="both"/>
        <w:rPr>
          <w:rStyle w:val="s1"/>
          <w:sz w:val="28"/>
          <w:szCs w:val="28"/>
        </w:rPr>
      </w:pPr>
      <w:r w:rsidRPr="00DB660A">
        <w:rPr>
          <w:rStyle w:val="s1"/>
          <w:sz w:val="28"/>
          <w:szCs w:val="28"/>
        </w:rPr>
        <w:t>1. Определите, какие гигиенические нормы и правила нарушены в ДДУ №</w:t>
      </w:r>
      <w:r>
        <w:rPr>
          <w:rStyle w:val="s1"/>
          <w:sz w:val="28"/>
          <w:szCs w:val="28"/>
        </w:rPr>
        <w:t xml:space="preserve"> 33</w:t>
      </w:r>
      <w:r w:rsidRPr="00DB660A">
        <w:rPr>
          <w:rStyle w:val="s1"/>
          <w:sz w:val="28"/>
          <w:szCs w:val="28"/>
        </w:rPr>
        <w:t>.</w:t>
      </w:r>
    </w:p>
    <w:p w:rsidR="00121573" w:rsidRPr="00DB660A" w:rsidRDefault="00121573" w:rsidP="00121573">
      <w:pPr>
        <w:pStyle w:val="p2"/>
        <w:spacing w:before="0" w:beforeAutospacing="0" w:after="0" w:afterAutospacing="0"/>
        <w:ind w:firstLine="72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2. </w:t>
      </w:r>
      <w:r w:rsidRPr="00DB660A">
        <w:rPr>
          <w:rStyle w:val="s1"/>
          <w:sz w:val="28"/>
          <w:szCs w:val="28"/>
        </w:rPr>
        <w:t>Какие могут быть последствия нарушений гигиенических нормативов?</w:t>
      </w:r>
    </w:p>
    <w:p w:rsidR="00121573" w:rsidRDefault="00121573" w:rsidP="00121573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 1.</w:t>
      </w:r>
    </w:p>
    <w:p w:rsidR="00121573" w:rsidRDefault="00121573" w:rsidP="0012157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gramStart"/>
      <w:r>
        <w:rPr>
          <w:bCs/>
          <w:color w:val="000000"/>
          <w:sz w:val="28"/>
          <w:szCs w:val="28"/>
        </w:rPr>
        <w:t>В</w:t>
      </w:r>
      <w:r w:rsidRPr="003470D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групповой ДДУ</w:t>
      </w:r>
      <w:r w:rsidRPr="003470DC">
        <w:rPr>
          <w:bCs/>
          <w:color w:val="000000"/>
          <w:sz w:val="28"/>
          <w:szCs w:val="28"/>
        </w:rPr>
        <w:t xml:space="preserve"> </w:t>
      </w:r>
      <w:r w:rsidR="008C6F03">
        <w:rPr>
          <w:bCs/>
          <w:color w:val="000000"/>
          <w:sz w:val="28"/>
          <w:szCs w:val="28"/>
        </w:rPr>
        <w:t xml:space="preserve">при </w:t>
      </w:r>
      <w:r w:rsidR="008C6F03" w:rsidRPr="008C6F03">
        <w:rPr>
          <w:bCs/>
          <w:color w:val="000000"/>
          <w:sz w:val="28"/>
          <w:szCs w:val="28"/>
        </w:rPr>
        <w:t>общ</w:t>
      </w:r>
      <w:r w:rsidR="008C6F03">
        <w:rPr>
          <w:bCs/>
          <w:color w:val="000000"/>
          <w:sz w:val="28"/>
          <w:szCs w:val="28"/>
        </w:rPr>
        <w:t>ем</w:t>
      </w:r>
      <w:r w:rsidR="008C6F03" w:rsidRPr="008C6F03">
        <w:rPr>
          <w:bCs/>
          <w:color w:val="000000"/>
          <w:sz w:val="28"/>
          <w:szCs w:val="28"/>
        </w:rPr>
        <w:t>, боковым искусственн</w:t>
      </w:r>
      <w:r w:rsidR="008C6F03">
        <w:rPr>
          <w:bCs/>
          <w:color w:val="000000"/>
          <w:sz w:val="28"/>
          <w:szCs w:val="28"/>
        </w:rPr>
        <w:t>ом</w:t>
      </w:r>
      <w:r w:rsidR="008C6F03" w:rsidRPr="008C6F03">
        <w:rPr>
          <w:bCs/>
          <w:color w:val="000000"/>
          <w:sz w:val="28"/>
          <w:szCs w:val="28"/>
        </w:rPr>
        <w:t xml:space="preserve"> освещени</w:t>
      </w:r>
      <w:r w:rsidR="008C6F03">
        <w:rPr>
          <w:bCs/>
          <w:color w:val="000000"/>
          <w:sz w:val="28"/>
          <w:szCs w:val="28"/>
        </w:rPr>
        <w:t>и</w:t>
      </w:r>
      <w:r w:rsidR="008C6F03" w:rsidRPr="008C6F03">
        <w:rPr>
          <w:bCs/>
          <w:color w:val="000000"/>
          <w:sz w:val="28"/>
          <w:szCs w:val="28"/>
        </w:rPr>
        <w:t>, осуществляемым лампами накаливания</w:t>
      </w:r>
      <w:r w:rsidR="008C6F03">
        <w:rPr>
          <w:bCs/>
          <w:color w:val="000000"/>
          <w:sz w:val="28"/>
          <w:szCs w:val="28"/>
        </w:rPr>
        <w:t>,</w:t>
      </w:r>
      <w:r w:rsidR="008C6F03" w:rsidRPr="008C6F0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показатель дискомфорта </w:t>
      </w:r>
      <w:r w:rsidR="008C6F03">
        <w:rPr>
          <w:bCs/>
          <w:color w:val="000000"/>
          <w:sz w:val="28"/>
          <w:szCs w:val="28"/>
        </w:rPr>
        <w:t xml:space="preserve">на </w:t>
      </w:r>
      <w:r>
        <w:rPr>
          <w:sz w:val="28"/>
          <w:szCs w:val="28"/>
        </w:rPr>
        <w:t>горизонтальн</w:t>
      </w:r>
      <w:r w:rsidR="008C6F03">
        <w:rPr>
          <w:sz w:val="28"/>
          <w:szCs w:val="28"/>
        </w:rPr>
        <w:t>ой</w:t>
      </w:r>
      <w:r>
        <w:rPr>
          <w:sz w:val="28"/>
          <w:szCs w:val="28"/>
        </w:rPr>
        <w:t xml:space="preserve"> поверхност</w:t>
      </w:r>
      <w:r w:rsidR="008C6F03">
        <w:rPr>
          <w:sz w:val="28"/>
          <w:szCs w:val="28"/>
        </w:rPr>
        <w:t>и</w:t>
      </w:r>
      <w:r>
        <w:rPr>
          <w:sz w:val="28"/>
          <w:szCs w:val="28"/>
        </w:rPr>
        <w:t xml:space="preserve"> на уровне пола составляет 25, </w:t>
      </w:r>
      <w:r w:rsidR="008C6F03">
        <w:rPr>
          <w:sz w:val="28"/>
          <w:szCs w:val="28"/>
        </w:rPr>
        <w:t>ч</w:t>
      </w:r>
      <w:r>
        <w:rPr>
          <w:sz w:val="28"/>
          <w:szCs w:val="28"/>
        </w:rPr>
        <w:t xml:space="preserve">то не отвечает требованиям п. 62 табл. 2 </w:t>
      </w:r>
      <w:r w:rsidRPr="003470DC">
        <w:rPr>
          <w:sz w:val="28"/>
          <w:szCs w:val="28"/>
        </w:rPr>
        <w:t>СанПиН 2.2.1/2.1.1.1278-03</w:t>
      </w:r>
      <w:r>
        <w:rPr>
          <w:sz w:val="28"/>
          <w:szCs w:val="28"/>
        </w:rPr>
        <w:t xml:space="preserve"> «</w:t>
      </w:r>
      <w:r w:rsidRPr="00912BCD">
        <w:rPr>
          <w:sz w:val="28"/>
          <w:szCs w:val="28"/>
        </w:rPr>
        <w:t>Гигиенические требования к естественному, искусственному и совмещенному освещению жилых и общественных зданий</w:t>
      </w:r>
      <w:r>
        <w:rPr>
          <w:sz w:val="28"/>
          <w:szCs w:val="28"/>
        </w:rPr>
        <w:t>»</w:t>
      </w:r>
      <w:r w:rsidRPr="00912BCD">
        <w:rPr>
          <w:sz w:val="28"/>
          <w:szCs w:val="28"/>
        </w:rPr>
        <w:t xml:space="preserve"> (далее – СанПиН 2.2.1/2.1.1.1278-03)</w:t>
      </w:r>
      <w:r>
        <w:rPr>
          <w:sz w:val="28"/>
          <w:szCs w:val="28"/>
        </w:rPr>
        <w:t>, который устанавливает норму равную не более 15.</w:t>
      </w:r>
      <w:proofErr w:type="gramEnd"/>
    </w:p>
    <w:p w:rsidR="00121573" w:rsidRDefault="00121573" w:rsidP="0012157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470DC">
        <w:rPr>
          <w:sz w:val="28"/>
          <w:szCs w:val="28"/>
        </w:rPr>
        <w:t xml:space="preserve">В </w:t>
      </w:r>
      <w:r>
        <w:rPr>
          <w:sz w:val="28"/>
          <w:szCs w:val="28"/>
        </w:rPr>
        <w:t>игровой</w:t>
      </w:r>
      <w:r w:rsidRPr="003470DC">
        <w:rPr>
          <w:sz w:val="28"/>
          <w:szCs w:val="28"/>
        </w:rPr>
        <w:t xml:space="preserve"> </w:t>
      </w:r>
      <w:r w:rsidR="008C6F03">
        <w:rPr>
          <w:sz w:val="28"/>
          <w:szCs w:val="28"/>
        </w:rPr>
        <w:t xml:space="preserve">ДДУ при </w:t>
      </w:r>
      <w:r w:rsidR="008C6F03" w:rsidRPr="008C6F03">
        <w:rPr>
          <w:sz w:val="28"/>
          <w:szCs w:val="28"/>
        </w:rPr>
        <w:t>общ</w:t>
      </w:r>
      <w:r w:rsidR="008C6F03">
        <w:rPr>
          <w:sz w:val="28"/>
          <w:szCs w:val="28"/>
        </w:rPr>
        <w:t>ем</w:t>
      </w:r>
      <w:r w:rsidR="008C6F03" w:rsidRPr="008C6F03">
        <w:rPr>
          <w:sz w:val="28"/>
          <w:szCs w:val="28"/>
        </w:rPr>
        <w:t>, боков</w:t>
      </w:r>
      <w:r w:rsidR="008C6F03">
        <w:rPr>
          <w:sz w:val="28"/>
          <w:szCs w:val="28"/>
        </w:rPr>
        <w:t>ом</w:t>
      </w:r>
      <w:r w:rsidR="008C6F03" w:rsidRPr="008C6F03">
        <w:rPr>
          <w:sz w:val="28"/>
          <w:szCs w:val="28"/>
        </w:rPr>
        <w:t xml:space="preserve"> искусственн</w:t>
      </w:r>
      <w:r w:rsidR="008C6F03">
        <w:rPr>
          <w:sz w:val="28"/>
          <w:szCs w:val="28"/>
        </w:rPr>
        <w:t>ом</w:t>
      </w:r>
      <w:r w:rsidR="008C6F03" w:rsidRPr="008C6F03">
        <w:rPr>
          <w:sz w:val="28"/>
          <w:szCs w:val="28"/>
        </w:rPr>
        <w:t xml:space="preserve"> освещени</w:t>
      </w:r>
      <w:r w:rsidR="008C6F03">
        <w:rPr>
          <w:sz w:val="28"/>
          <w:szCs w:val="28"/>
        </w:rPr>
        <w:t>и</w:t>
      </w:r>
      <w:r w:rsidR="008C6F03" w:rsidRPr="008C6F03">
        <w:rPr>
          <w:sz w:val="28"/>
          <w:szCs w:val="28"/>
        </w:rPr>
        <w:t>, осуществляемым лампами накаливания</w:t>
      </w:r>
      <w:r w:rsidR="008C6F03">
        <w:rPr>
          <w:sz w:val="28"/>
          <w:szCs w:val="28"/>
        </w:rPr>
        <w:t>,</w:t>
      </w:r>
      <w:r w:rsidR="008C6F03" w:rsidRPr="008C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показатель дискомфорта </w:t>
      </w:r>
      <w:r w:rsidR="008C6F03">
        <w:rPr>
          <w:sz w:val="28"/>
          <w:szCs w:val="28"/>
        </w:rPr>
        <w:t>на</w:t>
      </w:r>
      <w:r w:rsidRPr="003470DC">
        <w:rPr>
          <w:sz w:val="28"/>
          <w:szCs w:val="28"/>
        </w:rPr>
        <w:t xml:space="preserve"> </w:t>
      </w:r>
      <w:r>
        <w:rPr>
          <w:sz w:val="28"/>
          <w:szCs w:val="28"/>
        </w:rPr>
        <w:t>горизонтальной поверхности на уровне пола</w:t>
      </w:r>
      <w:r w:rsidRPr="003470DC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65</w:t>
      </w:r>
      <w:r w:rsidRPr="003470DC">
        <w:rPr>
          <w:sz w:val="28"/>
          <w:szCs w:val="28"/>
        </w:rPr>
        <w:t xml:space="preserve">, </w:t>
      </w:r>
      <w:r>
        <w:rPr>
          <w:sz w:val="28"/>
          <w:szCs w:val="28"/>
        </w:rPr>
        <w:t>ч</w:t>
      </w:r>
      <w:r w:rsidRPr="003470DC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не </w:t>
      </w:r>
      <w:r w:rsidRPr="003470DC">
        <w:rPr>
          <w:sz w:val="28"/>
          <w:szCs w:val="28"/>
        </w:rPr>
        <w:t xml:space="preserve">отвечает требованиям п. </w:t>
      </w:r>
      <w:r>
        <w:rPr>
          <w:sz w:val="28"/>
          <w:szCs w:val="28"/>
        </w:rPr>
        <w:t>62</w:t>
      </w:r>
      <w:r w:rsidR="008C6F03">
        <w:rPr>
          <w:sz w:val="28"/>
          <w:szCs w:val="28"/>
        </w:rPr>
        <w:t>,</w:t>
      </w:r>
      <w:r w:rsidRPr="003470DC">
        <w:rPr>
          <w:sz w:val="28"/>
          <w:szCs w:val="28"/>
        </w:rPr>
        <w:t xml:space="preserve"> табл. 2 СанПиН 2.2.1/2.1.1.1278-03, который устанавливает норму равную </w:t>
      </w:r>
      <w:r>
        <w:rPr>
          <w:sz w:val="28"/>
          <w:szCs w:val="28"/>
        </w:rPr>
        <w:t>не более 15</w:t>
      </w:r>
      <w:r w:rsidRPr="003470DC">
        <w:rPr>
          <w:sz w:val="28"/>
          <w:szCs w:val="28"/>
        </w:rPr>
        <w:t>.</w:t>
      </w:r>
    </w:p>
    <w:p w:rsidR="00121573" w:rsidRPr="00CA48AD" w:rsidRDefault="00121573" w:rsidP="00121573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DD5DCB">
        <w:rPr>
          <w:sz w:val="28"/>
          <w:szCs w:val="28"/>
        </w:rPr>
        <w:t>И</w:t>
      </w:r>
      <w:r>
        <w:rPr>
          <w:sz w:val="28"/>
          <w:szCs w:val="28"/>
        </w:rPr>
        <w:t>сточники искусственного освещения, характеризующиеся высоким коэффициентом дискомфортной блескость способны приводить к возникновению переутомления зрительного анализатора, снижению работоспособности, снижению усвоения учебного материала, отказе в участии в процессе обучения.</w:t>
      </w:r>
    </w:p>
    <w:p w:rsidR="001D0B97" w:rsidRPr="00E212C5" w:rsidRDefault="001D0B97" w:rsidP="00121573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E212C5">
        <w:rPr>
          <w:b/>
          <w:sz w:val="28"/>
          <w:szCs w:val="28"/>
        </w:rPr>
        <w:t xml:space="preserve">Задача </w:t>
      </w:r>
      <w:r w:rsidR="00121573">
        <w:rPr>
          <w:b/>
          <w:sz w:val="28"/>
          <w:szCs w:val="28"/>
        </w:rPr>
        <w:t>2</w:t>
      </w:r>
      <w:r w:rsidRPr="00E212C5">
        <w:rPr>
          <w:b/>
          <w:sz w:val="28"/>
          <w:szCs w:val="28"/>
        </w:rPr>
        <w:t>.</w:t>
      </w:r>
    </w:p>
    <w:p w:rsidR="001D0B97" w:rsidRDefault="001D0B97" w:rsidP="00FD2AF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Pr="007D7571">
        <w:rPr>
          <w:rStyle w:val="s1"/>
          <w:sz w:val="28"/>
          <w:szCs w:val="28"/>
        </w:rPr>
        <w:t>детского образовательного учреждения (ДОУ)</w:t>
      </w:r>
      <w:r>
        <w:rPr>
          <w:sz w:val="28"/>
          <w:szCs w:val="28"/>
        </w:rPr>
        <w:t xml:space="preserve"> № 1 города С. получил материалы, в которых были представлены результаты производственного контроля. Показатели искусственного освещения помещений ДОУ представлены таблице:</w:t>
      </w:r>
    </w:p>
    <w:p w:rsidR="001D0B97" w:rsidRDefault="001D0B97" w:rsidP="00FD2AF4">
      <w:pPr>
        <w:ind w:firstLine="540"/>
        <w:jc w:val="both"/>
        <w:rPr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3170"/>
        <w:gridCol w:w="1620"/>
        <w:gridCol w:w="1620"/>
        <w:gridCol w:w="1620"/>
      </w:tblGrid>
      <w:tr w:rsidR="001D0B97" w:rsidRPr="00A11BCC" w:rsidTr="009D6C34">
        <w:trPr>
          <w:trHeight w:val="230"/>
        </w:trPr>
        <w:tc>
          <w:tcPr>
            <w:tcW w:w="1330" w:type="dxa"/>
            <w:vMerge w:val="restart"/>
            <w:vAlign w:val="center"/>
          </w:tcPr>
          <w:p w:rsidR="001D0B97" w:rsidRPr="00A11BCC" w:rsidRDefault="001D0B97" w:rsidP="009D6C34">
            <w:pPr>
              <w:ind w:right="-108" w:hanging="108"/>
              <w:jc w:val="center"/>
            </w:pPr>
            <w:r w:rsidRPr="00A11BCC">
              <w:t>Помещения</w:t>
            </w:r>
          </w:p>
        </w:tc>
        <w:tc>
          <w:tcPr>
            <w:tcW w:w="3170" w:type="dxa"/>
            <w:vMerge w:val="restart"/>
            <w:vAlign w:val="center"/>
          </w:tcPr>
          <w:p w:rsidR="001D0B97" w:rsidRPr="00A11BCC" w:rsidRDefault="001D0B97" w:rsidP="000359C4">
            <w:pPr>
              <w:jc w:val="center"/>
            </w:pPr>
            <w:r w:rsidRPr="00076CA2">
              <w:rPr>
                <w:color w:val="000000"/>
              </w:rPr>
              <w:t>Рабочая поверхность и плоскость определения КЕО и освещенности (Г – горизонтальная, В – вертикальная) и высота плоскости над полом, м</w:t>
            </w:r>
          </w:p>
        </w:tc>
        <w:tc>
          <w:tcPr>
            <w:tcW w:w="4860" w:type="dxa"/>
            <w:gridSpan w:val="3"/>
            <w:vAlign w:val="center"/>
          </w:tcPr>
          <w:p w:rsidR="001D0B97" w:rsidRPr="00076CA2" w:rsidRDefault="001D0B97" w:rsidP="000359C4">
            <w:pPr>
              <w:jc w:val="center"/>
              <w:rPr>
                <w:b/>
              </w:rPr>
            </w:pPr>
            <w:r>
              <w:t>Искусственное</w:t>
            </w:r>
            <w:r w:rsidRPr="00A11BCC">
              <w:t xml:space="preserve"> освещение</w:t>
            </w:r>
          </w:p>
        </w:tc>
      </w:tr>
      <w:tr w:rsidR="001D0B97" w:rsidRPr="00A11BCC" w:rsidTr="009D6C34">
        <w:trPr>
          <w:trHeight w:val="1373"/>
        </w:trPr>
        <w:tc>
          <w:tcPr>
            <w:tcW w:w="1330" w:type="dxa"/>
            <w:vMerge/>
            <w:vAlign w:val="center"/>
          </w:tcPr>
          <w:p w:rsidR="001D0B97" w:rsidRPr="00A11BCC" w:rsidRDefault="001D0B97" w:rsidP="000359C4">
            <w:pPr>
              <w:jc w:val="center"/>
            </w:pPr>
          </w:p>
        </w:tc>
        <w:tc>
          <w:tcPr>
            <w:tcW w:w="3170" w:type="dxa"/>
            <w:vMerge/>
            <w:vAlign w:val="center"/>
          </w:tcPr>
          <w:p w:rsidR="001D0B97" w:rsidRPr="00076CA2" w:rsidRDefault="001D0B97" w:rsidP="000359C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1D0B97" w:rsidRPr="00076CA2" w:rsidRDefault="001D0B97" w:rsidP="00E212C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</w:rPr>
            </w:pPr>
            <w:r>
              <w:rPr>
                <w:color w:val="000000"/>
              </w:rPr>
              <w:t xml:space="preserve">Освещенность рабочих поверхностей, </w:t>
            </w:r>
            <w:proofErr w:type="spellStart"/>
            <w:r>
              <w:rPr>
                <w:color w:val="000000"/>
              </w:rPr>
              <w:t>лк</w:t>
            </w:r>
            <w:proofErr w:type="spellEnd"/>
          </w:p>
        </w:tc>
        <w:tc>
          <w:tcPr>
            <w:tcW w:w="1620" w:type="dxa"/>
            <w:vAlign w:val="center"/>
          </w:tcPr>
          <w:p w:rsidR="001D0B97" w:rsidRPr="00C56BA9" w:rsidRDefault="001D0B97" w:rsidP="009D6C34">
            <w:pPr>
              <w:autoSpaceDE w:val="0"/>
              <w:autoSpaceDN w:val="0"/>
              <w:adjustRightInd w:val="0"/>
              <w:ind w:left="-108" w:right="-108"/>
              <w:jc w:val="center"/>
            </w:pPr>
            <w:r w:rsidRPr="00C56BA9">
              <w:t>Показатель дискомфорта, М</w:t>
            </w:r>
          </w:p>
        </w:tc>
        <w:tc>
          <w:tcPr>
            <w:tcW w:w="1620" w:type="dxa"/>
            <w:vAlign w:val="center"/>
          </w:tcPr>
          <w:p w:rsidR="001D0B97" w:rsidRPr="00C56BA9" w:rsidRDefault="001D0B97" w:rsidP="009D6C34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</w:rPr>
            </w:pPr>
            <w:r>
              <w:rPr>
                <w:color w:val="000000"/>
              </w:rPr>
              <w:t>Коэффициент пульсации освещенности, К</w:t>
            </w:r>
            <w:r>
              <w:rPr>
                <w:color w:val="000000"/>
                <w:vertAlign w:val="subscript"/>
              </w:rPr>
              <w:t>П</w:t>
            </w:r>
            <w:r>
              <w:rPr>
                <w:color w:val="000000"/>
              </w:rPr>
              <w:t>, %</w:t>
            </w:r>
          </w:p>
        </w:tc>
      </w:tr>
      <w:tr w:rsidR="009D6C34" w:rsidRPr="003470DC" w:rsidTr="009D6C34">
        <w:tc>
          <w:tcPr>
            <w:tcW w:w="1330" w:type="dxa"/>
          </w:tcPr>
          <w:p w:rsidR="001D0B97" w:rsidRPr="003470DC" w:rsidRDefault="001D0B97" w:rsidP="009D6C34">
            <w:pPr>
              <w:jc w:val="both"/>
            </w:pPr>
            <w:r w:rsidRPr="003470DC">
              <w:t>Классная комната</w:t>
            </w:r>
          </w:p>
        </w:tc>
        <w:tc>
          <w:tcPr>
            <w:tcW w:w="3170" w:type="dxa"/>
          </w:tcPr>
          <w:p w:rsidR="001D0B97" w:rsidRPr="003470DC" w:rsidRDefault="001D0B97" w:rsidP="009D6C34">
            <w:pPr>
              <w:autoSpaceDE w:val="0"/>
              <w:autoSpaceDN w:val="0"/>
              <w:adjustRightInd w:val="0"/>
              <w:jc w:val="center"/>
            </w:pPr>
            <w:r w:rsidRPr="003470DC">
              <w:t>Рабочи</w:t>
            </w:r>
            <w:r w:rsidR="006E5619" w:rsidRPr="003470DC">
              <w:t>й</w:t>
            </w:r>
            <w:r w:rsidRPr="003470DC">
              <w:t xml:space="preserve"> стол и парты: Г – 0,8</w:t>
            </w:r>
            <w:r w:rsidR="009D6C34">
              <w:t xml:space="preserve">. </w:t>
            </w:r>
            <w:r w:rsidRPr="003470DC">
              <w:t>Середина доски: В – 1,5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  <w:r w:rsidRPr="003470DC">
              <w:t>213</w:t>
            </w:r>
          </w:p>
          <w:p w:rsidR="001D0B97" w:rsidRPr="003470DC" w:rsidRDefault="009D6C34" w:rsidP="000359C4">
            <w:pPr>
              <w:jc w:val="center"/>
            </w:pPr>
            <w:r>
              <w:t>450</w:t>
            </w:r>
          </w:p>
        </w:tc>
        <w:tc>
          <w:tcPr>
            <w:tcW w:w="1620" w:type="dxa"/>
          </w:tcPr>
          <w:p w:rsidR="001D0B97" w:rsidRPr="003470DC" w:rsidRDefault="00EA768E" w:rsidP="000359C4">
            <w:pPr>
              <w:jc w:val="center"/>
            </w:pPr>
            <w:r>
              <w:t>5</w:t>
            </w:r>
            <w:r w:rsidR="001D0B97" w:rsidRPr="003470DC">
              <w:t>0</w:t>
            </w:r>
          </w:p>
          <w:p w:rsidR="001D0B97" w:rsidRPr="003470DC" w:rsidRDefault="001D0B97" w:rsidP="000359C4">
            <w:pPr>
              <w:jc w:val="center"/>
            </w:pPr>
          </w:p>
        </w:tc>
        <w:tc>
          <w:tcPr>
            <w:tcW w:w="1620" w:type="dxa"/>
          </w:tcPr>
          <w:p w:rsidR="001D0B97" w:rsidRPr="003470DC" w:rsidRDefault="00EA768E" w:rsidP="000359C4">
            <w:pPr>
              <w:jc w:val="center"/>
            </w:pPr>
            <w:r>
              <w:t>20</w:t>
            </w:r>
          </w:p>
          <w:p w:rsidR="001D0B97" w:rsidRPr="003470DC" w:rsidRDefault="00EA768E" w:rsidP="00EA768E">
            <w:pPr>
              <w:jc w:val="center"/>
            </w:pPr>
            <w:r>
              <w:t>20</w:t>
            </w:r>
          </w:p>
        </w:tc>
      </w:tr>
      <w:tr w:rsidR="009D6C34" w:rsidRPr="003470DC" w:rsidTr="009D6C34">
        <w:tc>
          <w:tcPr>
            <w:tcW w:w="1330" w:type="dxa"/>
          </w:tcPr>
          <w:p w:rsidR="001D0B97" w:rsidRPr="003470DC" w:rsidRDefault="006E5619" w:rsidP="000359C4">
            <w:pPr>
              <w:jc w:val="both"/>
            </w:pPr>
            <w:r w:rsidRPr="003470DC">
              <w:t>Б</w:t>
            </w:r>
            <w:r w:rsidR="001D0B97" w:rsidRPr="003470DC">
              <w:t>ассейн</w:t>
            </w:r>
          </w:p>
        </w:tc>
        <w:tc>
          <w:tcPr>
            <w:tcW w:w="3170" w:type="dxa"/>
            <w:vAlign w:val="center"/>
          </w:tcPr>
          <w:p w:rsidR="001D0B97" w:rsidRPr="003470DC" w:rsidRDefault="001D0B97" w:rsidP="000359C4">
            <w:pPr>
              <w:jc w:val="center"/>
            </w:pPr>
            <w:r w:rsidRPr="003470DC">
              <w:t>Г – поверхность воды</w:t>
            </w:r>
          </w:p>
        </w:tc>
        <w:tc>
          <w:tcPr>
            <w:tcW w:w="1620" w:type="dxa"/>
            <w:vAlign w:val="center"/>
          </w:tcPr>
          <w:p w:rsidR="001D0B97" w:rsidRPr="003470DC" w:rsidRDefault="001D0B97" w:rsidP="000359C4">
            <w:pPr>
              <w:jc w:val="center"/>
            </w:pPr>
            <w:r w:rsidRPr="003470DC">
              <w:t>157</w:t>
            </w:r>
          </w:p>
        </w:tc>
        <w:tc>
          <w:tcPr>
            <w:tcW w:w="1620" w:type="dxa"/>
            <w:vAlign w:val="center"/>
          </w:tcPr>
          <w:p w:rsidR="001D0B97" w:rsidRPr="003470DC" w:rsidRDefault="00912BCD" w:rsidP="000359C4">
            <w:pPr>
              <w:jc w:val="center"/>
            </w:pPr>
            <w:r>
              <w:t>7</w:t>
            </w:r>
            <w:r w:rsidR="001D0B97" w:rsidRPr="003470DC">
              <w:t>0</w:t>
            </w:r>
          </w:p>
        </w:tc>
        <w:tc>
          <w:tcPr>
            <w:tcW w:w="1620" w:type="dxa"/>
            <w:vAlign w:val="center"/>
          </w:tcPr>
          <w:p w:rsidR="001D0B97" w:rsidRPr="003470DC" w:rsidRDefault="001D0B97" w:rsidP="000359C4">
            <w:pPr>
              <w:jc w:val="center"/>
            </w:pPr>
            <w:r w:rsidRPr="003470DC">
              <w:t>25</w:t>
            </w:r>
          </w:p>
        </w:tc>
      </w:tr>
      <w:tr w:rsidR="009D6C34" w:rsidRPr="003470DC" w:rsidTr="009D6C34">
        <w:tc>
          <w:tcPr>
            <w:tcW w:w="1330" w:type="dxa"/>
          </w:tcPr>
          <w:p w:rsidR="001D0B97" w:rsidRPr="003470DC" w:rsidRDefault="001D0B97" w:rsidP="000359C4">
            <w:pPr>
              <w:jc w:val="both"/>
            </w:pPr>
            <w:r w:rsidRPr="003470DC">
              <w:t>Актовый зал</w:t>
            </w:r>
          </w:p>
        </w:tc>
        <w:tc>
          <w:tcPr>
            <w:tcW w:w="3170" w:type="dxa"/>
            <w:vAlign w:val="center"/>
          </w:tcPr>
          <w:p w:rsidR="001D0B97" w:rsidRPr="003470DC" w:rsidRDefault="001D0B97" w:rsidP="000359C4">
            <w:pPr>
              <w:autoSpaceDE w:val="0"/>
              <w:autoSpaceDN w:val="0"/>
              <w:adjustRightInd w:val="0"/>
              <w:jc w:val="center"/>
            </w:pPr>
            <w:r w:rsidRPr="003470DC">
              <w:t>Г – 0,0</w:t>
            </w:r>
          </w:p>
        </w:tc>
        <w:tc>
          <w:tcPr>
            <w:tcW w:w="1620" w:type="dxa"/>
            <w:vAlign w:val="center"/>
          </w:tcPr>
          <w:p w:rsidR="001D0B97" w:rsidRPr="003470DC" w:rsidRDefault="00E6017F" w:rsidP="00E6017F">
            <w:pPr>
              <w:jc w:val="center"/>
            </w:pPr>
            <w:r>
              <w:t>20</w:t>
            </w:r>
            <w:r w:rsidR="001D0B97" w:rsidRPr="003470DC">
              <w:t>0</w:t>
            </w:r>
          </w:p>
        </w:tc>
        <w:tc>
          <w:tcPr>
            <w:tcW w:w="1620" w:type="dxa"/>
            <w:vAlign w:val="center"/>
          </w:tcPr>
          <w:p w:rsidR="001D0B97" w:rsidRPr="003470DC" w:rsidRDefault="001D0B97" w:rsidP="000359C4">
            <w:pPr>
              <w:jc w:val="center"/>
            </w:pPr>
            <w:r w:rsidRPr="003470DC">
              <w:t>70</w:t>
            </w:r>
          </w:p>
        </w:tc>
        <w:tc>
          <w:tcPr>
            <w:tcW w:w="1620" w:type="dxa"/>
            <w:vAlign w:val="center"/>
          </w:tcPr>
          <w:p w:rsidR="001D0B97" w:rsidRPr="003470DC" w:rsidRDefault="00E6017F" w:rsidP="000359C4">
            <w:pPr>
              <w:jc w:val="center"/>
            </w:pPr>
            <w:r>
              <w:t>-</w:t>
            </w:r>
          </w:p>
        </w:tc>
      </w:tr>
      <w:tr w:rsidR="009D6C34" w:rsidRPr="003470DC" w:rsidTr="009D6C34">
        <w:tc>
          <w:tcPr>
            <w:tcW w:w="1330" w:type="dxa"/>
          </w:tcPr>
          <w:p w:rsidR="001D0B97" w:rsidRPr="003470DC" w:rsidRDefault="001D0B97" w:rsidP="009D6C34">
            <w:pPr>
              <w:jc w:val="both"/>
            </w:pPr>
            <w:r w:rsidRPr="003470DC">
              <w:t>Кабинет русского языка</w:t>
            </w:r>
          </w:p>
        </w:tc>
        <w:tc>
          <w:tcPr>
            <w:tcW w:w="3170" w:type="dxa"/>
          </w:tcPr>
          <w:p w:rsidR="001D0B97" w:rsidRPr="003470DC" w:rsidRDefault="001D0B97" w:rsidP="009D6C34">
            <w:pPr>
              <w:autoSpaceDE w:val="0"/>
              <w:autoSpaceDN w:val="0"/>
              <w:adjustRightInd w:val="0"/>
              <w:jc w:val="center"/>
            </w:pPr>
            <w:r w:rsidRPr="003470DC">
              <w:t>Рабочи</w:t>
            </w:r>
            <w:r w:rsidR="006E5619" w:rsidRPr="003470DC">
              <w:t>й</w:t>
            </w:r>
            <w:r w:rsidRPr="003470DC">
              <w:t xml:space="preserve"> стол и парты: Г – 0,8</w:t>
            </w:r>
            <w:r w:rsidR="009D6C34">
              <w:t xml:space="preserve">. </w:t>
            </w:r>
            <w:r w:rsidRPr="003470DC">
              <w:t>Середина доски: В – 1,5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  <w:r w:rsidRPr="003470DC">
              <w:t>450</w:t>
            </w:r>
          </w:p>
          <w:p w:rsidR="001D0B97" w:rsidRPr="003470DC" w:rsidRDefault="001D0B97" w:rsidP="000359C4">
            <w:pPr>
              <w:jc w:val="center"/>
            </w:pPr>
            <w:r w:rsidRPr="003470DC">
              <w:t>580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  <w:r w:rsidRPr="003470DC">
              <w:t>35</w:t>
            </w:r>
          </w:p>
          <w:p w:rsidR="001D0B97" w:rsidRPr="003470DC" w:rsidRDefault="001D0B97" w:rsidP="000359C4">
            <w:pPr>
              <w:jc w:val="center"/>
            </w:pPr>
            <w:r w:rsidRPr="003470DC">
              <w:t>36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  <w:r w:rsidRPr="003470DC">
              <w:t>9</w:t>
            </w:r>
          </w:p>
          <w:p w:rsidR="001D0B97" w:rsidRPr="003470DC" w:rsidRDefault="001D0B97" w:rsidP="000359C4">
            <w:pPr>
              <w:jc w:val="center"/>
            </w:pPr>
            <w:r w:rsidRPr="003470DC">
              <w:t>7,5</w:t>
            </w:r>
          </w:p>
        </w:tc>
      </w:tr>
      <w:tr w:rsidR="009D6C34" w:rsidRPr="003470DC" w:rsidTr="009D6C34">
        <w:tc>
          <w:tcPr>
            <w:tcW w:w="1330" w:type="dxa"/>
          </w:tcPr>
          <w:p w:rsidR="001D0B97" w:rsidRPr="003470DC" w:rsidRDefault="001D0B97" w:rsidP="000359C4">
            <w:pPr>
              <w:jc w:val="both"/>
            </w:pPr>
            <w:r w:rsidRPr="003470DC">
              <w:t>Рекреации</w:t>
            </w:r>
          </w:p>
        </w:tc>
        <w:tc>
          <w:tcPr>
            <w:tcW w:w="3170" w:type="dxa"/>
          </w:tcPr>
          <w:p w:rsidR="001D0B97" w:rsidRPr="003470DC" w:rsidRDefault="001D0B97" w:rsidP="000359C4">
            <w:pPr>
              <w:jc w:val="center"/>
            </w:pPr>
            <w:r w:rsidRPr="003470DC">
              <w:t>Г – 0,0</w:t>
            </w:r>
          </w:p>
        </w:tc>
        <w:tc>
          <w:tcPr>
            <w:tcW w:w="1620" w:type="dxa"/>
          </w:tcPr>
          <w:p w:rsidR="001D0B97" w:rsidRPr="003470DC" w:rsidRDefault="001D0B97" w:rsidP="00682060">
            <w:pPr>
              <w:jc w:val="center"/>
            </w:pPr>
            <w:r w:rsidRPr="003470DC">
              <w:t>1</w:t>
            </w:r>
            <w:r w:rsidR="00682060">
              <w:t>00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  <w:r w:rsidRPr="003470DC">
              <w:t>98</w:t>
            </w:r>
          </w:p>
        </w:tc>
        <w:tc>
          <w:tcPr>
            <w:tcW w:w="1620" w:type="dxa"/>
          </w:tcPr>
          <w:p w:rsidR="001D0B97" w:rsidRPr="003470DC" w:rsidRDefault="001D0B97" w:rsidP="000359C4">
            <w:pPr>
              <w:jc w:val="center"/>
            </w:pPr>
          </w:p>
        </w:tc>
      </w:tr>
    </w:tbl>
    <w:p w:rsidR="001D0B97" w:rsidRDefault="001D0B97" w:rsidP="00FD2AF4">
      <w:pPr>
        <w:ind w:firstLine="540"/>
        <w:jc w:val="both"/>
        <w:rPr>
          <w:sz w:val="28"/>
          <w:szCs w:val="28"/>
        </w:rPr>
      </w:pPr>
    </w:p>
    <w:p w:rsidR="006E5619" w:rsidRDefault="006E5619" w:rsidP="00FD2AF4">
      <w:pPr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</w:t>
      </w:r>
      <w:r w:rsidR="001D0B97">
        <w:rPr>
          <w:color w:val="000000"/>
          <w:sz w:val="28"/>
          <w:szCs w:val="28"/>
        </w:rPr>
        <w:t>лассн</w:t>
      </w:r>
      <w:r>
        <w:rPr>
          <w:color w:val="000000"/>
          <w:sz w:val="28"/>
          <w:szCs w:val="28"/>
        </w:rPr>
        <w:t>ой</w:t>
      </w:r>
      <w:r w:rsidR="001D0B97">
        <w:rPr>
          <w:color w:val="000000"/>
          <w:sz w:val="28"/>
          <w:szCs w:val="28"/>
        </w:rPr>
        <w:t xml:space="preserve"> комнат</w:t>
      </w:r>
      <w:r>
        <w:rPr>
          <w:color w:val="000000"/>
          <w:sz w:val="28"/>
          <w:szCs w:val="28"/>
        </w:rPr>
        <w:t>е, бассейне, актовом зале, кабинете русского языка и литературы</w:t>
      </w:r>
      <w:r w:rsidR="001D0B97">
        <w:rPr>
          <w:color w:val="000000"/>
          <w:sz w:val="28"/>
          <w:szCs w:val="28"/>
        </w:rPr>
        <w:t xml:space="preserve"> искусственное освещение общее, верхнее, источники света – люминесцентные лампы</w:t>
      </w:r>
      <w:r>
        <w:rPr>
          <w:color w:val="000000"/>
          <w:sz w:val="28"/>
          <w:szCs w:val="28"/>
        </w:rPr>
        <w:t>.</w:t>
      </w:r>
    </w:p>
    <w:p w:rsidR="001D0B97" w:rsidRDefault="001D0B97" w:rsidP="00FD2AF4">
      <w:pPr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Рекреации представлены общим коридором</w:t>
      </w:r>
      <w:r w:rsidR="006E5619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</w:t>
      </w:r>
      <w:r w:rsidR="006E5619" w:rsidRPr="006E5619">
        <w:rPr>
          <w:color w:val="000000"/>
          <w:sz w:val="28"/>
          <w:szCs w:val="28"/>
        </w:rPr>
        <w:t>общ</w:t>
      </w:r>
      <w:r w:rsidR="006E5619">
        <w:rPr>
          <w:color w:val="000000"/>
          <w:sz w:val="28"/>
          <w:szCs w:val="28"/>
        </w:rPr>
        <w:t xml:space="preserve">им, </w:t>
      </w:r>
      <w:proofErr w:type="gramStart"/>
      <w:r w:rsidR="006E5619">
        <w:rPr>
          <w:color w:val="000000"/>
          <w:sz w:val="28"/>
          <w:szCs w:val="28"/>
        </w:rPr>
        <w:t>верхнем</w:t>
      </w:r>
      <w:proofErr w:type="gramEnd"/>
      <w:r w:rsidR="006E5619" w:rsidRPr="006E5619">
        <w:rPr>
          <w:color w:val="000000"/>
          <w:sz w:val="28"/>
          <w:szCs w:val="28"/>
        </w:rPr>
        <w:t xml:space="preserve"> </w:t>
      </w:r>
      <w:r w:rsidR="006E5619">
        <w:rPr>
          <w:color w:val="000000"/>
          <w:sz w:val="28"/>
          <w:szCs w:val="28"/>
        </w:rPr>
        <w:t>искусственн</w:t>
      </w:r>
      <w:r w:rsidR="009D6C34">
        <w:rPr>
          <w:color w:val="000000"/>
          <w:sz w:val="28"/>
          <w:szCs w:val="28"/>
        </w:rPr>
        <w:t>ы</w:t>
      </w:r>
      <w:r w:rsidR="006E5619">
        <w:rPr>
          <w:color w:val="000000"/>
          <w:sz w:val="28"/>
          <w:szCs w:val="28"/>
        </w:rPr>
        <w:t xml:space="preserve">м </w:t>
      </w:r>
      <w:r>
        <w:rPr>
          <w:color w:val="000000"/>
          <w:sz w:val="28"/>
          <w:szCs w:val="28"/>
        </w:rPr>
        <w:t>освещение</w:t>
      </w:r>
      <w:r w:rsidR="006E561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, источники света –</w:t>
      </w:r>
      <w:r w:rsidR="006E5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лампы</w:t>
      </w:r>
      <w:r w:rsidR="006E5619">
        <w:rPr>
          <w:color w:val="000000"/>
          <w:sz w:val="28"/>
          <w:szCs w:val="28"/>
        </w:rPr>
        <w:t xml:space="preserve"> накаливания</w:t>
      </w:r>
      <w:r>
        <w:rPr>
          <w:color w:val="000000"/>
          <w:sz w:val="28"/>
          <w:szCs w:val="28"/>
        </w:rPr>
        <w:t>.</w:t>
      </w:r>
    </w:p>
    <w:p w:rsidR="001D0B97" w:rsidRDefault="001D0B97" w:rsidP="00E45490">
      <w:pPr>
        <w:pStyle w:val="p2"/>
        <w:spacing w:before="0" w:beforeAutospacing="0" w:after="0" w:afterAutospacing="0"/>
        <w:ind w:firstLine="720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1. </w:t>
      </w:r>
      <w:r w:rsidRPr="007D7571">
        <w:rPr>
          <w:rStyle w:val="s1"/>
          <w:sz w:val="28"/>
          <w:szCs w:val="28"/>
        </w:rPr>
        <w:t>Определите, какие гигиенические н</w:t>
      </w:r>
      <w:r>
        <w:rPr>
          <w:rStyle w:val="s1"/>
          <w:sz w:val="28"/>
          <w:szCs w:val="28"/>
        </w:rPr>
        <w:t>ормы и правила нарушены в ДОУ №1.</w:t>
      </w:r>
    </w:p>
    <w:p w:rsidR="001D0B97" w:rsidRDefault="001D0B97" w:rsidP="00682060">
      <w:pPr>
        <w:pStyle w:val="p2"/>
        <w:spacing w:before="0" w:beforeAutospacing="0" w:after="0" w:afterAutospacing="0"/>
        <w:ind w:firstLine="72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lastRenderedPageBreak/>
        <w:t xml:space="preserve">2. </w:t>
      </w:r>
      <w:r w:rsidRPr="007D7571">
        <w:rPr>
          <w:rStyle w:val="s1"/>
          <w:sz w:val="28"/>
          <w:szCs w:val="28"/>
        </w:rPr>
        <w:t>Какие могут быть последствия нарушений гигиенических нормативов?</w:t>
      </w:r>
    </w:p>
    <w:p w:rsidR="001D0B97" w:rsidRDefault="001D0B97" w:rsidP="00CA7E93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 xml:space="preserve">задаче </w:t>
      </w:r>
      <w:r w:rsidR="00121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E70A3D" w:rsidRDefault="00EA768E" w:rsidP="00EA76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A768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 w:rsidR="003470DC">
        <w:rPr>
          <w:bCs/>
          <w:color w:val="000000"/>
          <w:sz w:val="28"/>
          <w:szCs w:val="28"/>
        </w:rPr>
        <w:t>В</w:t>
      </w:r>
      <w:r w:rsidR="003470DC" w:rsidRPr="003470DC">
        <w:rPr>
          <w:bCs/>
          <w:color w:val="000000"/>
          <w:sz w:val="28"/>
          <w:szCs w:val="28"/>
        </w:rPr>
        <w:t xml:space="preserve"> классной комнате </w:t>
      </w:r>
      <w:r w:rsidR="003470DC">
        <w:rPr>
          <w:bCs/>
          <w:color w:val="000000"/>
          <w:sz w:val="28"/>
          <w:szCs w:val="28"/>
        </w:rPr>
        <w:t>и</w:t>
      </w:r>
      <w:r w:rsidR="001D0B97">
        <w:rPr>
          <w:sz w:val="28"/>
          <w:szCs w:val="28"/>
        </w:rPr>
        <w:t xml:space="preserve">скусственное освещение </w:t>
      </w:r>
      <w:r w:rsidR="00E70A3D" w:rsidRPr="00E70A3D">
        <w:rPr>
          <w:sz w:val="28"/>
          <w:szCs w:val="28"/>
        </w:rPr>
        <w:t xml:space="preserve">общее, верхнее, </w:t>
      </w:r>
      <w:r w:rsidR="00E70A3D">
        <w:rPr>
          <w:sz w:val="28"/>
          <w:szCs w:val="28"/>
        </w:rPr>
        <w:t>осуществляемое</w:t>
      </w:r>
      <w:r w:rsidR="00E70A3D" w:rsidRPr="00E70A3D">
        <w:rPr>
          <w:sz w:val="28"/>
          <w:szCs w:val="28"/>
        </w:rPr>
        <w:t xml:space="preserve"> люминесцентны</w:t>
      </w:r>
      <w:r w:rsidR="00E70A3D">
        <w:rPr>
          <w:sz w:val="28"/>
          <w:szCs w:val="28"/>
        </w:rPr>
        <w:t>ми</w:t>
      </w:r>
      <w:r w:rsidR="00E70A3D" w:rsidRPr="00E70A3D">
        <w:rPr>
          <w:sz w:val="28"/>
          <w:szCs w:val="28"/>
        </w:rPr>
        <w:t xml:space="preserve"> ламп</w:t>
      </w:r>
      <w:r w:rsidR="00E70A3D">
        <w:rPr>
          <w:sz w:val="28"/>
          <w:szCs w:val="28"/>
        </w:rPr>
        <w:t>ами, создает на</w:t>
      </w:r>
      <w:r w:rsidR="00E70A3D" w:rsidRPr="00E70A3D">
        <w:rPr>
          <w:sz w:val="28"/>
          <w:szCs w:val="28"/>
        </w:rPr>
        <w:t xml:space="preserve"> </w:t>
      </w:r>
      <w:r w:rsidR="003470DC">
        <w:rPr>
          <w:sz w:val="28"/>
          <w:szCs w:val="28"/>
        </w:rPr>
        <w:t>горизонтальных поверхност</w:t>
      </w:r>
      <w:r w:rsidR="00E70A3D">
        <w:rPr>
          <w:sz w:val="28"/>
          <w:szCs w:val="28"/>
        </w:rPr>
        <w:t>ях</w:t>
      </w:r>
      <w:r w:rsidR="003470DC">
        <w:rPr>
          <w:sz w:val="28"/>
          <w:szCs w:val="28"/>
        </w:rPr>
        <w:t xml:space="preserve"> на высоте стола и парт </w:t>
      </w:r>
      <w:r w:rsidR="00E70A3D">
        <w:rPr>
          <w:sz w:val="28"/>
          <w:szCs w:val="28"/>
        </w:rPr>
        <w:t>уровень освещенности равное</w:t>
      </w:r>
      <w:r w:rsidR="003470DC">
        <w:rPr>
          <w:sz w:val="28"/>
          <w:szCs w:val="28"/>
        </w:rPr>
        <w:t xml:space="preserve"> 213 </w:t>
      </w:r>
      <w:proofErr w:type="spellStart"/>
      <w:r w:rsidR="003470DC">
        <w:rPr>
          <w:sz w:val="28"/>
          <w:szCs w:val="28"/>
        </w:rPr>
        <w:t>лк</w:t>
      </w:r>
      <w:proofErr w:type="spellEnd"/>
      <w:r w:rsidR="003470DC">
        <w:rPr>
          <w:sz w:val="28"/>
          <w:szCs w:val="28"/>
        </w:rPr>
        <w:t xml:space="preserve">, </w:t>
      </w:r>
      <w:r w:rsidR="00E70A3D">
        <w:rPr>
          <w:sz w:val="28"/>
          <w:szCs w:val="28"/>
        </w:rPr>
        <w:t>ч</w:t>
      </w:r>
      <w:r w:rsidR="003470DC">
        <w:rPr>
          <w:sz w:val="28"/>
          <w:szCs w:val="28"/>
        </w:rPr>
        <w:t xml:space="preserve">то не отвечает требованиям п. 33 табл. 2 </w:t>
      </w:r>
      <w:r w:rsidR="003470DC" w:rsidRPr="003470DC">
        <w:rPr>
          <w:sz w:val="28"/>
          <w:szCs w:val="28"/>
        </w:rPr>
        <w:t>СанПиН 2.2.1/2.1.1.1278-03</w:t>
      </w:r>
      <w:r w:rsidR="00912BCD">
        <w:rPr>
          <w:sz w:val="28"/>
          <w:szCs w:val="28"/>
        </w:rPr>
        <w:t xml:space="preserve"> «</w:t>
      </w:r>
      <w:r w:rsidR="00912BCD" w:rsidRPr="00912BCD">
        <w:rPr>
          <w:sz w:val="28"/>
          <w:szCs w:val="28"/>
        </w:rPr>
        <w:t>Гигиенические требования к естественному, искусственному и совмещенному освещению жилых и общественных зданий</w:t>
      </w:r>
      <w:r w:rsidR="00912BCD">
        <w:rPr>
          <w:sz w:val="28"/>
          <w:szCs w:val="28"/>
        </w:rPr>
        <w:t>»</w:t>
      </w:r>
      <w:r w:rsidR="00912BCD" w:rsidRPr="00912BCD">
        <w:rPr>
          <w:sz w:val="28"/>
          <w:szCs w:val="28"/>
        </w:rPr>
        <w:t xml:space="preserve"> (далее – СанПиН 2.2.1/2.1.1.1278-03)</w:t>
      </w:r>
      <w:r w:rsidR="003470DC">
        <w:rPr>
          <w:sz w:val="28"/>
          <w:szCs w:val="28"/>
        </w:rPr>
        <w:t xml:space="preserve">, который устанавливает норму равную </w:t>
      </w:r>
      <w:r w:rsidR="00912BCD">
        <w:rPr>
          <w:sz w:val="28"/>
          <w:szCs w:val="28"/>
        </w:rPr>
        <w:t xml:space="preserve">не менее </w:t>
      </w:r>
      <w:r w:rsidR="003470DC">
        <w:rPr>
          <w:sz w:val="28"/>
          <w:szCs w:val="28"/>
        </w:rPr>
        <w:t>300</w:t>
      </w:r>
      <w:proofErr w:type="gramEnd"/>
      <w:r w:rsidR="003470DC">
        <w:rPr>
          <w:sz w:val="28"/>
          <w:szCs w:val="28"/>
        </w:rPr>
        <w:t xml:space="preserve"> </w:t>
      </w:r>
      <w:proofErr w:type="spellStart"/>
      <w:r w:rsidR="003470DC">
        <w:rPr>
          <w:sz w:val="28"/>
          <w:szCs w:val="28"/>
        </w:rPr>
        <w:t>лк</w:t>
      </w:r>
      <w:proofErr w:type="spellEnd"/>
      <w:r w:rsidR="003470DC">
        <w:rPr>
          <w:sz w:val="28"/>
          <w:szCs w:val="28"/>
        </w:rPr>
        <w:t>.</w:t>
      </w:r>
    </w:p>
    <w:p w:rsidR="00E70A3D" w:rsidRDefault="003470DC" w:rsidP="00EA76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470DC">
        <w:rPr>
          <w:sz w:val="28"/>
          <w:szCs w:val="28"/>
        </w:rPr>
        <w:t xml:space="preserve">В классной комнате искусственное освещение </w:t>
      </w:r>
      <w:r>
        <w:rPr>
          <w:sz w:val="28"/>
          <w:szCs w:val="28"/>
        </w:rPr>
        <w:t>вертикальной поверхности в середине доски</w:t>
      </w:r>
      <w:r w:rsidRPr="003470DC">
        <w:rPr>
          <w:sz w:val="28"/>
          <w:szCs w:val="28"/>
        </w:rPr>
        <w:t xml:space="preserve"> составляет </w:t>
      </w:r>
      <w:r w:rsidR="009D6C34">
        <w:rPr>
          <w:sz w:val="28"/>
          <w:szCs w:val="28"/>
        </w:rPr>
        <w:t>450</w:t>
      </w:r>
      <w:r w:rsidRPr="003470DC">
        <w:rPr>
          <w:sz w:val="28"/>
          <w:szCs w:val="28"/>
        </w:rPr>
        <w:t xml:space="preserve"> </w:t>
      </w:r>
      <w:proofErr w:type="spellStart"/>
      <w:r w:rsidRPr="003470DC">
        <w:rPr>
          <w:sz w:val="28"/>
          <w:szCs w:val="28"/>
        </w:rPr>
        <w:t>лк</w:t>
      </w:r>
      <w:proofErr w:type="spellEnd"/>
      <w:r w:rsidRPr="003470DC">
        <w:rPr>
          <w:sz w:val="28"/>
          <w:szCs w:val="28"/>
        </w:rPr>
        <w:t xml:space="preserve">, это </w:t>
      </w:r>
      <w:r w:rsidR="009D6C34">
        <w:rPr>
          <w:sz w:val="28"/>
          <w:szCs w:val="28"/>
        </w:rPr>
        <w:t xml:space="preserve">не </w:t>
      </w:r>
      <w:r w:rsidRPr="003470DC">
        <w:rPr>
          <w:sz w:val="28"/>
          <w:szCs w:val="28"/>
        </w:rPr>
        <w:t xml:space="preserve">отвечает требованиям п. 33 табл. 2 СанПиН 2.2.1/2.1.1.1278-03, который устанавливает норму равную </w:t>
      </w:r>
      <w:r w:rsidR="00912BCD">
        <w:rPr>
          <w:sz w:val="28"/>
          <w:szCs w:val="28"/>
        </w:rPr>
        <w:t xml:space="preserve">не менее </w:t>
      </w:r>
      <w:r w:rsidR="009D6C34">
        <w:rPr>
          <w:sz w:val="28"/>
          <w:szCs w:val="28"/>
        </w:rPr>
        <w:t>5</w:t>
      </w:r>
      <w:r w:rsidRPr="003470DC">
        <w:rPr>
          <w:sz w:val="28"/>
          <w:szCs w:val="28"/>
        </w:rPr>
        <w:t xml:space="preserve">00 </w:t>
      </w:r>
      <w:proofErr w:type="spellStart"/>
      <w:r w:rsidRPr="003470DC">
        <w:rPr>
          <w:sz w:val="28"/>
          <w:szCs w:val="28"/>
        </w:rPr>
        <w:t>лк</w:t>
      </w:r>
      <w:proofErr w:type="spellEnd"/>
      <w:r w:rsidRPr="003470DC">
        <w:rPr>
          <w:sz w:val="28"/>
          <w:szCs w:val="28"/>
        </w:rPr>
        <w:t>.</w:t>
      </w:r>
    </w:p>
    <w:p w:rsidR="00CE0A15" w:rsidRDefault="00EA768E" w:rsidP="00EA76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A768E">
        <w:rPr>
          <w:sz w:val="28"/>
          <w:szCs w:val="28"/>
        </w:rPr>
        <w:t xml:space="preserve"> классной комнате </w:t>
      </w:r>
      <w:r>
        <w:rPr>
          <w:sz w:val="28"/>
          <w:szCs w:val="28"/>
        </w:rPr>
        <w:t xml:space="preserve">показатель дискомфорта </w:t>
      </w:r>
      <w:r w:rsidRPr="00EA768E">
        <w:rPr>
          <w:sz w:val="28"/>
          <w:szCs w:val="28"/>
        </w:rPr>
        <w:t>искусственно</w:t>
      </w:r>
      <w:r>
        <w:rPr>
          <w:sz w:val="28"/>
          <w:szCs w:val="28"/>
        </w:rPr>
        <w:t>го</w:t>
      </w:r>
      <w:r w:rsidRPr="00EA768E">
        <w:rPr>
          <w:sz w:val="28"/>
          <w:szCs w:val="28"/>
        </w:rPr>
        <w:t xml:space="preserve"> освещени</w:t>
      </w:r>
      <w:r>
        <w:rPr>
          <w:sz w:val="28"/>
          <w:szCs w:val="28"/>
        </w:rPr>
        <w:t xml:space="preserve">я на </w:t>
      </w:r>
      <w:r w:rsidRPr="00EA768E">
        <w:rPr>
          <w:sz w:val="28"/>
          <w:szCs w:val="28"/>
        </w:rPr>
        <w:t>горизонтальных поверхност</w:t>
      </w:r>
      <w:r>
        <w:rPr>
          <w:sz w:val="28"/>
          <w:szCs w:val="28"/>
        </w:rPr>
        <w:t>ях</w:t>
      </w:r>
      <w:r w:rsidRPr="00EA768E">
        <w:rPr>
          <w:sz w:val="28"/>
          <w:szCs w:val="28"/>
        </w:rPr>
        <w:t xml:space="preserve"> на высоте стола и парт составляет</w:t>
      </w:r>
      <w:r>
        <w:rPr>
          <w:sz w:val="28"/>
          <w:szCs w:val="28"/>
        </w:rPr>
        <w:t xml:space="preserve"> 50, </w:t>
      </w:r>
      <w:r w:rsidRPr="00EA768E">
        <w:rPr>
          <w:sz w:val="28"/>
          <w:szCs w:val="28"/>
        </w:rPr>
        <w:t>это не отвечает требованиям п. 33 табл. 2 СанПиН 2.2.1/2.1.1.1278-03, который устанавливает норму равную</w:t>
      </w:r>
      <w:r>
        <w:rPr>
          <w:sz w:val="28"/>
          <w:szCs w:val="28"/>
        </w:rPr>
        <w:t xml:space="preserve"> </w:t>
      </w:r>
      <w:r w:rsidR="00912BCD">
        <w:rPr>
          <w:sz w:val="28"/>
          <w:szCs w:val="28"/>
        </w:rPr>
        <w:t xml:space="preserve">не более </w:t>
      </w:r>
      <w:r>
        <w:rPr>
          <w:sz w:val="28"/>
          <w:szCs w:val="28"/>
        </w:rPr>
        <w:t>40.</w:t>
      </w:r>
    </w:p>
    <w:p w:rsidR="00CE0A15" w:rsidRDefault="00EA768E" w:rsidP="00EA76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A768E">
        <w:rPr>
          <w:sz w:val="28"/>
          <w:szCs w:val="28"/>
        </w:rPr>
        <w:t xml:space="preserve">В классной комнате </w:t>
      </w:r>
      <w:r>
        <w:rPr>
          <w:sz w:val="28"/>
          <w:szCs w:val="28"/>
        </w:rPr>
        <w:t>коэффициент пульсации</w:t>
      </w:r>
      <w:r w:rsidRPr="00EA768E">
        <w:rPr>
          <w:sz w:val="28"/>
          <w:szCs w:val="28"/>
        </w:rPr>
        <w:t xml:space="preserve"> искусственного освещения на горизонтальных поверхностях на высоте стола и парт составляет </w:t>
      </w:r>
      <w:r>
        <w:rPr>
          <w:sz w:val="28"/>
          <w:szCs w:val="28"/>
        </w:rPr>
        <w:t>2</w:t>
      </w:r>
      <w:r w:rsidRPr="00EA768E">
        <w:rPr>
          <w:sz w:val="28"/>
          <w:szCs w:val="28"/>
        </w:rPr>
        <w:t xml:space="preserve">0, </w:t>
      </w:r>
      <w:r w:rsidR="00022903">
        <w:rPr>
          <w:sz w:val="28"/>
          <w:szCs w:val="28"/>
        </w:rPr>
        <w:t>ч</w:t>
      </w:r>
      <w:r w:rsidRPr="00EA768E">
        <w:rPr>
          <w:sz w:val="28"/>
          <w:szCs w:val="28"/>
        </w:rPr>
        <w:t xml:space="preserve">то не отвечает требованиям п. 33 табл. 2 СанПиН 2.2.1/2.1.1.1278-03, который устанавливает норму равную </w:t>
      </w:r>
      <w:r w:rsidR="00912BCD">
        <w:rPr>
          <w:sz w:val="28"/>
          <w:szCs w:val="28"/>
        </w:rPr>
        <w:t xml:space="preserve">не более </w:t>
      </w:r>
      <w:r>
        <w:rPr>
          <w:sz w:val="28"/>
          <w:szCs w:val="28"/>
        </w:rPr>
        <w:t>1</w:t>
      </w:r>
      <w:r w:rsidRPr="00EA768E">
        <w:rPr>
          <w:sz w:val="28"/>
          <w:szCs w:val="28"/>
        </w:rPr>
        <w:t>0.</w:t>
      </w:r>
    </w:p>
    <w:p w:rsidR="003470DC" w:rsidRDefault="00EA768E" w:rsidP="00EA76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A768E">
        <w:rPr>
          <w:sz w:val="28"/>
          <w:szCs w:val="28"/>
        </w:rPr>
        <w:t xml:space="preserve">В классной комнате коэффициент пульсации искусственного освещения на </w:t>
      </w:r>
      <w:r>
        <w:rPr>
          <w:sz w:val="28"/>
          <w:szCs w:val="28"/>
        </w:rPr>
        <w:t>вертик</w:t>
      </w:r>
      <w:r w:rsidRPr="00EA768E">
        <w:rPr>
          <w:sz w:val="28"/>
          <w:szCs w:val="28"/>
        </w:rPr>
        <w:t>альн</w:t>
      </w:r>
      <w:r>
        <w:rPr>
          <w:sz w:val="28"/>
          <w:szCs w:val="28"/>
        </w:rPr>
        <w:t>ой</w:t>
      </w:r>
      <w:r w:rsidRPr="00EA768E">
        <w:rPr>
          <w:sz w:val="28"/>
          <w:szCs w:val="28"/>
        </w:rPr>
        <w:t xml:space="preserve"> поверхност</w:t>
      </w:r>
      <w:r w:rsidR="00F3081E">
        <w:rPr>
          <w:sz w:val="28"/>
          <w:szCs w:val="28"/>
        </w:rPr>
        <w:t>и</w:t>
      </w:r>
      <w:r w:rsidRPr="00EA768E">
        <w:rPr>
          <w:sz w:val="28"/>
          <w:szCs w:val="28"/>
        </w:rPr>
        <w:t xml:space="preserve"> </w:t>
      </w:r>
      <w:r w:rsidR="00F3081E">
        <w:rPr>
          <w:sz w:val="28"/>
          <w:szCs w:val="28"/>
        </w:rPr>
        <w:t>в середине доски</w:t>
      </w:r>
      <w:r w:rsidRPr="00EA768E">
        <w:rPr>
          <w:sz w:val="28"/>
          <w:szCs w:val="28"/>
        </w:rPr>
        <w:t xml:space="preserve"> составляет 20, это не отвечает требованиям п. 33 табл. 2 СанПиН 2.2.1/2.1.1.1278-03, который устанавливает норму равную </w:t>
      </w:r>
      <w:r w:rsidR="00912BCD">
        <w:rPr>
          <w:sz w:val="28"/>
          <w:szCs w:val="28"/>
        </w:rPr>
        <w:t xml:space="preserve">не более </w:t>
      </w:r>
      <w:r w:rsidRPr="00EA768E">
        <w:rPr>
          <w:sz w:val="28"/>
          <w:szCs w:val="28"/>
        </w:rPr>
        <w:t>10.</w:t>
      </w:r>
    </w:p>
    <w:p w:rsidR="00F3081E" w:rsidRDefault="00912BCD" w:rsidP="009D6C3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12BCD">
        <w:rPr>
          <w:sz w:val="28"/>
          <w:szCs w:val="28"/>
        </w:rPr>
        <w:t xml:space="preserve">В </w:t>
      </w:r>
      <w:r>
        <w:rPr>
          <w:sz w:val="28"/>
          <w:szCs w:val="28"/>
        </w:rPr>
        <w:t>бассейне</w:t>
      </w:r>
      <w:r w:rsidR="00E70A3D" w:rsidRPr="00E70A3D">
        <w:t xml:space="preserve"> </w:t>
      </w:r>
      <w:r w:rsidR="00E70A3D" w:rsidRPr="00E70A3D">
        <w:rPr>
          <w:sz w:val="28"/>
          <w:szCs w:val="28"/>
        </w:rPr>
        <w:t>показатель дискомфорта</w:t>
      </w:r>
      <w:r w:rsidRPr="00912BCD">
        <w:rPr>
          <w:sz w:val="28"/>
          <w:szCs w:val="28"/>
        </w:rPr>
        <w:t xml:space="preserve"> искусственно</w:t>
      </w:r>
      <w:r w:rsidR="00E70A3D">
        <w:rPr>
          <w:sz w:val="28"/>
          <w:szCs w:val="28"/>
        </w:rPr>
        <w:t>го</w:t>
      </w:r>
      <w:r w:rsidRPr="00912BCD">
        <w:rPr>
          <w:sz w:val="28"/>
          <w:szCs w:val="28"/>
        </w:rPr>
        <w:t xml:space="preserve"> освещени</w:t>
      </w:r>
      <w:r w:rsidR="00E70A3D">
        <w:rPr>
          <w:sz w:val="28"/>
          <w:szCs w:val="28"/>
        </w:rPr>
        <w:t>я,</w:t>
      </w:r>
      <w:r w:rsidR="00E70A3D" w:rsidRPr="00E70A3D">
        <w:t xml:space="preserve"> </w:t>
      </w:r>
      <w:r w:rsidR="00E70A3D">
        <w:rPr>
          <w:sz w:val="28"/>
          <w:szCs w:val="28"/>
        </w:rPr>
        <w:t>создаваемого л</w:t>
      </w:r>
      <w:r w:rsidR="00E70A3D" w:rsidRPr="00E70A3D">
        <w:rPr>
          <w:sz w:val="28"/>
          <w:szCs w:val="28"/>
        </w:rPr>
        <w:t>юминесцентны</w:t>
      </w:r>
      <w:r w:rsidR="00E70A3D">
        <w:rPr>
          <w:sz w:val="28"/>
          <w:szCs w:val="28"/>
        </w:rPr>
        <w:t>ми</w:t>
      </w:r>
      <w:r w:rsidR="00E70A3D" w:rsidRPr="00E70A3D">
        <w:rPr>
          <w:sz w:val="28"/>
          <w:szCs w:val="28"/>
        </w:rPr>
        <w:t xml:space="preserve"> ламп</w:t>
      </w:r>
      <w:r w:rsidR="00E70A3D">
        <w:rPr>
          <w:sz w:val="28"/>
          <w:szCs w:val="28"/>
        </w:rPr>
        <w:t>ами,</w:t>
      </w:r>
      <w:r w:rsidR="00E70A3D" w:rsidRPr="00E70A3D">
        <w:t xml:space="preserve"> </w:t>
      </w:r>
      <w:r w:rsidRPr="00912BCD">
        <w:rPr>
          <w:sz w:val="28"/>
          <w:szCs w:val="28"/>
        </w:rPr>
        <w:t>на горизонтальн</w:t>
      </w:r>
      <w:r>
        <w:rPr>
          <w:sz w:val="28"/>
          <w:szCs w:val="28"/>
        </w:rPr>
        <w:t>ой</w:t>
      </w:r>
      <w:r w:rsidRPr="00912BCD">
        <w:rPr>
          <w:sz w:val="28"/>
          <w:szCs w:val="28"/>
        </w:rPr>
        <w:t xml:space="preserve"> поверхност</w:t>
      </w:r>
      <w:r>
        <w:rPr>
          <w:sz w:val="28"/>
          <w:szCs w:val="28"/>
        </w:rPr>
        <w:t>и</w:t>
      </w:r>
      <w:r w:rsidRPr="00912BCD">
        <w:rPr>
          <w:sz w:val="28"/>
          <w:szCs w:val="28"/>
        </w:rPr>
        <w:t xml:space="preserve"> на </w:t>
      </w:r>
      <w:r>
        <w:rPr>
          <w:sz w:val="28"/>
          <w:szCs w:val="28"/>
        </w:rPr>
        <w:t>уровне воды</w:t>
      </w:r>
      <w:r w:rsidRPr="00912BCD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7</w:t>
      </w:r>
      <w:r w:rsidRPr="00912BCD">
        <w:rPr>
          <w:sz w:val="28"/>
          <w:szCs w:val="28"/>
        </w:rPr>
        <w:t xml:space="preserve">0, это не отвечает требованиям п. </w:t>
      </w:r>
      <w:r w:rsidR="0047500E">
        <w:rPr>
          <w:sz w:val="28"/>
          <w:szCs w:val="28"/>
        </w:rPr>
        <w:t>4</w:t>
      </w:r>
      <w:r w:rsidRPr="00912BCD">
        <w:rPr>
          <w:sz w:val="28"/>
          <w:szCs w:val="28"/>
        </w:rPr>
        <w:t xml:space="preserve">3 табл. 2 СанПиН 2.2.1/2.1.1.1278-03, который устанавливает норму равную не более </w:t>
      </w:r>
      <w:r w:rsidR="0047500E">
        <w:rPr>
          <w:sz w:val="28"/>
          <w:szCs w:val="28"/>
        </w:rPr>
        <w:t>6</w:t>
      </w:r>
      <w:r w:rsidRPr="00912BCD">
        <w:rPr>
          <w:sz w:val="28"/>
          <w:szCs w:val="28"/>
        </w:rPr>
        <w:t>0.</w:t>
      </w:r>
      <w:r w:rsidR="0047500E" w:rsidRPr="0047500E">
        <w:t xml:space="preserve"> </w:t>
      </w:r>
      <w:r w:rsidR="0047500E" w:rsidRPr="0047500E">
        <w:rPr>
          <w:sz w:val="28"/>
          <w:szCs w:val="28"/>
        </w:rPr>
        <w:t xml:space="preserve">В </w:t>
      </w:r>
      <w:r w:rsidR="0047500E">
        <w:rPr>
          <w:sz w:val="28"/>
          <w:szCs w:val="28"/>
        </w:rPr>
        <w:t>бассейне</w:t>
      </w:r>
      <w:r w:rsidR="0047500E" w:rsidRPr="0047500E">
        <w:rPr>
          <w:sz w:val="28"/>
          <w:szCs w:val="28"/>
        </w:rPr>
        <w:t xml:space="preserve"> коэффициент пульсации искусственного освещения на горизонтальн</w:t>
      </w:r>
      <w:r w:rsidR="0047500E">
        <w:rPr>
          <w:sz w:val="28"/>
          <w:szCs w:val="28"/>
        </w:rPr>
        <w:t>ой</w:t>
      </w:r>
      <w:r w:rsidR="0047500E" w:rsidRPr="0047500E">
        <w:rPr>
          <w:sz w:val="28"/>
          <w:szCs w:val="28"/>
        </w:rPr>
        <w:t xml:space="preserve"> поверхност</w:t>
      </w:r>
      <w:r w:rsidR="0047500E">
        <w:rPr>
          <w:sz w:val="28"/>
          <w:szCs w:val="28"/>
        </w:rPr>
        <w:t>и</w:t>
      </w:r>
      <w:r w:rsidR="0047500E" w:rsidRPr="0047500E">
        <w:rPr>
          <w:sz w:val="28"/>
          <w:szCs w:val="28"/>
        </w:rPr>
        <w:t xml:space="preserve"> на </w:t>
      </w:r>
      <w:r w:rsidR="0047500E">
        <w:rPr>
          <w:sz w:val="28"/>
          <w:szCs w:val="28"/>
        </w:rPr>
        <w:t>уровне воды</w:t>
      </w:r>
      <w:r w:rsidR="0047500E" w:rsidRPr="0047500E">
        <w:rPr>
          <w:sz w:val="28"/>
          <w:szCs w:val="28"/>
        </w:rPr>
        <w:t xml:space="preserve"> составляет 2</w:t>
      </w:r>
      <w:r w:rsidR="0047500E">
        <w:rPr>
          <w:sz w:val="28"/>
          <w:szCs w:val="28"/>
        </w:rPr>
        <w:t>5</w:t>
      </w:r>
      <w:r w:rsidR="0047500E" w:rsidRPr="0047500E">
        <w:rPr>
          <w:sz w:val="28"/>
          <w:szCs w:val="28"/>
        </w:rPr>
        <w:t xml:space="preserve">, это не отвечает требованиям п. </w:t>
      </w:r>
      <w:r w:rsidR="0047500E">
        <w:rPr>
          <w:sz w:val="28"/>
          <w:szCs w:val="28"/>
        </w:rPr>
        <w:t>4</w:t>
      </w:r>
      <w:r w:rsidR="0047500E" w:rsidRPr="0047500E">
        <w:rPr>
          <w:sz w:val="28"/>
          <w:szCs w:val="28"/>
        </w:rPr>
        <w:t xml:space="preserve">3 табл. 2 СанПиН 2.2.1/2.1.1.1278-03, который устанавливает норму равную не более </w:t>
      </w:r>
      <w:r w:rsidR="0047500E">
        <w:rPr>
          <w:sz w:val="28"/>
          <w:szCs w:val="28"/>
        </w:rPr>
        <w:t>2</w:t>
      </w:r>
      <w:r w:rsidR="0047500E" w:rsidRPr="0047500E">
        <w:rPr>
          <w:sz w:val="28"/>
          <w:szCs w:val="28"/>
        </w:rPr>
        <w:t>0.</w:t>
      </w:r>
    </w:p>
    <w:p w:rsidR="0047500E" w:rsidRDefault="00682060" w:rsidP="009D6C3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82060">
        <w:rPr>
          <w:sz w:val="28"/>
          <w:szCs w:val="28"/>
        </w:rPr>
        <w:t xml:space="preserve">В </w:t>
      </w:r>
      <w:r>
        <w:rPr>
          <w:sz w:val="28"/>
          <w:szCs w:val="28"/>
        </w:rPr>
        <w:t>рекреации</w:t>
      </w:r>
      <w:r w:rsidRPr="00682060">
        <w:rPr>
          <w:sz w:val="28"/>
          <w:szCs w:val="28"/>
        </w:rPr>
        <w:t xml:space="preserve"> показатель дискомфорта искусственного освещения</w:t>
      </w:r>
      <w:r w:rsidR="00E70A3D">
        <w:rPr>
          <w:sz w:val="28"/>
          <w:szCs w:val="28"/>
        </w:rPr>
        <w:t>, создаваемого лампами накаливания,</w:t>
      </w:r>
      <w:r w:rsidRPr="00682060">
        <w:rPr>
          <w:sz w:val="28"/>
          <w:szCs w:val="28"/>
        </w:rPr>
        <w:t xml:space="preserve"> на горизонтальной поверхности на уровне </w:t>
      </w:r>
      <w:r>
        <w:rPr>
          <w:sz w:val="28"/>
          <w:szCs w:val="28"/>
        </w:rPr>
        <w:t>пола</w:t>
      </w:r>
      <w:r w:rsidRPr="00682060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98</w:t>
      </w:r>
      <w:r w:rsidRPr="00682060">
        <w:rPr>
          <w:sz w:val="28"/>
          <w:szCs w:val="28"/>
        </w:rPr>
        <w:t>, это не отвечает требованиям п. 4</w:t>
      </w:r>
      <w:r>
        <w:rPr>
          <w:sz w:val="28"/>
          <w:szCs w:val="28"/>
        </w:rPr>
        <w:t>7</w:t>
      </w:r>
      <w:r w:rsidRPr="00682060">
        <w:rPr>
          <w:sz w:val="28"/>
          <w:szCs w:val="28"/>
        </w:rPr>
        <w:t xml:space="preserve"> табл. 2 СанПиН 2.2.1/2.1.1.1278-03, который устанавливает норму равную не более </w:t>
      </w:r>
      <w:r>
        <w:rPr>
          <w:sz w:val="28"/>
          <w:szCs w:val="28"/>
        </w:rPr>
        <w:t>9</w:t>
      </w:r>
      <w:r w:rsidRPr="00682060">
        <w:rPr>
          <w:sz w:val="28"/>
          <w:szCs w:val="28"/>
        </w:rPr>
        <w:t>0.</w:t>
      </w:r>
    </w:p>
    <w:p w:rsidR="001D0B97" w:rsidRPr="00CA48AD" w:rsidRDefault="001D0B97" w:rsidP="00CA7E93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Длительное пребывание людей в помещениях, характеризующихся недостаточным освещением, может приводить к развитию болезней глаза и его придаточного аппарата, при прогрессировании близорукости возможны необратимые изменения в глазу, значительная потеря зрения и частичная или полная утрата трудоспособности. А также из-за недостаточного освещения в помещении может возникнуть необходимость рассматривания объектов </w:t>
      </w:r>
      <w:r>
        <w:rPr>
          <w:sz w:val="28"/>
          <w:szCs w:val="28"/>
        </w:rPr>
        <w:lastRenderedPageBreak/>
        <w:t xml:space="preserve">вблизи (например, текста в учебнике), что может приводить к формированию патологии опорно-двигательного аппарата. Кроме этого источники, характеризующиеся высоким коэффициентом пульсации и дискомфортной блескостью способны приводить к возникновению стробоскопического эффекта, который приводит к переутомлению зрительного анализатора, а также вызывает раздражительность. </w:t>
      </w:r>
      <w:r w:rsidRPr="00B83058">
        <w:rPr>
          <w:rStyle w:val="c8"/>
          <w:sz w:val="28"/>
          <w:szCs w:val="28"/>
        </w:rPr>
        <w:t xml:space="preserve">Плохо освещенная классная доска затрудняет зрительную работу учащихся и способствует более быстрому наступлению утомления </w:t>
      </w:r>
      <w:r>
        <w:rPr>
          <w:rStyle w:val="c8"/>
          <w:sz w:val="28"/>
          <w:szCs w:val="28"/>
        </w:rPr>
        <w:t xml:space="preserve">органа </w:t>
      </w:r>
      <w:r w:rsidRPr="00B83058">
        <w:rPr>
          <w:rStyle w:val="c8"/>
          <w:sz w:val="28"/>
          <w:szCs w:val="28"/>
        </w:rPr>
        <w:t>зрения.</w:t>
      </w:r>
    </w:p>
    <w:p w:rsidR="001D0B97" w:rsidRPr="00F04F08" w:rsidRDefault="001D0B97" w:rsidP="00F15E58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F04F08">
        <w:rPr>
          <w:b/>
          <w:sz w:val="28"/>
          <w:szCs w:val="28"/>
        </w:rPr>
        <w:t>Задача 3.</w:t>
      </w:r>
    </w:p>
    <w:p w:rsidR="001D0B97" w:rsidRDefault="001D0B97" w:rsidP="0052321F">
      <w:pPr>
        <w:ind w:firstLine="720"/>
        <w:jc w:val="both"/>
        <w:rPr>
          <w:sz w:val="28"/>
          <w:szCs w:val="28"/>
        </w:rPr>
      </w:pPr>
      <w:r w:rsidRPr="00190A6C">
        <w:rPr>
          <w:sz w:val="28"/>
          <w:szCs w:val="28"/>
        </w:rPr>
        <w:t xml:space="preserve">Главный врач </w:t>
      </w:r>
      <w:r>
        <w:rPr>
          <w:sz w:val="28"/>
          <w:szCs w:val="28"/>
        </w:rPr>
        <w:t>лечебно-профилактической организации (ЛПО)</w:t>
      </w:r>
      <w:r w:rsidRPr="00190A6C">
        <w:rPr>
          <w:sz w:val="28"/>
          <w:szCs w:val="28"/>
        </w:rPr>
        <w:t xml:space="preserve"> получил материалы, в которых представлены результаты производственного контроля</w:t>
      </w:r>
      <w:r>
        <w:rPr>
          <w:sz w:val="28"/>
          <w:szCs w:val="28"/>
        </w:rPr>
        <w:t xml:space="preserve"> в помещениях детского гастроэнтерологического отделения</w:t>
      </w:r>
      <w:r w:rsidRPr="00190A6C">
        <w:rPr>
          <w:sz w:val="28"/>
          <w:szCs w:val="28"/>
        </w:rPr>
        <w:t xml:space="preserve">. Показатели </w:t>
      </w:r>
      <w:r>
        <w:rPr>
          <w:sz w:val="28"/>
          <w:szCs w:val="28"/>
        </w:rPr>
        <w:t>искусственного</w:t>
      </w:r>
      <w:r w:rsidRPr="00190A6C">
        <w:rPr>
          <w:sz w:val="28"/>
          <w:szCs w:val="28"/>
        </w:rPr>
        <w:t xml:space="preserve"> освещения помещений </w:t>
      </w:r>
      <w:r>
        <w:rPr>
          <w:sz w:val="28"/>
          <w:szCs w:val="28"/>
        </w:rPr>
        <w:t xml:space="preserve">ЛПО </w:t>
      </w:r>
      <w:r w:rsidRPr="00190A6C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в таблице:</w:t>
      </w:r>
    </w:p>
    <w:p w:rsidR="001D0B97" w:rsidRPr="00190A6C" w:rsidRDefault="001D0B97" w:rsidP="0052321F">
      <w:pPr>
        <w:ind w:firstLine="720"/>
        <w:jc w:val="both"/>
        <w:rPr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232"/>
        <w:gridCol w:w="1620"/>
        <w:gridCol w:w="1617"/>
        <w:gridCol w:w="1623"/>
      </w:tblGrid>
      <w:tr w:rsidR="001D0B97" w:rsidRPr="00A11BCC" w:rsidTr="00834059">
        <w:trPr>
          <w:trHeight w:val="322"/>
        </w:trPr>
        <w:tc>
          <w:tcPr>
            <w:tcW w:w="2268" w:type="dxa"/>
            <w:vMerge w:val="restart"/>
            <w:vAlign w:val="center"/>
          </w:tcPr>
          <w:p w:rsidR="001D0B97" w:rsidRPr="00A11BCC" w:rsidRDefault="001D0B97" w:rsidP="000359C4">
            <w:pPr>
              <w:jc w:val="center"/>
            </w:pPr>
            <w:r w:rsidRPr="00A11BCC">
              <w:t>Помещения</w:t>
            </w:r>
          </w:p>
        </w:tc>
        <w:tc>
          <w:tcPr>
            <w:tcW w:w="2232" w:type="dxa"/>
            <w:vMerge w:val="restart"/>
            <w:vAlign w:val="center"/>
          </w:tcPr>
          <w:p w:rsidR="001D0B97" w:rsidRPr="00A11BCC" w:rsidRDefault="001D0B97" w:rsidP="000359C4">
            <w:pPr>
              <w:jc w:val="center"/>
            </w:pPr>
            <w:r w:rsidRPr="00076CA2">
              <w:rPr>
                <w:color w:val="000000"/>
              </w:rPr>
              <w:t>Рабочая поверхность и плоскость определения КЕО и освещенности (Г – горизонтальная, В – вертикальная) и высота плоскости над полом, м</w:t>
            </w:r>
          </w:p>
        </w:tc>
        <w:tc>
          <w:tcPr>
            <w:tcW w:w="4860" w:type="dxa"/>
            <w:gridSpan w:val="3"/>
            <w:vAlign w:val="center"/>
          </w:tcPr>
          <w:p w:rsidR="001D0B97" w:rsidRPr="00076CA2" w:rsidRDefault="001D0B97" w:rsidP="000359C4">
            <w:pPr>
              <w:jc w:val="center"/>
              <w:rPr>
                <w:b/>
              </w:rPr>
            </w:pPr>
            <w:r>
              <w:t>Искусственное</w:t>
            </w:r>
            <w:r w:rsidRPr="00A11BCC">
              <w:t xml:space="preserve"> освещение</w:t>
            </w:r>
          </w:p>
        </w:tc>
      </w:tr>
      <w:tr w:rsidR="001D0B97" w:rsidRPr="00A11BCC" w:rsidTr="00834059">
        <w:trPr>
          <w:trHeight w:val="1585"/>
        </w:trPr>
        <w:tc>
          <w:tcPr>
            <w:tcW w:w="2268" w:type="dxa"/>
            <w:vMerge/>
            <w:vAlign w:val="center"/>
          </w:tcPr>
          <w:p w:rsidR="001D0B97" w:rsidRPr="00A11BCC" w:rsidRDefault="001D0B97" w:rsidP="000359C4">
            <w:pPr>
              <w:jc w:val="center"/>
            </w:pPr>
          </w:p>
        </w:tc>
        <w:tc>
          <w:tcPr>
            <w:tcW w:w="2232" w:type="dxa"/>
            <w:vMerge/>
            <w:vAlign w:val="center"/>
          </w:tcPr>
          <w:p w:rsidR="001D0B97" w:rsidRPr="00076CA2" w:rsidRDefault="001D0B97" w:rsidP="000359C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:rsidR="001D0B97" w:rsidRPr="00076CA2" w:rsidRDefault="001D0B97" w:rsidP="00F04F0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</w:rPr>
            </w:pPr>
            <w:r>
              <w:rPr>
                <w:color w:val="000000"/>
              </w:rPr>
              <w:t xml:space="preserve">Освещенность рабочих поверхностей, </w:t>
            </w:r>
            <w:proofErr w:type="spellStart"/>
            <w:r>
              <w:rPr>
                <w:color w:val="000000"/>
              </w:rPr>
              <w:t>лк</w:t>
            </w:r>
            <w:proofErr w:type="spellEnd"/>
          </w:p>
        </w:tc>
        <w:tc>
          <w:tcPr>
            <w:tcW w:w="1617" w:type="dxa"/>
            <w:vAlign w:val="center"/>
          </w:tcPr>
          <w:p w:rsidR="001D0B97" w:rsidRPr="00C56BA9" w:rsidRDefault="001D0B97" w:rsidP="00CB27B6">
            <w:pPr>
              <w:autoSpaceDE w:val="0"/>
              <w:autoSpaceDN w:val="0"/>
              <w:adjustRightInd w:val="0"/>
              <w:ind w:left="-96" w:right="-111"/>
              <w:jc w:val="center"/>
            </w:pPr>
            <w:r w:rsidRPr="00C56BA9">
              <w:t>Показатель дискомфорта М, не более</w:t>
            </w:r>
          </w:p>
        </w:tc>
        <w:tc>
          <w:tcPr>
            <w:tcW w:w="1623" w:type="dxa"/>
            <w:vAlign w:val="center"/>
          </w:tcPr>
          <w:p w:rsidR="001D0B97" w:rsidRPr="00C56BA9" w:rsidRDefault="001D0B97" w:rsidP="00F04F08">
            <w:pPr>
              <w:autoSpaceDE w:val="0"/>
              <w:autoSpaceDN w:val="0"/>
              <w:adjustRightInd w:val="0"/>
              <w:ind w:left="-105" w:right="-108"/>
              <w:jc w:val="center"/>
              <w:rPr>
                <w:b/>
              </w:rPr>
            </w:pPr>
            <w:r>
              <w:rPr>
                <w:color w:val="000000"/>
              </w:rPr>
              <w:t>Коэффициент пульсации освещенности, К</w:t>
            </w:r>
            <w:r>
              <w:rPr>
                <w:color w:val="000000"/>
                <w:vertAlign w:val="subscript"/>
              </w:rPr>
              <w:t>П</w:t>
            </w:r>
            <w:r>
              <w:rPr>
                <w:color w:val="000000"/>
              </w:rPr>
              <w:t>, %, не более</w:t>
            </w:r>
          </w:p>
        </w:tc>
      </w:tr>
      <w:tr w:rsidR="001D0B97" w:rsidRPr="00A11BCC" w:rsidTr="00834059">
        <w:tc>
          <w:tcPr>
            <w:tcW w:w="2268" w:type="dxa"/>
            <w:vAlign w:val="center"/>
          </w:tcPr>
          <w:p w:rsidR="001D0B97" w:rsidRPr="00A11BCC" w:rsidRDefault="001D0B97" w:rsidP="000359C4">
            <w:pPr>
              <w:jc w:val="both"/>
            </w:pPr>
            <w:r>
              <w:t>Палаты</w:t>
            </w:r>
          </w:p>
        </w:tc>
        <w:tc>
          <w:tcPr>
            <w:tcW w:w="2232" w:type="dxa"/>
            <w:vAlign w:val="center"/>
          </w:tcPr>
          <w:p w:rsidR="001D0B97" w:rsidRPr="00DF4C1C" w:rsidRDefault="001D0B97" w:rsidP="000359C4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Г – 0,</w:t>
            </w:r>
            <w:r>
              <w:rPr>
                <w:color w:val="000000"/>
              </w:rPr>
              <w:t>0</w:t>
            </w:r>
          </w:p>
        </w:tc>
        <w:tc>
          <w:tcPr>
            <w:tcW w:w="1620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300</w:t>
            </w:r>
          </w:p>
        </w:tc>
        <w:tc>
          <w:tcPr>
            <w:tcW w:w="1617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5</w:t>
            </w:r>
          </w:p>
        </w:tc>
        <w:tc>
          <w:tcPr>
            <w:tcW w:w="1623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10</w:t>
            </w:r>
          </w:p>
        </w:tc>
      </w:tr>
      <w:tr w:rsidR="001D0B97" w:rsidRPr="00A11BCC" w:rsidTr="00834059">
        <w:tc>
          <w:tcPr>
            <w:tcW w:w="2268" w:type="dxa"/>
            <w:vAlign w:val="center"/>
          </w:tcPr>
          <w:p w:rsidR="001D0B97" w:rsidRPr="00A11BCC" w:rsidRDefault="001D0B97" w:rsidP="000359C4">
            <w:pPr>
              <w:jc w:val="both"/>
            </w:pPr>
            <w:r>
              <w:t>Кабинет приема педиатра</w:t>
            </w:r>
          </w:p>
        </w:tc>
        <w:tc>
          <w:tcPr>
            <w:tcW w:w="2232" w:type="dxa"/>
            <w:vAlign w:val="center"/>
          </w:tcPr>
          <w:p w:rsidR="001D0B97" w:rsidRPr="00076CA2" w:rsidRDefault="001D0B97" w:rsidP="00F634FD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Г – 0,</w:t>
            </w:r>
            <w:r w:rsidR="00F634FD">
              <w:rPr>
                <w:color w:val="000000"/>
              </w:rPr>
              <w:t>0</w:t>
            </w:r>
          </w:p>
        </w:tc>
        <w:tc>
          <w:tcPr>
            <w:tcW w:w="1620" w:type="dxa"/>
            <w:vAlign w:val="center"/>
          </w:tcPr>
          <w:p w:rsidR="001D0B97" w:rsidRPr="007C6BED" w:rsidRDefault="001D0B97" w:rsidP="000359C4">
            <w:pPr>
              <w:jc w:val="center"/>
            </w:pPr>
            <w:r w:rsidRPr="00022903">
              <w:t>150</w:t>
            </w:r>
          </w:p>
        </w:tc>
        <w:tc>
          <w:tcPr>
            <w:tcW w:w="1617" w:type="dxa"/>
            <w:vAlign w:val="center"/>
          </w:tcPr>
          <w:p w:rsidR="001D0B97" w:rsidRPr="007C6BED" w:rsidRDefault="00891F2E" w:rsidP="00891F2E">
            <w:pPr>
              <w:jc w:val="center"/>
            </w:pPr>
            <w:r>
              <w:t>14</w:t>
            </w:r>
          </w:p>
        </w:tc>
        <w:tc>
          <w:tcPr>
            <w:tcW w:w="1623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10</w:t>
            </w:r>
          </w:p>
        </w:tc>
      </w:tr>
      <w:tr w:rsidR="001D0B97" w:rsidRPr="00A11BCC" w:rsidTr="00834059">
        <w:tc>
          <w:tcPr>
            <w:tcW w:w="2268" w:type="dxa"/>
            <w:vAlign w:val="center"/>
          </w:tcPr>
          <w:p w:rsidR="001D0B97" w:rsidRDefault="00834059" w:rsidP="00834059">
            <w:pPr>
              <w:jc w:val="both"/>
            </w:pPr>
            <w:r>
              <w:t>Предоперационная</w:t>
            </w:r>
          </w:p>
        </w:tc>
        <w:tc>
          <w:tcPr>
            <w:tcW w:w="2232" w:type="dxa"/>
            <w:vAlign w:val="center"/>
          </w:tcPr>
          <w:p w:rsidR="001D0B97" w:rsidRPr="00DF4C1C" w:rsidRDefault="001D0B97" w:rsidP="000359C4">
            <w:pPr>
              <w:jc w:val="center"/>
            </w:pPr>
            <w:r w:rsidRPr="00076CA2">
              <w:rPr>
                <w:color w:val="000000"/>
              </w:rPr>
              <w:t>Г – 0,8</w:t>
            </w:r>
          </w:p>
        </w:tc>
        <w:tc>
          <w:tcPr>
            <w:tcW w:w="1620" w:type="dxa"/>
            <w:vAlign w:val="center"/>
          </w:tcPr>
          <w:p w:rsidR="001D0B97" w:rsidRPr="007C6BED" w:rsidRDefault="00891F2E" w:rsidP="00891F2E">
            <w:pPr>
              <w:jc w:val="center"/>
            </w:pPr>
            <w:r>
              <w:t>200</w:t>
            </w:r>
          </w:p>
        </w:tc>
        <w:tc>
          <w:tcPr>
            <w:tcW w:w="1617" w:type="dxa"/>
            <w:vAlign w:val="center"/>
          </w:tcPr>
          <w:p w:rsidR="001D0B97" w:rsidRPr="007C6BED" w:rsidRDefault="00891F2E" w:rsidP="000359C4">
            <w:pPr>
              <w:jc w:val="center"/>
            </w:pPr>
            <w:r>
              <w:t>3</w:t>
            </w:r>
            <w:r w:rsidR="001D0B97">
              <w:t>0</w:t>
            </w:r>
          </w:p>
        </w:tc>
        <w:tc>
          <w:tcPr>
            <w:tcW w:w="1623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5</w:t>
            </w:r>
          </w:p>
        </w:tc>
      </w:tr>
      <w:tr w:rsidR="00834059" w:rsidRPr="00A11BCC" w:rsidTr="00834059">
        <w:tc>
          <w:tcPr>
            <w:tcW w:w="2268" w:type="dxa"/>
            <w:vAlign w:val="center"/>
          </w:tcPr>
          <w:p w:rsidR="00834059" w:rsidRDefault="00834059" w:rsidP="00A31C1D">
            <w:pPr>
              <w:jc w:val="both"/>
            </w:pPr>
            <w:r>
              <w:t>Операционная</w:t>
            </w:r>
          </w:p>
        </w:tc>
        <w:tc>
          <w:tcPr>
            <w:tcW w:w="2232" w:type="dxa"/>
            <w:vAlign w:val="center"/>
          </w:tcPr>
          <w:p w:rsidR="00834059" w:rsidRPr="00DF4C1C" w:rsidRDefault="00834059" w:rsidP="00A31C1D">
            <w:pPr>
              <w:jc w:val="center"/>
            </w:pPr>
            <w:r w:rsidRPr="00076CA2">
              <w:rPr>
                <w:color w:val="000000"/>
              </w:rPr>
              <w:t>Г – 0,8</w:t>
            </w:r>
          </w:p>
        </w:tc>
        <w:tc>
          <w:tcPr>
            <w:tcW w:w="1620" w:type="dxa"/>
            <w:vAlign w:val="center"/>
          </w:tcPr>
          <w:p w:rsidR="00834059" w:rsidRPr="00A31C1D" w:rsidRDefault="00891F2E" w:rsidP="00A31C1D">
            <w:pPr>
              <w:jc w:val="center"/>
            </w:pPr>
            <w:r w:rsidRPr="00A31C1D">
              <w:t>900</w:t>
            </w:r>
          </w:p>
        </w:tc>
        <w:tc>
          <w:tcPr>
            <w:tcW w:w="1617" w:type="dxa"/>
            <w:vAlign w:val="center"/>
          </w:tcPr>
          <w:p w:rsidR="00834059" w:rsidRPr="00A31C1D" w:rsidRDefault="00891F2E" w:rsidP="00A31C1D">
            <w:pPr>
              <w:jc w:val="center"/>
            </w:pPr>
            <w:r w:rsidRPr="00A31C1D">
              <w:t>6</w:t>
            </w:r>
            <w:r w:rsidR="00834059" w:rsidRPr="00A31C1D">
              <w:t>0</w:t>
            </w:r>
          </w:p>
        </w:tc>
        <w:tc>
          <w:tcPr>
            <w:tcW w:w="1623" w:type="dxa"/>
            <w:vAlign w:val="center"/>
          </w:tcPr>
          <w:p w:rsidR="00834059" w:rsidRPr="00A31C1D" w:rsidRDefault="00891F2E" w:rsidP="00891F2E">
            <w:pPr>
              <w:jc w:val="center"/>
            </w:pPr>
            <w:r w:rsidRPr="00A31C1D">
              <w:t>40</w:t>
            </w:r>
          </w:p>
        </w:tc>
      </w:tr>
      <w:tr w:rsidR="001D0B97" w:rsidRPr="00A11BCC" w:rsidTr="00834059">
        <w:tc>
          <w:tcPr>
            <w:tcW w:w="2268" w:type="dxa"/>
            <w:vAlign w:val="center"/>
          </w:tcPr>
          <w:p w:rsidR="001D0B97" w:rsidRDefault="001D0B97" w:rsidP="000359C4">
            <w:pPr>
              <w:jc w:val="both"/>
            </w:pPr>
            <w:r>
              <w:t>Кабинет физиотерапии</w:t>
            </w:r>
          </w:p>
        </w:tc>
        <w:tc>
          <w:tcPr>
            <w:tcW w:w="2232" w:type="dxa"/>
            <w:vAlign w:val="center"/>
          </w:tcPr>
          <w:p w:rsidR="001D0B97" w:rsidRPr="00DF4C1C" w:rsidRDefault="001D0B97" w:rsidP="000359C4">
            <w:pPr>
              <w:jc w:val="center"/>
            </w:pPr>
            <w:r w:rsidRPr="00076CA2">
              <w:rPr>
                <w:color w:val="000000"/>
              </w:rPr>
              <w:t>Г – 0,8</w:t>
            </w:r>
          </w:p>
        </w:tc>
        <w:tc>
          <w:tcPr>
            <w:tcW w:w="1620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200</w:t>
            </w:r>
          </w:p>
        </w:tc>
        <w:tc>
          <w:tcPr>
            <w:tcW w:w="1617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44</w:t>
            </w:r>
          </w:p>
        </w:tc>
        <w:tc>
          <w:tcPr>
            <w:tcW w:w="1623" w:type="dxa"/>
            <w:vAlign w:val="center"/>
          </w:tcPr>
          <w:p w:rsidR="001D0B97" w:rsidRPr="007C6BED" w:rsidRDefault="001D0B97" w:rsidP="000359C4">
            <w:pPr>
              <w:jc w:val="center"/>
            </w:pPr>
            <w:r>
              <w:t>10</w:t>
            </w:r>
          </w:p>
        </w:tc>
      </w:tr>
    </w:tbl>
    <w:p w:rsidR="001D0B97" w:rsidRDefault="001D0B97" w:rsidP="0052321F">
      <w:pPr>
        <w:ind w:firstLine="720"/>
        <w:jc w:val="both"/>
        <w:rPr>
          <w:color w:val="000000"/>
          <w:sz w:val="28"/>
          <w:szCs w:val="28"/>
        </w:rPr>
      </w:pPr>
    </w:p>
    <w:p w:rsidR="001D0B97" w:rsidRDefault="00121573" w:rsidP="0052321F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</w:t>
      </w:r>
      <w:r w:rsidR="001D0B97">
        <w:rPr>
          <w:color w:val="000000"/>
          <w:sz w:val="28"/>
          <w:szCs w:val="28"/>
        </w:rPr>
        <w:t>алат</w:t>
      </w:r>
      <w:r>
        <w:rPr>
          <w:color w:val="000000"/>
          <w:sz w:val="28"/>
          <w:szCs w:val="28"/>
        </w:rPr>
        <w:t>а</w:t>
      </w:r>
      <w:r w:rsidR="00834059">
        <w:rPr>
          <w:color w:val="000000"/>
          <w:sz w:val="28"/>
          <w:szCs w:val="28"/>
        </w:rPr>
        <w:t>х, кабинетах педиатра</w:t>
      </w:r>
      <w:r w:rsidR="001D0B97">
        <w:rPr>
          <w:color w:val="000000"/>
          <w:sz w:val="28"/>
          <w:szCs w:val="28"/>
        </w:rPr>
        <w:t xml:space="preserve"> </w:t>
      </w:r>
      <w:r w:rsidR="00834059">
        <w:rPr>
          <w:color w:val="000000"/>
          <w:sz w:val="28"/>
          <w:szCs w:val="28"/>
        </w:rPr>
        <w:t xml:space="preserve">и физиотерапии </w:t>
      </w:r>
      <w:r w:rsidR="001D0B97">
        <w:rPr>
          <w:color w:val="000000"/>
          <w:sz w:val="28"/>
          <w:szCs w:val="28"/>
        </w:rPr>
        <w:t xml:space="preserve">освещение общее, </w:t>
      </w:r>
      <w:r w:rsidR="00834059">
        <w:rPr>
          <w:color w:val="000000"/>
          <w:sz w:val="28"/>
          <w:szCs w:val="28"/>
        </w:rPr>
        <w:t xml:space="preserve">верхнее с </w:t>
      </w:r>
      <w:r w:rsidR="001D0B97">
        <w:rPr>
          <w:color w:val="000000"/>
          <w:sz w:val="28"/>
          <w:szCs w:val="28"/>
        </w:rPr>
        <w:t>источник</w:t>
      </w:r>
      <w:r w:rsidR="00834059">
        <w:rPr>
          <w:color w:val="000000"/>
          <w:sz w:val="28"/>
          <w:szCs w:val="28"/>
        </w:rPr>
        <w:t xml:space="preserve">ами света </w:t>
      </w:r>
      <w:r w:rsidR="001D0B97">
        <w:rPr>
          <w:color w:val="000000"/>
          <w:sz w:val="28"/>
          <w:szCs w:val="28"/>
        </w:rPr>
        <w:t xml:space="preserve">– </w:t>
      </w:r>
      <w:r w:rsidR="00834059">
        <w:rPr>
          <w:color w:val="000000"/>
          <w:sz w:val="28"/>
          <w:szCs w:val="28"/>
        </w:rPr>
        <w:t>светодиодные</w:t>
      </w:r>
      <w:r w:rsidR="001D0B97">
        <w:rPr>
          <w:color w:val="000000"/>
          <w:sz w:val="28"/>
          <w:szCs w:val="28"/>
        </w:rPr>
        <w:t xml:space="preserve"> лампы. </w:t>
      </w:r>
      <w:proofErr w:type="gramStart"/>
      <w:r w:rsidR="00834059">
        <w:rPr>
          <w:color w:val="000000"/>
          <w:sz w:val="28"/>
          <w:szCs w:val="28"/>
        </w:rPr>
        <w:t>В</w:t>
      </w:r>
      <w:proofErr w:type="gramEnd"/>
      <w:r w:rsidR="00834059">
        <w:rPr>
          <w:color w:val="000000"/>
          <w:sz w:val="28"/>
          <w:szCs w:val="28"/>
        </w:rPr>
        <w:t xml:space="preserve"> </w:t>
      </w:r>
      <w:proofErr w:type="gramStart"/>
      <w:r w:rsidR="00834059">
        <w:rPr>
          <w:color w:val="000000"/>
          <w:sz w:val="28"/>
          <w:szCs w:val="28"/>
        </w:rPr>
        <w:t>предоперационной</w:t>
      </w:r>
      <w:proofErr w:type="gramEnd"/>
      <w:r w:rsidR="00834059">
        <w:rPr>
          <w:color w:val="000000"/>
          <w:sz w:val="28"/>
          <w:szCs w:val="28"/>
        </w:rPr>
        <w:t xml:space="preserve"> </w:t>
      </w:r>
      <w:r w:rsidR="00834059" w:rsidRPr="00834059">
        <w:rPr>
          <w:color w:val="000000"/>
          <w:sz w:val="28"/>
          <w:szCs w:val="28"/>
        </w:rPr>
        <w:t xml:space="preserve">освещение общее, </w:t>
      </w:r>
      <w:r w:rsidR="00834059">
        <w:rPr>
          <w:color w:val="000000"/>
          <w:sz w:val="28"/>
          <w:szCs w:val="28"/>
        </w:rPr>
        <w:t>боковое</w:t>
      </w:r>
      <w:r w:rsidR="00F634FD">
        <w:rPr>
          <w:color w:val="000000"/>
          <w:sz w:val="28"/>
          <w:szCs w:val="28"/>
        </w:rPr>
        <w:t>,</w:t>
      </w:r>
      <w:r w:rsidR="00834059" w:rsidRPr="00834059">
        <w:rPr>
          <w:color w:val="000000"/>
          <w:sz w:val="28"/>
          <w:szCs w:val="28"/>
        </w:rPr>
        <w:t xml:space="preserve"> с источниками света – лампы </w:t>
      </w:r>
      <w:r w:rsidR="00834059">
        <w:rPr>
          <w:color w:val="000000"/>
          <w:sz w:val="28"/>
          <w:szCs w:val="28"/>
        </w:rPr>
        <w:t xml:space="preserve">накаливания. В операционной </w:t>
      </w:r>
      <w:r w:rsidR="00117357">
        <w:rPr>
          <w:color w:val="000000"/>
          <w:sz w:val="28"/>
          <w:szCs w:val="28"/>
        </w:rPr>
        <w:t xml:space="preserve">искусственное освещение </w:t>
      </w:r>
      <w:r w:rsidR="00834059">
        <w:rPr>
          <w:color w:val="000000"/>
          <w:sz w:val="28"/>
          <w:szCs w:val="28"/>
        </w:rPr>
        <w:t>общее</w:t>
      </w:r>
      <w:r w:rsidR="00117357">
        <w:rPr>
          <w:color w:val="000000"/>
          <w:sz w:val="28"/>
          <w:szCs w:val="28"/>
        </w:rPr>
        <w:t>,</w:t>
      </w:r>
      <w:r w:rsidR="00834059">
        <w:rPr>
          <w:color w:val="000000"/>
          <w:sz w:val="28"/>
          <w:szCs w:val="28"/>
        </w:rPr>
        <w:t xml:space="preserve"> верхнее </w:t>
      </w:r>
      <w:r w:rsidR="00117357" w:rsidRPr="00117357">
        <w:rPr>
          <w:color w:val="000000"/>
          <w:sz w:val="28"/>
          <w:szCs w:val="28"/>
        </w:rPr>
        <w:t xml:space="preserve">с источниками света – </w:t>
      </w:r>
      <w:r w:rsidR="00117357">
        <w:rPr>
          <w:color w:val="000000"/>
          <w:sz w:val="28"/>
          <w:szCs w:val="28"/>
        </w:rPr>
        <w:t>ксеноновые лампы</w:t>
      </w:r>
      <w:r w:rsidR="001D0B97">
        <w:rPr>
          <w:color w:val="000000"/>
          <w:sz w:val="28"/>
          <w:szCs w:val="28"/>
        </w:rPr>
        <w:t>.</w:t>
      </w:r>
    </w:p>
    <w:p w:rsidR="001D0B97" w:rsidRDefault="001D0B97" w:rsidP="0073714B">
      <w:pPr>
        <w:pStyle w:val="p2"/>
        <w:spacing w:before="0" w:beforeAutospacing="0" w:after="0" w:afterAutospacing="0"/>
        <w:ind w:firstLine="72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1. </w:t>
      </w:r>
      <w:r w:rsidRPr="007D7571">
        <w:rPr>
          <w:rStyle w:val="s1"/>
          <w:sz w:val="28"/>
          <w:szCs w:val="28"/>
        </w:rPr>
        <w:t>Определите, какие гигиенические н</w:t>
      </w:r>
      <w:r>
        <w:rPr>
          <w:rStyle w:val="s1"/>
          <w:sz w:val="28"/>
          <w:szCs w:val="28"/>
        </w:rPr>
        <w:t xml:space="preserve">ормы и правила нарушены </w:t>
      </w:r>
      <w:r w:rsidR="00022903" w:rsidRPr="00022903">
        <w:rPr>
          <w:rStyle w:val="s1"/>
          <w:sz w:val="28"/>
          <w:szCs w:val="28"/>
        </w:rPr>
        <w:t xml:space="preserve">в помещениях детского гастроэнтерологического отделения </w:t>
      </w:r>
      <w:r>
        <w:rPr>
          <w:rStyle w:val="s1"/>
          <w:sz w:val="28"/>
          <w:szCs w:val="28"/>
        </w:rPr>
        <w:t>ЛПО.</w:t>
      </w:r>
    </w:p>
    <w:p w:rsidR="001D0B97" w:rsidRDefault="001D0B97" w:rsidP="0073714B">
      <w:pPr>
        <w:pStyle w:val="p2"/>
        <w:spacing w:before="0" w:beforeAutospacing="0" w:after="0" w:afterAutospacing="0"/>
        <w:ind w:firstLine="72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2. </w:t>
      </w:r>
      <w:r w:rsidRPr="007D7571">
        <w:rPr>
          <w:rStyle w:val="s1"/>
          <w:sz w:val="28"/>
          <w:szCs w:val="28"/>
        </w:rPr>
        <w:t>Какие могут быть последствия нарушений гигиенических нормативов?</w:t>
      </w:r>
    </w:p>
    <w:p w:rsidR="001D0B97" w:rsidRDefault="001D0B97" w:rsidP="00117357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 3.</w:t>
      </w:r>
    </w:p>
    <w:p w:rsidR="00022903" w:rsidRDefault="001D0B97" w:rsidP="0073714B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903">
        <w:rPr>
          <w:sz w:val="28"/>
          <w:szCs w:val="28"/>
        </w:rPr>
        <w:t xml:space="preserve">В операционной </w:t>
      </w:r>
      <w:r w:rsidR="00022903" w:rsidRPr="00022903">
        <w:rPr>
          <w:sz w:val="28"/>
          <w:szCs w:val="28"/>
        </w:rPr>
        <w:t>детского гастроэнтерологического отделения</w:t>
      </w:r>
      <w:r w:rsidR="00022903">
        <w:rPr>
          <w:sz w:val="28"/>
          <w:szCs w:val="28"/>
        </w:rPr>
        <w:t xml:space="preserve"> ЛПО для общего, верхнего </w:t>
      </w:r>
      <w:r w:rsidR="00CB27B6">
        <w:rPr>
          <w:sz w:val="28"/>
          <w:szCs w:val="28"/>
        </w:rPr>
        <w:t xml:space="preserve">искусственного </w:t>
      </w:r>
      <w:r w:rsidR="00022903">
        <w:rPr>
          <w:sz w:val="28"/>
          <w:szCs w:val="28"/>
        </w:rPr>
        <w:t xml:space="preserve">освещения использованы </w:t>
      </w:r>
      <w:r w:rsidR="00022903" w:rsidRPr="00022903">
        <w:rPr>
          <w:sz w:val="28"/>
          <w:szCs w:val="28"/>
        </w:rPr>
        <w:t>ксеноновые лампы</w:t>
      </w:r>
      <w:r w:rsidR="00022903">
        <w:rPr>
          <w:sz w:val="28"/>
          <w:szCs w:val="28"/>
        </w:rPr>
        <w:t xml:space="preserve">, что не отвечает требованию п. 3.1.5 </w:t>
      </w:r>
      <w:r w:rsidR="00022903" w:rsidRPr="00022903">
        <w:rPr>
          <w:sz w:val="28"/>
          <w:szCs w:val="28"/>
        </w:rPr>
        <w:t xml:space="preserve">СанПиН 2.2.1/2.1.1.1278-03 Гигиенические требования к естественному, искусственному и </w:t>
      </w:r>
      <w:r w:rsidR="00022903" w:rsidRPr="00022903">
        <w:rPr>
          <w:sz w:val="28"/>
          <w:szCs w:val="28"/>
        </w:rPr>
        <w:lastRenderedPageBreak/>
        <w:t>совмещенному освещению жилых и общественных зданий</w:t>
      </w:r>
      <w:r w:rsidR="00022903">
        <w:rPr>
          <w:sz w:val="28"/>
          <w:szCs w:val="28"/>
        </w:rPr>
        <w:t xml:space="preserve"> (далее – </w:t>
      </w:r>
      <w:r w:rsidR="00CB27B6" w:rsidRPr="00CB27B6">
        <w:rPr>
          <w:sz w:val="28"/>
          <w:szCs w:val="28"/>
        </w:rPr>
        <w:t>СанПиН 2.2.1/2.1.1.1278-03</w:t>
      </w:r>
      <w:r w:rsidR="00CB27B6">
        <w:rPr>
          <w:sz w:val="28"/>
          <w:szCs w:val="28"/>
        </w:rPr>
        <w:t xml:space="preserve">), </w:t>
      </w:r>
      <w:proofErr w:type="gramStart"/>
      <w:r w:rsidR="00CB27B6">
        <w:rPr>
          <w:sz w:val="28"/>
          <w:szCs w:val="28"/>
        </w:rPr>
        <w:t>который</w:t>
      </w:r>
      <w:proofErr w:type="gramEnd"/>
      <w:r w:rsidR="00CB27B6">
        <w:rPr>
          <w:sz w:val="28"/>
          <w:szCs w:val="28"/>
        </w:rPr>
        <w:t xml:space="preserve"> применение ксеноновых ламп внутри помещений не допускает.</w:t>
      </w:r>
    </w:p>
    <w:p w:rsidR="00022903" w:rsidRDefault="00CB27B6" w:rsidP="0073714B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применения ксеноновых ламп для искусственного освещения помещения операционной </w:t>
      </w:r>
      <w:r w:rsidR="002F0E0A">
        <w:rPr>
          <w:sz w:val="28"/>
          <w:szCs w:val="28"/>
        </w:rPr>
        <w:t xml:space="preserve">отмечается высокий уровень освещенности, достигающий 900 </w:t>
      </w:r>
      <w:proofErr w:type="spellStart"/>
      <w:r w:rsidR="002F0E0A">
        <w:rPr>
          <w:sz w:val="28"/>
          <w:szCs w:val="28"/>
        </w:rPr>
        <w:t>лк</w:t>
      </w:r>
      <w:proofErr w:type="spellEnd"/>
      <w:r w:rsidR="002F0E0A">
        <w:rPr>
          <w:sz w:val="28"/>
          <w:szCs w:val="28"/>
        </w:rPr>
        <w:t xml:space="preserve">, а </w:t>
      </w:r>
      <w:r>
        <w:rPr>
          <w:sz w:val="28"/>
          <w:szCs w:val="28"/>
        </w:rPr>
        <w:t>п</w:t>
      </w:r>
      <w:r w:rsidRPr="00CB27B6">
        <w:rPr>
          <w:sz w:val="28"/>
          <w:szCs w:val="28"/>
        </w:rPr>
        <w:t xml:space="preserve">оказатель дискомфорта </w:t>
      </w:r>
      <w:r>
        <w:rPr>
          <w:sz w:val="28"/>
          <w:szCs w:val="28"/>
        </w:rPr>
        <w:t xml:space="preserve">на горизонтальной поверхности, на уровне операционного стола составляет 60, что не </w:t>
      </w:r>
      <w:r w:rsidRPr="00CB27B6">
        <w:rPr>
          <w:sz w:val="28"/>
          <w:szCs w:val="28"/>
        </w:rPr>
        <w:t>отвечает требованию п. 1</w:t>
      </w:r>
      <w:r>
        <w:rPr>
          <w:sz w:val="28"/>
          <w:szCs w:val="28"/>
        </w:rPr>
        <w:t>03, табл. 2</w:t>
      </w:r>
      <w:r w:rsidRPr="00CB27B6">
        <w:rPr>
          <w:sz w:val="28"/>
          <w:szCs w:val="28"/>
        </w:rPr>
        <w:t xml:space="preserve"> СанПиН 2.2.1/2.1.1.1278-03</w:t>
      </w:r>
      <w:r w:rsidR="002F0E0A">
        <w:rPr>
          <w:sz w:val="28"/>
          <w:szCs w:val="28"/>
        </w:rPr>
        <w:t xml:space="preserve">, который устанавливает норматив равный 40. Так же </w:t>
      </w:r>
      <w:r w:rsidR="002F0E0A" w:rsidRPr="002F0E0A">
        <w:rPr>
          <w:sz w:val="28"/>
          <w:szCs w:val="28"/>
        </w:rPr>
        <w:t xml:space="preserve">показатель </w:t>
      </w:r>
      <w:r w:rsidR="002F0E0A">
        <w:rPr>
          <w:sz w:val="28"/>
          <w:szCs w:val="28"/>
        </w:rPr>
        <w:t xml:space="preserve">пульсации искусственного освещения операционной </w:t>
      </w:r>
      <w:r w:rsidR="002F0E0A" w:rsidRPr="002F0E0A">
        <w:rPr>
          <w:sz w:val="28"/>
          <w:szCs w:val="28"/>
        </w:rPr>
        <w:t xml:space="preserve">на горизонтальной поверхности, на уровне операционного стола составляет </w:t>
      </w:r>
      <w:r w:rsidR="002F0E0A">
        <w:rPr>
          <w:sz w:val="28"/>
          <w:szCs w:val="28"/>
        </w:rPr>
        <w:t>4</w:t>
      </w:r>
      <w:r w:rsidR="002F0E0A" w:rsidRPr="002F0E0A">
        <w:rPr>
          <w:sz w:val="28"/>
          <w:szCs w:val="28"/>
        </w:rPr>
        <w:t>0</w:t>
      </w:r>
      <w:r w:rsidR="002F0E0A">
        <w:rPr>
          <w:sz w:val="28"/>
          <w:szCs w:val="28"/>
        </w:rPr>
        <w:t xml:space="preserve"> %</w:t>
      </w:r>
      <w:r w:rsidR="002F0E0A" w:rsidRPr="002F0E0A">
        <w:rPr>
          <w:sz w:val="28"/>
          <w:szCs w:val="28"/>
        </w:rPr>
        <w:t xml:space="preserve">, что не отвечает требованию п. 103, табл. 2 СанПиН 2.2.1/2.1.1.1278-03, который устанавливает норматив равный </w:t>
      </w:r>
      <w:r w:rsidR="002F0E0A">
        <w:rPr>
          <w:sz w:val="28"/>
          <w:szCs w:val="28"/>
        </w:rPr>
        <w:t>1</w:t>
      </w:r>
      <w:r w:rsidR="002F0E0A" w:rsidRPr="002F0E0A">
        <w:rPr>
          <w:sz w:val="28"/>
          <w:szCs w:val="28"/>
        </w:rPr>
        <w:t>0</w:t>
      </w:r>
      <w:r w:rsidR="002F0E0A">
        <w:rPr>
          <w:sz w:val="28"/>
          <w:szCs w:val="28"/>
        </w:rPr>
        <w:t xml:space="preserve"> %</w:t>
      </w:r>
      <w:r w:rsidR="002F0E0A" w:rsidRPr="002F0E0A">
        <w:rPr>
          <w:sz w:val="28"/>
          <w:szCs w:val="28"/>
        </w:rPr>
        <w:t>.</w:t>
      </w:r>
    </w:p>
    <w:p w:rsidR="001D0B97" w:rsidRPr="00EA07F6" w:rsidRDefault="001D0B97" w:rsidP="00787CE0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AC3B0A">
        <w:rPr>
          <w:sz w:val="28"/>
          <w:szCs w:val="28"/>
        </w:rPr>
        <w:t>Вы</w:t>
      </w:r>
      <w:r w:rsidR="00AC3B0A" w:rsidRPr="00AC3B0A">
        <w:rPr>
          <w:sz w:val="28"/>
          <w:szCs w:val="28"/>
        </w:rPr>
        <w:t>сокий уровень освещенности</w:t>
      </w:r>
      <w:r w:rsidR="00AC3B0A">
        <w:rPr>
          <w:sz w:val="28"/>
          <w:szCs w:val="28"/>
        </w:rPr>
        <w:t xml:space="preserve"> </w:t>
      </w:r>
      <w:r w:rsidR="00076FBD">
        <w:rPr>
          <w:sz w:val="28"/>
          <w:szCs w:val="28"/>
        </w:rPr>
        <w:t xml:space="preserve">поверхностей и операционного поля </w:t>
      </w:r>
      <w:r w:rsidR="00787CE0">
        <w:rPr>
          <w:sz w:val="28"/>
          <w:szCs w:val="28"/>
        </w:rPr>
        <w:t xml:space="preserve">приводит к быстрой утомляемости зрительного анализатора, снижению точности движения, повышению ошибочных действий хирурга. </w:t>
      </w:r>
      <w:r w:rsidR="00AC3B0A" w:rsidRPr="00AC3B0A">
        <w:rPr>
          <w:sz w:val="28"/>
          <w:szCs w:val="28"/>
        </w:rPr>
        <w:t>Кроме этого источники, характеризующиеся высоким коэффициентом пульсации и дискомфортной блескостью</w:t>
      </w:r>
      <w:r w:rsidR="00076FBD">
        <w:rPr>
          <w:sz w:val="28"/>
          <w:szCs w:val="28"/>
        </w:rPr>
        <w:t>,</w:t>
      </w:r>
      <w:r w:rsidR="00AC3B0A" w:rsidRPr="00AC3B0A">
        <w:rPr>
          <w:sz w:val="28"/>
          <w:szCs w:val="28"/>
        </w:rPr>
        <w:t xml:space="preserve"> способны приводить к возникновению стробоскопического эффекта, который </w:t>
      </w:r>
      <w:r w:rsidR="00076FBD">
        <w:rPr>
          <w:sz w:val="28"/>
          <w:szCs w:val="28"/>
        </w:rPr>
        <w:t xml:space="preserve">так же </w:t>
      </w:r>
      <w:r w:rsidR="00AC3B0A" w:rsidRPr="00AC3B0A">
        <w:rPr>
          <w:sz w:val="28"/>
          <w:szCs w:val="28"/>
        </w:rPr>
        <w:t>приводит к переутомлению зрительного анализатора</w:t>
      </w:r>
      <w:r w:rsidR="00076FBD">
        <w:rPr>
          <w:sz w:val="28"/>
          <w:szCs w:val="28"/>
        </w:rPr>
        <w:t xml:space="preserve"> и вызывает раздражительность.</w:t>
      </w:r>
    </w:p>
    <w:p w:rsidR="001D0B97" w:rsidRDefault="001D0B97" w:rsidP="006D0899">
      <w:pPr>
        <w:spacing w:before="120" w:after="120"/>
        <w:ind w:firstLine="709"/>
        <w:rPr>
          <w:b/>
          <w:sz w:val="28"/>
          <w:szCs w:val="28"/>
        </w:rPr>
      </w:pPr>
      <w:r>
        <w:rPr>
          <w:b/>
          <w:bCs/>
          <w:sz w:val="28"/>
          <w:szCs w:val="28"/>
          <w:lang w:eastAsia="en-US"/>
        </w:rPr>
        <w:t xml:space="preserve">6. </w:t>
      </w:r>
      <w:r w:rsidRPr="00D40A3B">
        <w:rPr>
          <w:b/>
          <w:sz w:val="28"/>
          <w:szCs w:val="28"/>
        </w:rPr>
        <w:t>Перечень практич</w:t>
      </w:r>
      <w:r w:rsidR="000A484E">
        <w:rPr>
          <w:b/>
          <w:sz w:val="28"/>
          <w:szCs w:val="28"/>
        </w:rPr>
        <w:t>еских умений по изучаемой теме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8456"/>
      </w:tblGrid>
      <w:tr w:rsidR="0075253F" w:rsidRPr="0075253F" w:rsidTr="00B335A5">
        <w:tc>
          <w:tcPr>
            <w:tcW w:w="900" w:type="dxa"/>
            <w:shd w:val="clear" w:color="auto" w:fill="auto"/>
            <w:vAlign w:val="center"/>
          </w:tcPr>
          <w:p w:rsidR="0075253F" w:rsidRPr="0075253F" w:rsidRDefault="0075253F" w:rsidP="0075253F">
            <w:pPr>
              <w:widowControl w:val="0"/>
              <w:ind w:left="-40"/>
              <w:jc w:val="center"/>
              <w:rPr>
                <w:sz w:val="28"/>
                <w:szCs w:val="28"/>
              </w:rPr>
            </w:pPr>
            <w:r w:rsidRPr="0075253F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5253F">
              <w:rPr>
                <w:b/>
                <w:sz w:val="28"/>
                <w:szCs w:val="28"/>
              </w:rPr>
              <w:t>п</w:t>
            </w:r>
            <w:proofErr w:type="gramEnd"/>
            <w:r w:rsidRPr="0075253F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8456" w:type="dxa"/>
            <w:shd w:val="clear" w:color="auto" w:fill="auto"/>
            <w:vAlign w:val="center"/>
          </w:tcPr>
          <w:p w:rsidR="0075253F" w:rsidRPr="0075253F" w:rsidRDefault="0075253F" w:rsidP="0075253F">
            <w:pPr>
              <w:widowControl w:val="0"/>
              <w:ind w:left="-40"/>
              <w:jc w:val="center"/>
              <w:rPr>
                <w:b/>
                <w:sz w:val="28"/>
                <w:szCs w:val="28"/>
              </w:rPr>
            </w:pPr>
            <w:r w:rsidRPr="0075253F">
              <w:rPr>
                <w:b/>
                <w:sz w:val="28"/>
                <w:szCs w:val="28"/>
              </w:rPr>
              <w:t>Практические умения</w:t>
            </w:r>
          </w:p>
        </w:tc>
      </w:tr>
      <w:tr w:rsidR="0075253F" w:rsidRPr="0075253F" w:rsidTr="00B335A5">
        <w:tc>
          <w:tcPr>
            <w:tcW w:w="9356" w:type="dxa"/>
            <w:gridSpan w:val="2"/>
            <w:shd w:val="clear" w:color="auto" w:fill="auto"/>
          </w:tcPr>
          <w:p w:rsidR="0075253F" w:rsidRPr="0075253F" w:rsidRDefault="0075253F" w:rsidP="0075253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75253F">
              <w:rPr>
                <w:b/>
                <w:sz w:val="28"/>
                <w:szCs w:val="28"/>
                <w:lang w:val="en-US"/>
              </w:rPr>
              <w:t>I</w:t>
            </w:r>
            <w:r w:rsidRPr="0075253F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75253F">
              <w:rPr>
                <w:b/>
                <w:sz w:val="28"/>
                <w:szCs w:val="28"/>
              </w:rPr>
              <w:t xml:space="preserve"> семестр</w:t>
            </w:r>
          </w:p>
        </w:tc>
      </w:tr>
      <w:tr w:rsidR="0075253F" w:rsidRPr="0075253F" w:rsidTr="00B335A5">
        <w:tc>
          <w:tcPr>
            <w:tcW w:w="900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1.</w:t>
            </w:r>
          </w:p>
        </w:tc>
        <w:tc>
          <w:tcPr>
            <w:tcW w:w="8456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jc w:val="both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Выявлять соответствие (не соответствие) показателей факторов среды обитания  человека гигиеническим нормативам</w:t>
            </w:r>
          </w:p>
        </w:tc>
      </w:tr>
      <w:tr w:rsidR="0075253F" w:rsidRPr="0075253F" w:rsidTr="00B335A5">
        <w:tc>
          <w:tcPr>
            <w:tcW w:w="900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2.</w:t>
            </w:r>
          </w:p>
        </w:tc>
        <w:tc>
          <w:tcPr>
            <w:tcW w:w="8456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jc w:val="both"/>
              <w:rPr>
                <w:b/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Оценивать последствия нарушений гигиенических норм и правил для здоровья человека</w:t>
            </w:r>
          </w:p>
        </w:tc>
      </w:tr>
      <w:tr w:rsidR="0075253F" w:rsidRPr="0075253F" w:rsidTr="00B335A5">
        <w:tc>
          <w:tcPr>
            <w:tcW w:w="900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3.</w:t>
            </w:r>
          </w:p>
        </w:tc>
        <w:tc>
          <w:tcPr>
            <w:tcW w:w="8456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jc w:val="both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 xml:space="preserve">Определять меры </w:t>
            </w:r>
            <w:proofErr w:type="gramStart"/>
            <w:r w:rsidRPr="0075253F">
              <w:rPr>
                <w:sz w:val="28"/>
                <w:szCs w:val="28"/>
              </w:rPr>
              <w:t>профилактики вредного воздействия факторов среды обитания человека</w:t>
            </w:r>
            <w:proofErr w:type="gramEnd"/>
            <w:r w:rsidRPr="0075253F">
              <w:rPr>
                <w:sz w:val="28"/>
                <w:szCs w:val="28"/>
              </w:rPr>
              <w:t>.</w:t>
            </w:r>
          </w:p>
        </w:tc>
      </w:tr>
      <w:tr w:rsidR="0075253F" w:rsidRPr="0075253F" w:rsidTr="00B335A5">
        <w:tc>
          <w:tcPr>
            <w:tcW w:w="900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4.</w:t>
            </w:r>
          </w:p>
        </w:tc>
        <w:tc>
          <w:tcPr>
            <w:tcW w:w="8456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jc w:val="both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Ориентироваться в действующих нормативно-правовых актах, устанавливающих санитарно-эпидемиологические требования к факторам среды обитания человека</w:t>
            </w:r>
          </w:p>
        </w:tc>
      </w:tr>
      <w:tr w:rsidR="0075253F" w:rsidRPr="0075253F" w:rsidTr="00B335A5">
        <w:tc>
          <w:tcPr>
            <w:tcW w:w="900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5.</w:t>
            </w:r>
          </w:p>
        </w:tc>
        <w:tc>
          <w:tcPr>
            <w:tcW w:w="8456" w:type="dxa"/>
            <w:shd w:val="clear" w:color="auto" w:fill="auto"/>
          </w:tcPr>
          <w:p w:rsidR="0075253F" w:rsidRPr="0075253F" w:rsidRDefault="0075253F" w:rsidP="0075253F">
            <w:pPr>
              <w:widowControl w:val="0"/>
              <w:jc w:val="both"/>
              <w:rPr>
                <w:sz w:val="28"/>
                <w:szCs w:val="28"/>
              </w:rPr>
            </w:pPr>
            <w:r w:rsidRPr="0075253F">
              <w:rPr>
                <w:sz w:val="28"/>
                <w:szCs w:val="28"/>
              </w:rPr>
              <w:t>Составлять тексты гигиенических оценок среды обитания человека</w:t>
            </w:r>
          </w:p>
        </w:tc>
      </w:tr>
    </w:tbl>
    <w:p w:rsidR="001D0B97" w:rsidRDefault="001D0B97" w:rsidP="005A797D">
      <w:pPr>
        <w:numPr>
          <w:ilvl w:val="0"/>
          <w:numId w:val="5"/>
        </w:numPr>
        <w:spacing w:before="120" w:after="120"/>
        <w:ind w:left="714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 по выполнению НИРС.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8460"/>
      </w:tblGrid>
      <w:tr w:rsidR="001D0B97" w:rsidRPr="00C471AE" w:rsidTr="00BE6029">
        <w:tc>
          <w:tcPr>
            <w:tcW w:w="900" w:type="dxa"/>
            <w:vAlign w:val="center"/>
          </w:tcPr>
          <w:p w:rsidR="001D0B97" w:rsidRPr="00C471AE" w:rsidRDefault="001D0B97" w:rsidP="00BE6029">
            <w:pPr>
              <w:widowControl w:val="0"/>
              <w:jc w:val="center"/>
              <w:rPr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C471AE">
              <w:rPr>
                <w:b/>
                <w:sz w:val="28"/>
                <w:szCs w:val="28"/>
              </w:rPr>
              <w:t>п</w:t>
            </w:r>
            <w:proofErr w:type="gramEnd"/>
            <w:r w:rsidRPr="00C471AE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8460" w:type="dxa"/>
            <w:vAlign w:val="center"/>
          </w:tcPr>
          <w:p w:rsidR="001D0B97" w:rsidRPr="00C471AE" w:rsidRDefault="001D0B97" w:rsidP="00BE602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>Темы НИРС</w:t>
            </w:r>
          </w:p>
        </w:tc>
      </w:tr>
      <w:tr w:rsidR="001D0B97" w:rsidRPr="00C471AE" w:rsidTr="00BE6029">
        <w:tc>
          <w:tcPr>
            <w:tcW w:w="900" w:type="dxa"/>
          </w:tcPr>
          <w:p w:rsidR="001D0B97" w:rsidRPr="00C471AE" w:rsidRDefault="001D0B97" w:rsidP="00BE6029">
            <w:pPr>
              <w:widowControl w:val="0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1D0B97" w:rsidRPr="00BE6029" w:rsidRDefault="001D0B97" w:rsidP="00BE6029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 w:rsidRPr="00BE6029">
              <w:rPr>
                <w:sz w:val="28"/>
                <w:szCs w:val="28"/>
              </w:rPr>
              <w:t>Значение искусственного освещения в формировании здоровья населения.</w:t>
            </w:r>
          </w:p>
        </w:tc>
      </w:tr>
      <w:tr w:rsidR="001D0B97" w:rsidRPr="00C471AE" w:rsidTr="00BE6029">
        <w:tc>
          <w:tcPr>
            <w:tcW w:w="900" w:type="dxa"/>
          </w:tcPr>
          <w:p w:rsidR="001D0B97" w:rsidRPr="00C471AE" w:rsidRDefault="001D0B97" w:rsidP="00BE6029">
            <w:pPr>
              <w:widowControl w:val="0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1D0B97" w:rsidRPr="00BE6029" w:rsidRDefault="001D0B97" w:rsidP="00E7461A">
            <w:pPr>
              <w:jc w:val="both"/>
              <w:rPr>
                <w:sz w:val="28"/>
                <w:szCs w:val="28"/>
              </w:rPr>
            </w:pPr>
            <w:r w:rsidRPr="00BE6029">
              <w:rPr>
                <w:sz w:val="28"/>
                <w:szCs w:val="28"/>
              </w:rPr>
              <w:t xml:space="preserve">Искусственное освещение как фактор </w:t>
            </w:r>
            <w:r w:rsidR="00E7461A">
              <w:rPr>
                <w:sz w:val="28"/>
                <w:szCs w:val="28"/>
              </w:rPr>
              <w:t>жилой среды</w:t>
            </w:r>
            <w:r w:rsidRPr="00BE6029">
              <w:rPr>
                <w:sz w:val="28"/>
                <w:szCs w:val="28"/>
              </w:rPr>
              <w:t>.</w:t>
            </w:r>
          </w:p>
        </w:tc>
      </w:tr>
      <w:tr w:rsidR="001D0B97" w:rsidRPr="00C471AE" w:rsidTr="00BE6029">
        <w:tc>
          <w:tcPr>
            <w:tcW w:w="900" w:type="dxa"/>
          </w:tcPr>
          <w:p w:rsidR="001D0B97" w:rsidRPr="00C471AE" w:rsidRDefault="001D0B97" w:rsidP="00BE6029">
            <w:pPr>
              <w:widowControl w:val="0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1D0B97" w:rsidRPr="00BE6029" w:rsidRDefault="00076FBD" w:rsidP="00076F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Гигиенические проблемы использования разрядных ламп для искусственного освещения жилых и общественных зданий</w:t>
            </w:r>
          </w:p>
        </w:tc>
      </w:tr>
    </w:tbl>
    <w:p w:rsidR="00521D03" w:rsidRDefault="001D0B97" w:rsidP="00521D03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8. </w:t>
      </w:r>
      <w:r w:rsidRPr="00D40A3B">
        <w:rPr>
          <w:b/>
          <w:sz w:val="28"/>
          <w:szCs w:val="28"/>
        </w:rPr>
        <w:t>Рекомендованная литература по теме занятия</w:t>
      </w:r>
      <w:r>
        <w:rPr>
          <w:b/>
          <w:sz w:val="28"/>
          <w:szCs w:val="28"/>
        </w:rPr>
        <w:t>:</w:t>
      </w:r>
    </w:p>
    <w:p w:rsidR="00521D03" w:rsidRPr="00521D03" w:rsidRDefault="00521D03" w:rsidP="00521D03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521D03">
        <w:rPr>
          <w:b/>
          <w:sz w:val="28"/>
          <w:szCs w:val="28"/>
        </w:rPr>
        <w:t>8.1. Основная литература.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2013"/>
        <w:gridCol w:w="2334"/>
        <w:gridCol w:w="1622"/>
        <w:gridCol w:w="1440"/>
        <w:gridCol w:w="1261"/>
      </w:tblGrid>
      <w:tr w:rsidR="00521D03" w:rsidRPr="00521D03" w:rsidTr="00A31C1D">
        <w:trPr>
          <w:trHeight w:val="540"/>
        </w:trPr>
        <w:tc>
          <w:tcPr>
            <w:tcW w:w="709" w:type="dxa"/>
            <w:vMerge w:val="restart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521D03">
              <w:rPr>
                <w:b/>
                <w:sz w:val="28"/>
                <w:szCs w:val="28"/>
              </w:rPr>
              <w:t>п</w:t>
            </w:r>
            <w:proofErr w:type="gramEnd"/>
            <w:r w:rsidRPr="00521D0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2086" w:type="dxa"/>
            <w:vMerge w:val="restart"/>
            <w:vAlign w:val="center"/>
          </w:tcPr>
          <w:p w:rsidR="00521D03" w:rsidRPr="00521D03" w:rsidRDefault="00521D03" w:rsidP="00521D03">
            <w:pPr>
              <w:ind w:right="-108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521D03">
              <w:rPr>
                <w:b/>
                <w:sz w:val="28"/>
                <w:szCs w:val="28"/>
              </w:rPr>
              <w:t>Наименование, вид издания</w:t>
            </w:r>
          </w:p>
        </w:tc>
        <w:tc>
          <w:tcPr>
            <w:tcW w:w="2420" w:type="dxa"/>
            <w:vMerge w:val="restart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Автор</w:t>
            </w:r>
            <w:proofErr w:type="gramStart"/>
            <w:r w:rsidRPr="00521D03">
              <w:rPr>
                <w:b/>
                <w:sz w:val="28"/>
                <w:szCs w:val="28"/>
              </w:rPr>
              <w:t xml:space="preserve"> (-</w:t>
            </w:r>
            <w:proofErr w:type="gramEnd"/>
            <w:r w:rsidRPr="00521D03">
              <w:rPr>
                <w:b/>
                <w:sz w:val="28"/>
                <w:szCs w:val="28"/>
              </w:rPr>
              <w:t>ы), составитель (-и), редактор (-ы)</w:t>
            </w:r>
          </w:p>
        </w:tc>
        <w:tc>
          <w:tcPr>
            <w:tcW w:w="1679" w:type="dxa"/>
            <w:vMerge w:val="restart"/>
            <w:vAlign w:val="center"/>
          </w:tcPr>
          <w:p w:rsidR="00521D03" w:rsidRPr="00521D03" w:rsidRDefault="00521D03" w:rsidP="00521D03">
            <w:pPr>
              <w:ind w:right="-108"/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Место издания, издательство, год</w:t>
            </w:r>
          </w:p>
        </w:tc>
        <w:tc>
          <w:tcPr>
            <w:tcW w:w="2793" w:type="dxa"/>
            <w:gridSpan w:val="2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Кол-во экземпляров</w:t>
            </w:r>
            <w:r w:rsidRPr="00521D03">
              <w:rPr>
                <w:sz w:val="28"/>
                <w:szCs w:val="28"/>
              </w:rPr>
              <w:t xml:space="preserve"> </w:t>
            </w:r>
          </w:p>
        </w:tc>
      </w:tr>
      <w:tr w:rsidR="00521D03" w:rsidRPr="00521D03" w:rsidTr="00A31C1D">
        <w:trPr>
          <w:trHeight w:val="660"/>
        </w:trPr>
        <w:tc>
          <w:tcPr>
            <w:tcW w:w="709" w:type="dxa"/>
            <w:vMerge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86" w:type="dxa"/>
            <w:vMerge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0" w:type="dxa"/>
            <w:vMerge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9" w:type="dxa"/>
            <w:vMerge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0" w:type="dxa"/>
            <w:vAlign w:val="center"/>
          </w:tcPr>
          <w:p w:rsidR="00521D03" w:rsidRPr="00521D03" w:rsidRDefault="00521D03" w:rsidP="00521D03">
            <w:pPr>
              <w:ind w:right="-108" w:hanging="106"/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в</w:t>
            </w:r>
          </w:p>
          <w:p w:rsidR="00521D03" w:rsidRPr="00521D03" w:rsidRDefault="00521D03" w:rsidP="00521D03">
            <w:pPr>
              <w:ind w:right="-108" w:hanging="106"/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библиотеке</w:t>
            </w:r>
          </w:p>
        </w:tc>
        <w:tc>
          <w:tcPr>
            <w:tcW w:w="1303" w:type="dxa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sz w:val="28"/>
                <w:szCs w:val="28"/>
              </w:rPr>
            </w:pPr>
            <w:r w:rsidRPr="00521D03">
              <w:rPr>
                <w:b/>
                <w:sz w:val="28"/>
                <w:szCs w:val="28"/>
              </w:rPr>
              <w:t>на кафедре</w:t>
            </w:r>
          </w:p>
        </w:tc>
      </w:tr>
      <w:tr w:rsidR="00521D03" w:rsidRPr="00521D03" w:rsidTr="00A31C1D">
        <w:trPr>
          <w:trHeight w:val="118"/>
        </w:trPr>
        <w:tc>
          <w:tcPr>
            <w:tcW w:w="709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2</w:t>
            </w:r>
          </w:p>
        </w:tc>
        <w:tc>
          <w:tcPr>
            <w:tcW w:w="2420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3</w:t>
            </w:r>
          </w:p>
        </w:tc>
        <w:tc>
          <w:tcPr>
            <w:tcW w:w="1679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4</w:t>
            </w:r>
          </w:p>
        </w:tc>
        <w:tc>
          <w:tcPr>
            <w:tcW w:w="1490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5</w:t>
            </w:r>
          </w:p>
        </w:tc>
        <w:tc>
          <w:tcPr>
            <w:tcW w:w="1303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6</w:t>
            </w:r>
          </w:p>
        </w:tc>
      </w:tr>
      <w:tr w:rsidR="00521D03" w:rsidRPr="00521D03" w:rsidTr="00A31C1D">
        <w:trPr>
          <w:trHeight w:val="340"/>
        </w:trPr>
        <w:tc>
          <w:tcPr>
            <w:tcW w:w="709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1.</w:t>
            </w:r>
          </w:p>
        </w:tc>
        <w:tc>
          <w:tcPr>
            <w:tcW w:w="2086" w:type="dxa"/>
            <w:vAlign w:val="center"/>
          </w:tcPr>
          <w:p w:rsidR="00521D03" w:rsidRPr="00521D03" w:rsidRDefault="00521D03" w:rsidP="00521D03">
            <w:pPr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Гигиена: учебник</w:t>
            </w:r>
          </w:p>
        </w:tc>
        <w:tc>
          <w:tcPr>
            <w:tcW w:w="2420" w:type="dxa"/>
            <w:vAlign w:val="center"/>
          </w:tcPr>
          <w:p w:rsidR="00521D03" w:rsidRPr="00521D03" w:rsidRDefault="00521D03" w:rsidP="00521D03">
            <w:pPr>
              <w:jc w:val="both"/>
              <w:rPr>
                <w:sz w:val="28"/>
                <w:szCs w:val="28"/>
              </w:rPr>
            </w:pPr>
            <w:r w:rsidRPr="00521D03">
              <w:rPr>
                <w:iCs/>
                <w:sz w:val="28"/>
                <w:szCs w:val="28"/>
              </w:rPr>
              <w:t xml:space="preserve">Г. И. Румянцев, Н. И. Прохоров, С. М. Новиков </w:t>
            </w:r>
            <w:r w:rsidRPr="00521D03">
              <w:rPr>
                <w:sz w:val="28"/>
                <w:szCs w:val="28"/>
              </w:rPr>
              <w:t>[и др.]</w:t>
            </w:r>
          </w:p>
        </w:tc>
        <w:tc>
          <w:tcPr>
            <w:tcW w:w="1679" w:type="dxa"/>
            <w:vAlign w:val="center"/>
          </w:tcPr>
          <w:p w:rsidR="00521D03" w:rsidRPr="00521D03" w:rsidRDefault="00521D03" w:rsidP="00521D03">
            <w:pPr>
              <w:ind w:right="-110"/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М: ГЭОТАР-Медиа, 2009</w:t>
            </w:r>
          </w:p>
        </w:tc>
        <w:tc>
          <w:tcPr>
            <w:tcW w:w="1490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500</w:t>
            </w:r>
          </w:p>
        </w:tc>
        <w:tc>
          <w:tcPr>
            <w:tcW w:w="1303" w:type="dxa"/>
            <w:vAlign w:val="center"/>
          </w:tcPr>
          <w:p w:rsidR="00521D03" w:rsidRPr="00521D03" w:rsidRDefault="00521D03" w:rsidP="00521D03">
            <w:pPr>
              <w:jc w:val="center"/>
              <w:rPr>
                <w:sz w:val="28"/>
                <w:szCs w:val="28"/>
              </w:rPr>
            </w:pPr>
            <w:r w:rsidRPr="00521D03">
              <w:rPr>
                <w:sz w:val="28"/>
                <w:szCs w:val="28"/>
              </w:rPr>
              <w:t>0</w:t>
            </w:r>
          </w:p>
        </w:tc>
      </w:tr>
    </w:tbl>
    <w:p w:rsidR="00521D03" w:rsidRPr="00521D03" w:rsidRDefault="00521D03" w:rsidP="00521D03">
      <w:pPr>
        <w:spacing w:before="120" w:after="120"/>
        <w:ind w:firstLine="720"/>
        <w:jc w:val="both"/>
        <w:rPr>
          <w:b/>
          <w:sz w:val="28"/>
          <w:szCs w:val="28"/>
        </w:rPr>
      </w:pPr>
      <w:r w:rsidRPr="00521D03">
        <w:rPr>
          <w:b/>
          <w:sz w:val="28"/>
          <w:szCs w:val="28"/>
        </w:rPr>
        <w:t>8.2. Дополнительная литература.</w:t>
      </w:r>
    </w:p>
    <w:tbl>
      <w:tblPr>
        <w:tblW w:w="0" w:type="auto"/>
        <w:jc w:val="center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2054"/>
        <w:gridCol w:w="2410"/>
        <w:gridCol w:w="1916"/>
        <w:gridCol w:w="1365"/>
        <w:gridCol w:w="1080"/>
      </w:tblGrid>
      <w:tr w:rsidR="00521D03" w:rsidRPr="00521D03" w:rsidTr="00A31C1D">
        <w:trPr>
          <w:trHeight w:val="540"/>
          <w:jc w:val="center"/>
        </w:trPr>
        <w:tc>
          <w:tcPr>
            <w:tcW w:w="699" w:type="dxa"/>
            <w:vMerge w:val="restart"/>
            <w:vAlign w:val="center"/>
          </w:tcPr>
          <w:p w:rsidR="00521D03" w:rsidRPr="00521D03" w:rsidRDefault="00521D03" w:rsidP="00521D03">
            <w:pPr>
              <w:ind w:left="-105" w:right="-116"/>
              <w:jc w:val="center"/>
              <w:rPr>
                <w:b/>
              </w:rPr>
            </w:pPr>
            <w:r w:rsidRPr="00521D03">
              <w:rPr>
                <w:b/>
              </w:rPr>
              <w:t xml:space="preserve">№ </w:t>
            </w:r>
            <w:proofErr w:type="gramStart"/>
            <w:r w:rsidRPr="00521D03">
              <w:rPr>
                <w:b/>
              </w:rPr>
              <w:t>п</w:t>
            </w:r>
            <w:proofErr w:type="gramEnd"/>
            <w:r w:rsidRPr="00521D03">
              <w:rPr>
                <w:b/>
              </w:rPr>
              <w:t>/п</w:t>
            </w:r>
          </w:p>
        </w:tc>
        <w:tc>
          <w:tcPr>
            <w:tcW w:w="2054" w:type="dxa"/>
            <w:vMerge w:val="restart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  <w:vertAlign w:val="superscript"/>
              </w:rPr>
            </w:pPr>
            <w:r w:rsidRPr="00521D03">
              <w:rPr>
                <w:b/>
              </w:rPr>
              <w:t>Наименование, вид издания</w:t>
            </w:r>
          </w:p>
        </w:tc>
        <w:tc>
          <w:tcPr>
            <w:tcW w:w="2410" w:type="dxa"/>
            <w:vMerge w:val="restart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</w:rPr>
            </w:pPr>
            <w:r w:rsidRPr="00521D03">
              <w:rPr>
                <w:b/>
              </w:rPr>
              <w:t>Автор</w:t>
            </w:r>
            <w:proofErr w:type="gramStart"/>
            <w:r w:rsidRPr="00521D03">
              <w:rPr>
                <w:b/>
              </w:rPr>
              <w:t xml:space="preserve"> (-</w:t>
            </w:r>
            <w:proofErr w:type="gramEnd"/>
            <w:r w:rsidRPr="00521D03">
              <w:rPr>
                <w:b/>
              </w:rPr>
              <w:t>ы), составитель (-и), редактор (-ы)</w:t>
            </w:r>
          </w:p>
        </w:tc>
        <w:tc>
          <w:tcPr>
            <w:tcW w:w="1916" w:type="dxa"/>
            <w:vMerge w:val="restart"/>
            <w:vAlign w:val="center"/>
          </w:tcPr>
          <w:p w:rsidR="00521D03" w:rsidRPr="00521D03" w:rsidRDefault="00521D03" w:rsidP="00521D03">
            <w:pPr>
              <w:ind w:left="-108" w:right="-108"/>
              <w:jc w:val="center"/>
              <w:rPr>
                <w:b/>
              </w:rPr>
            </w:pPr>
            <w:r w:rsidRPr="00521D03">
              <w:rPr>
                <w:b/>
              </w:rPr>
              <w:t>Место издания, издательство,</w:t>
            </w:r>
          </w:p>
          <w:p w:rsidR="00521D03" w:rsidRPr="00521D03" w:rsidRDefault="00521D03" w:rsidP="00521D03">
            <w:pPr>
              <w:ind w:left="-108" w:right="-108"/>
              <w:jc w:val="center"/>
              <w:rPr>
                <w:b/>
              </w:rPr>
            </w:pPr>
            <w:r w:rsidRPr="00521D03">
              <w:rPr>
                <w:b/>
              </w:rPr>
              <w:t>год</w:t>
            </w:r>
          </w:p>
        </w:tc>
        <w:tc>
          <w:tcPr>
            <w:tcW w:w="2445" w:type="dxa"/>
            <w:gridSpan w:val="2"/>
            <w:vAlign w:val="center"/>
          </w:tcPr>
          <w:p w:rsidR="00521D03" w:rsidRPr="00521D03" w:rsidRDefault="00521D03" w:rsidP="00521D03">
            <w:pPr>
              <w:jc w:val="center"/>
              <w:rPr>
                <w:b/>
              </w:rPr>
            </w:pPr>
            <w:r w:rsidRPr="00521D03">
              <w:rPr>
                <w:b/>
              </w:rPr>
              <w:t xml:space="preserve">Кол-во экземпляров </w:t>
            </w:r>
          </w:p>
        </w:tc>
      </w:tr>
      <w:tr w:rsidR="00521D03" w:rsidRPr="00521D03" w:rsidTr="00A31C1D">
        <w:trPr>
          <w:trHeight w:val="660"/>
          <w:jc w:val="center"/>
        </w:trPr>
        <w:tc>
          <w:tcPr>
            <w:tcW w:w="699" w:type="dxa"/>
            <w:vMerge/>
            <w:vAlign w:val="center"/>
          </w:tcPr>
          <w:p w:rsidR="00521D03" w:rsidRPr="00521D03" w:rsidRDefault="00521D03" w:rsidP="00521D03">
            <w:pPr>
              <w:rPr>
                <w:b/>
              </w:rPr>
            </w:pPr>
          </w:p>
        </w:tc>
        <w:tc>
          <w:tcPr>
            <w:tcW w:w="2054" w:type="dxa"/>
            <w:vMerge/>
            <w:vAlign w:val="center"/>
          </w:tcPr>
          <w:p w:rsidR="00521D03" w:rsidRPr="00521D03" w:rsidRDefault="00521D03" w:rsidP="00521D03">
            <w:pPr>
              <w:rPr>
                <w:b/>
                <w:vertAlign w:val="superscript"/>
              </w:rPr>
            </w:pPr>
          </w:p>
        </w:tc>
        <w:tc>
          <w:tcPr>
            <w:tcW w:w="2410" w:type="dxa"/>
            <w:vMerge/>
            <w:vAlign w:val="center"/>
          </w:tcPr>
          <w:p w:rsidR="00521D03" w:rsidRPr="00521D03" w:rsidRDefault="00521D03" w:rsidP="00521D03">
            <w:pPr>
              <w:rPr>
                <w:b/>
              </w:rPr>
            </w:pPr>
          </w:p>
        </w:tc>
        <w:tc>
          <w:tcPr>
            <w:tcW w:w="1916" w:type="dxa"/>
            <w:vMerge/>
            <w:vAlign w:val="center"/>
          </w:tcPr>
          <w:p w:rsidR="00521D03" w:rsidRPr="00521D03" w:rsidRDefault="00521D03" w:rsidP="00521D03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521D03" w:rsidRPr="00521D03" w:rsidRDefault="00521D03" w:rsidP="00521D03">
            <w:pPr>
              <w:ind w:left="-108" w:right="-108"/>
              <w:jc w:val="center"/>
              <w:rPr>
                <w:b/>
              </w:rPr>
            </w:pPr>
            <w:r w:rsidRPr="00521D03">
              <w:rPr>
                <w:b/>
              </w:rPr>
              <w:t>в</w:t>
            </w:r>
          </w:p>
          <w:p w:rsidR="00521D03" w:rsidRPr="00521D03" w:rsidRDefault="00521D03" w:rsidP="00521D03">
            <w:pPr>
              <w:ind w:left="-108" w:right="-108"/>
              <w:jc w:val="center"/>
              <w:rPr>
                <w:b/>
              </w:rPr>
            </w:pPr>
            <w:r w:rsidRPr="00521D03">
              <w:rPr>
                <w:b/>
              </w:rPr>
              <w:t>библиотеке</w:t>
            </w:r>
          </w:p>
        </w:tc>
        <w:tc>
          <w:tcPr>
            <w:tcW w:w="1080" w:type="dxa"/>
            <w:vAlign w:val="center"/>
          </w:tcPr>
          <w:p w:rsidR="00521D03" w:rsidRPr="00521D03" w:rsidRDefault="00521D03" w:rsidP="00521D03">
            <w:pPr>
              <w:ind w:left="-108" w:right="-108"/>
              <w:jc w:val="center"/>
              <w:rPr>
                <w:b/>
              </w:rPr>
            </w:pPr>
            <w:r w:rsidRPr="00521D03">
              <w:rPr>
                <w:b/>
              </w:rPr>
              <w:t>на кафедре</w:t>
            </w:r>
          </w:p>
        </w:tc>
      </w:tr>
      <w:tr w:rsidR="00521D03" w:rsidRPr="00521D03" w:rsidTr="00A31C1D">
        <w:trPr>
          <w:trHeight w:val="340"/>
          <w:jc w:val="center"/>
        </w:trPr>
        <w:tc>
          <w:tcPr>
            <w:tcW w:w="699" w:type="dxa"/>
          </w:tcPr>
          <w:p w:rsidR="00521D03" w:rsidRPr="00521D03" w:rsidRDefault="00521D03" w:rsidP="00521D03">
            <w:pPr>
              <w:jc w:val="center"/>
            </w:pPr>
          </w:p>
        </w:tc>
        <w:tc>
          <w:tcPr>
            <w:tcW w:w="2054" w:type="dxa"/>
          </w:tcPr>
          <w:p w:rsidR="00521D03" w:rsidRPr="00521D03" w:rsidRDefault="00521D03" w:rsidP="00521D03">
            <w:pPr>
              <w:jc w:val="both"/>
            </w:pPr>
          </w:p>
        </w:tc>
        <w:tc>
          <w:tcPr>
            <w:tcW w:w="2410" w:type="dxa"/>
          </w:tcPr>
          <w:p w:rsidR="00521D03" w:rsidRPr="00521D03" w:rsidRDefault="00521D03" w:rsidP="00521D03">
            <w:pPr>
              <w:jc w:val="both"/>
            </w:pPr>
          </w:p>
        </w:tc>
        <w:tc>
          <w:tcPr>
            <w:tcW w:w="1916" w:type="dxa"/>
          </w:tcPr>
          <w:p w:rsidR="00521D03" w:rsidRPr="00521D03" w:rsidRDefault="00521D03" w:rsidP="00521D03">
            <w:pPr>
              <w:jc w:val="both"/>
            </w:pPr>
          </w:p>
        </w:tc>
        <w:tc>
          <w:tcPr>
            <w:tcW w:w="1365" w:type="dxa"/>
          </w:tcPr>
          <w:p w:rsidR="00521D03" w:rsidRPr="00521D03" w:rsidRDefault="00521D03" w:rsidP="00521D03">
            <w:pPr>
              <w:jc w:val="center"/>
            </w:pPr>
          </w:p>
        </w:tc>
        <w:tc>
          <w:tcPr>
            <w:tcW w:w="1080" w:type="dxa"/>
          </w:tcPr>
          <w:p w:rsidR="00521D03" w:rsidRPr="00521D03" w:rsidRDefault="00521D03" w:rsidP="00521D03">
            <w:pPr>
              <w:jc w:val="center"/>
            </w:pPr>
          </w:p>
        </w:tc>
      </w:tr>
    </w:tbl>
    <w:p w:rsidR="005C487D" w:rsidRPr="00FA491A" w:rsidRDefault="005C487D" w:rsidP="005C487D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FA491A">
        <w:rPr>
          <w:b/>
          <w:sz w:val="28"/>
          <w:szCs w:val="28"/>
        </w:rPr>
        <w:t>.3 Электронные ресурсы.</w:t>
      </w:r>
    </w:p>
    <w:p w:rsidR="005C487D" w:rsidRPr="00FA491A" w:rsidRDefault="005C487D" w:rsidP="005C487D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 xml:space="preserve">1. ЭБС </w:t>
      </w:r>
      <w:proofErr w:type="spellStart"/>
      <w:r w:rsidRPr="00FA491A">
        <w:rPr>
          <w:sz w:val="28"/>
          <w:szCs w:val="28"/>
          <w:lang w:val="en-US"/>
        </w:rPr>
        <w:t>Colibris</w:t>
      </w:r>
      <w:proofErr w:type="spellEnd"/>
    </w:p>
    <w:p w:rsidR="005C487D" w:rsidRPr="00FA491A" w:rsidRDefault="005C487D" w:rsidP="005C487D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>2. ИПС Консультант плюс</w:t>
      </w:r>
    </w:p>
    <w:p w:rsidR="005C487D" w:rsidRPr="00FA491A" w:rsidRDefault="005C487D" w:rsidP="005C487D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>3. ЭБС Консультант студента</w:t>
      </w:r>
    </w:p>
    <w:p w:rsidR="005C487D" w:rsidRPr="00FA491A" w:rsidRDefault="005C487D" w:rsidP="005C487D">
      <w:pPr>
        <w:tabs>
          <w:tab w:val="left" w:pos="708"/>
        </w:tabs>
        <w:ind w:left="709"/>
        <w:rPr>
          <w:caps/>
          <w:sz w:val="28"/>
          <w:szCs w:val="28"/>
        </w:rPr>
      </w:pPr>
      <w:r w:rsidRPr="00FA491A">
        <w:rPr>
          <w:caps/>
          <w:sz w:val="28"/>
          <w:szCs w:val="28"/>
        </w:rPr>
        <w:t xml:space="preserve">4. НЭБ </w:t>
      </w:r>
      <w:r w:rsidRPr="00FA491A">
        <w:rPr>
          <w:caps/>
          <w:sz w:val="28"/>
          <w:szCs w:val="28"/>
          <w:lang w:val="en-US"/>
        </w:rPr>
        <w:t>E</w:t>
      </w:r>
      <w:r w:rsidRPr="00FA491A">
        <w:rPr>
          <w:caps/>
          <w:sz w:val="28"/>
          <w:szCs w:val="28"/>
        </w:rPr>
        <w:t>-</w:t>
      </w:r>
      <w:r w:rsidRPr="00FA491A">
        <w:rPr>
          <w:caps/>
          <w:sz w:val="28"/>
          <w:szCs w:val="28"/>
          <w:lang w:val="en-US"/>
        </w:rPr>
        <w:t>library</w:t>
      </w:r>
    </w:p>
    <w:p w:rsidR="005C487D" w:rsidRPr="00FA491A" w:rsidRDefault="005C487D" w:rsidP="005C487D">
      <w:pPr>
        <w:tabs>
          <w:tab w:val="left" w:pos="708"/>
        </w:tabs>
        <w:spacing w:before="120" w:after="120"/>
        <w:ind w:left="709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8</w:t>
      </w:r>
      <w:r w:rsidRPr="00FA491A">
        <w:rPr>
          <w:b/>
          <w:caps/>
          <w:sz w:val="28"/>
          <w:szCs w:val="28"/>
        </w:rPr>
        <w:t>.4. С</w:t>
      </w:r>
      <w:r w:rsidRPr="00FA491A">
        <w:rPr>
          <w:b/>
          <w:sz w:val="28"/>
          <w:szCs w:val="28"/>
        </w:rPr>
        <w:t>анитарно-эпидемиологические акты</w:t>
      </w:r>
    </w:p>
    <w:p w:rsidR="00521D03" w:rsidRPr="00521D03" w:rsidRDefault="005C487D" w:rsidP="005C487D">
      <w:pPr>
        <w:ind w:firstLine="709"/>
        <w:jc w:val="both"/>
        <w:rPr>
          <w:color w:val="000000"/>
          <w:spacing w:val="1"/>
          <w:szCs w:val="28"/>
        </w:rPr>
      </w:pPr>
      <w:r w:rsidRPr="00FA491A">
        <w:rPr>
          <w:sz w:val="28"/>
          <w:szCs w:val="28"/>
        </w:rPr>
        <w:t xml:space="preserve">1. </w:t>
      </w:r>
      <w:r w:rsidRPr="005C487D">
        <w:rPr>
          <w:sz w:val="28"/>
          <w:szCs w:val="28"/>
        </w:rPr>
        <w:t>СанПиН 2.2.1/2.1.1.1278-03 Гигиенические требования к естественному, искусственному и совмещенному освещению жилых и общественных зданий</w:t>
      </w:r>
      <w:r>
        <w:rPr>
          <w:sz w:val="28"/>
          <w:szCs w:val="28"/>
        </w:rPr>
        <w:t>.</w:t>
      </w:r>
    </w:p>
    <w:sectPr w:rsidR="00521D03" w:rsidRPr="00521D03" w:rsidSect="008D5AF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175E"/>
    <w:multiLevelType w:val="hybridMultilevel"/>
    <w:tmpl w:val="0D92E8AA"/>
    <w:lvl w:ilvl="0" w:tplc="70C47E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/>
        <w:sz w:val="28"/>
        <w:szCs w:val="28"/>
      </w:rPr>
    </w:lvl>
    <w:lvl w:ilvl="1" w:tplc="89F60872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2" w:tplc="45D0982C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3" w:tplc="650E6798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4" w:tplc="9564C2A8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5" w:tplc="310AB124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6" w:tplc="51FC88D2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7" w:tplc="84D2EF1C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  <w:lvl w:ilvl="8" w:tplc="A9FCA950">
      <w:numFmt w:val="none"/>
      <w:lvlText w:val="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">
    <w:nsid w:val="325A5271"/>
    <w:multiLevelType w:val="hybridMultilevel"/>
    <w:tmpl w:val="2514BE0E"/>
    <w:lvl w:ilvl="0" w:tplc="65BA2572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328D0797"/>
    <w:multiLevelType w:val="hybridMultilevel"/>
    <w:tmpl w:val="C450C6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5A092E"/>
    <w:multiLevelType w:val="hybridMultilevel"/>
    <w:tmpl w:val="0C9AE78C"/>
    <w:lvl w:ilvl="0" w:tplc="0CF2F5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A415ADB"/>
    <w:multiLevelType w:val="hybridMultilevel"/>
    <w:tmpl w:val="83BEA46A"/>
    <w:lvl w:ilvl="0" w:tplc="0A76A8EA">
      <w:start w:val="1"/>
      <w:numFmt w:val="decimal"/>
      <w:lvlText w:val="%1."/>
      <w:lvlJc w:val="left"/>
      <w:pPr>
        <w:ind w:left="1894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EC657D"/>
    <w:multiLevelType w:val="hybridMultilevel"/>
    <w:tmpl w:val="6778052C"/>
    <w:lvl w:ilvl="0" w:tplc="2F066E00">
      <w:start w:val="1"/>
      <w:numFmt w:val="decimal"/>
      <w:lvlText w:val="%1."/>
      <w:lvlJc w:val="left"/>
      <w:pPr>
        <w:ind w:left="192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A58AE"/>
    <w:multiLevelType w:val="multilevel"/>
    <w:tmpl w:val="8998F70E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cs="Times New Roman" w:hint="default"/>
        <w:b w:val="0"/>
      </w:rPr>
    </w:lvl>
    <w:lvl w:ilvl="1">
      <w:start w:val="1"/>
      <w:numFmt w:val="decimal"/>
      <w:suff w:val="space"/>
      <w:lvlText w:val="%2)"/>
      <w:lvlJc w:val="left"/>
      <w:pPr>
        <w:ind w:left="2983" w:hanging="28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>
    <w:nsid w:val="7AB4127F"/>
    <w:multiLevelType w:val="hybridMultilevel"/>
    <w:tmpl w:val="9D486A2A"/>
    <w:lvl w:ilvl="0" w:tplc="BB986C2E">
      <w:start w:val="1"/>
      <w:numFmt w:val="decimal"/>
      <w:lvlText w:val="%1."/>
      <w:lvlJc w:val="left"/>
      <w:pPr>
        <w:ind w:left="1894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80"/>
    <w:rsid w:val="00001E29"/>
    <w:rsid w:val="00013F43"/>
    <w:rsid w:val="000158B1"/>
    <w:rsid w:val="00022903"/>
    <w:rsid w:val="0003035D"/>
    <w:rsid w:val="000359C4"/>
    <w:rsid w:val="000521D7"/>
    <w:rsid w:val="00065366"/>
    <w:rsid w:val="000707C6"/>
    <w:rsid w:val="000712A3"/>
    <w:rsid w:val="0007572D"/>
    <w:rsid w:val="00076CA2"/>
    <w:rsid w:val="00076FBD"/>
    <w:rsid w:val="0008537B"/>
    <w:rsid w:val="00092101"/>
    <w:rsid w:val="000A484E"/>
    <w:rsid w:val="000A494C"/>
    <w:rsid w:val="000C0EB4"/>
    <w:rsid w:val="000C5B63"/>
    <w:rsid w:val="000C76FA"/>
    <w:rsid w:val="000D2643"/>
    <w:rsid w:val="000D5184"/>
    <w:rsid w:val="000E4F74"/>
    <w:rsid w:val="00103AAB"/>
    <w:rsid w:val="00107123"/>
    <w:rsid w:val="00110909"/>
    <w:rsid w:val="00117357"/>
    <w:rsid w:val="00121573"/>
    <w:rsid w:val="00123D06"/>
    <w:rsid w:val="00125873"/>
    <w:rsid w:val="00126DD3"/>
    <w:rsid w:val="00144BE1"/>
    <w:rsid w:val="00150DB0"/>
    <w:rsid w:val="001643E4"/>
    <w:rsid w:val="001668D9"/>
    <w:rsid w:val="00170192"/>
    <w:rsid w:val="00173C31"/>
    <w:rsid w:val="001752A3"/>
    <w:rsid w:val="00190A41"/>
    <w:rsid w:val="00190A6C"/>
    <w:rsid w:val="001A47E8"/>
    <w:rsid w:val="001B60A3"/>
    <w:rsid w:val="001C0635"/>
    <w:rsid w:val="001C59D1"/>
    <w:rsid w:val="001D0B97"/>
    <w:rsid w:val="001E749C"/>
    <w:rsid w:val="001F540E"/>
    <w:rsid w:val="001F7DB3"/>
    <w:rsid w:val="00202261"/>
    <w:rsid w:val="0020245B"/>
    <w:rsid w:val="002066C7"/>
    <w:rsid w:val="00213FB5"/>
    <w:rsid w:val="00223679"/>
    <w:rsid w:val="00236B4C"/>
    <w:rsid w:val="00247930"/>
    <w:rsid w:val="002553EB"/>
    <w:rsid w:val="002557FF"/>
    <w:rsid w:val="00262EBD"/>
    <w:rsid w:val="00266E8E"/>
    <w:rsid w:val="002945D8"/>
    <w:rsid w:val="00294F61"/>
    <w:rsid w:val="002A37DE"/>
    <w:rsid w:val="002A6C54"/>
    <w:rsid w:val="002A7D29"/>
    <w:rsid w:val="002C7355"/>
    <w:rsid w:val="002D7A1E"/>
    <w:rsid w:val="002E1262"/>
    <w:rsid w:val="002F0E0A"/>
    <w:rsid w:val="002F2FDC"/>
    <w:rsid w:val="00301202"/>
    <w:rsid w:val="00302BEF"/>
    <w:rsid w:val="003141B9"/>
    <w:rsid w:val="00317234"/>
    <w:rsid w:val="003178A8"/>
    <w:rsid w:val="003215F9"/>
    <w:rsid w:val="00322CBE"/>
    <w:rsid w:val="00340791"/>
    <w:rsid w:val="00342986"/>
    <w:rsid w:val="0034447E"/>
    <w:rsid w:val="003470DC"/>
    <w:rsid w:val="00350175"/>
    <w:rsid w:val="003531A2"/>
    <w:rsid w:val="0036099E"/>
    <w:rsid w:val="0036359A"/>
    <w:rsid w:val="00370FD9"/>
    <w:rsid w:val="003843BC"/>
    <w:rsid w:val="0038621E"/>
    <w:rsid w:val="00392B38"/>
    <w:rsid w:val="003A0C21"/>
    <w:rsid w:val="003A2B2A"/>
    <w:rsid w:val="003B5B98"/>
    <w:rsid w:val="003E0512"/>
    <w:rsid w:val="003E1F9B"/>
    <w:rsid w:val="003E76A8"/>
    <w:rsid w:val="00424D2D"/>
    <w:rsid w:val="00425160"/>
    <w:rsid w:val="0042699B"/>
    <w:rsid w:val="00432962"/>
    <w:rsid w:val="004425C1"/>
    <w:rsid w:val="00445BB9"/>
    <w:rsid w:val="00451CA6"/>
    <w:rsid w:val="004605EF"/>
    <w:rsid w:val="00463D0C"/>
    <w:rsid w:val="0047500E"/>
    <w:rsid w:val="00482921"/>
    <w:rsid w:val="004871D6"/>
    <w:rsid w:val="00487F07"/>
    <w:rsid w:val="004A2534"/>
    <w:rsid w:val="004A5AE7"/>
    <w:rsid w:val="004A6F69"/>
    <w:rsid w:val="004D4512"/>
    <w:rsid w:val="004E6DBE"/>
    <w:rsid w:val="004E778A"/>
    <w:rsid w:val="004F11C5"/>
    <w:rsid w:val="004F5A22"/>
    <w:rsid w:val="00503693"/>
    <w:rsid w:val="0050621D"/>
    <w:rsid w:val="00515247"/>
    <w:rsid w:val="00521D03"/>
    <w:rsid w:val="00522B17"/>
    <w:rsid w:val="0052321F"/>
    <w:rsid w:val="005239FF"/>
    <w:rsid w:val="00523F60"/>
    <w:rsid w:val="00532DF3"/>
    <w:rsid w:val="005354CB"/>
    <w:rsid w:val="00536F99"/>
    <w:rsid w:val="00545A07"/>
    <w:rsid w:val="005518DF"/>
    <w:rsid w:val="00554994"/>
    <w:rsid w:val="00564746"/>
    <w:rsid w:val="00565AEC"/>
    <w:rsid w:val="00566FFC"/>
    <w:rsid w:val="005709D2"/>
    <w:rsid w:val="00583F62"/>
    <w:rsid w:val="005A0C06"/>
    <w:rsid w:val="005A4FCD"/>
    <w:rsid w:val="005A797D"/>
    <w:rsid w:val="005B1337"/>
    <w:rsid w:val="005B3DB4"/>
    <w:rsid w:val="005B66EF"/>
    <w:rsid w:val="005B7CAE"/>
    <w:rsid w:val="005C246A"/>
    <w:rsid w:val="005C487D"/>
    <w:rsid w:val="005D7EB0"/>
    <w:rsid w:val="005E1AD9"/>
    <w:rsid w:val="005E2E67"/>
    <w:rsid w:val="005E7223"/>
    <w:rsid w:val="0060557A"/>
    <w:rsid w:val="006071CA"/>
    <w:rsid w:val="00613C80"/>
    <w:rsid w:val="00637DA3"/>
    <w:rsid w:val="00642939"/>
    <w:rsid w:val="00653CAE"/>
    <w:rsid w:val="0065644C"/>
    <w:rsid w:val="00660B74"/>
    <w:rsid w:val="00661931"/>
    <w:rsid w:val="006723EE"/>
    <w:rsid w:val="00682060"/>
    <w:rsid w:val="006908AD"/>
    <w:rsid w:val="006A5BC0"/>
    <w:rsid w:val="006B5906"/>
    <w:rsid w:val="006B798B"/>
    <w:rsid w:val="006C3721"/>
    <w:rsid w:val="006C4C68"/>
    <w:rsid w:val="006D0899"/>
    <w:rsid w:val="006D6F83"/>
    <w:rsid w:val="006E5619"/>
    <w:rsid w:val="006F4333"/>
    <w:rsid w:val="006F7B0E"/>
    <w:rsid w:val="0071777B"/>
    <w:rsid w:val="00721664"/>
    <w:rsid w:val="00722FAE"/>
    <w:rsid w:val="0073714B"/>
    <w:rsid w:val="0074157A"/>
    <w:rsid w:val="00741D0C"/>
    <w:rsid w:val="00744CAB"/>
    <w:rsid w:val="0075253F"/>
    <w:rsid w:val="007567EF"/>
    <w:rsid w:val="007600BB"/>
    <w:rsid w:val="00761B9E"/>
    <w:rsid w:val="00766967"/>
    <w:rsid w:val="00767296"/>
    <w:rsid w:val="0078438B"/>
    <w:rsid w:val="00787CE0"/>
    <w:rsid w:val="00790AA2"/>
    <w:rsid w:val="0079442E"/>
    <w:rsid w:val="007A462A"/>
    <w:rsid w:val="007B1D19"/>
    <w:rsid w:val="007C1261"/>
    <w:rsid w:val="007C6088"/>
    <w:rsid w:val="007C6BED"/>
    <w:rsid w:val="007C7BB7"/>
    <w:rsid w:val="007D05B2"/>
    <w:rsid w:val="007D1149"/>
    <w:rsid w:val="007D2F40"/>
    <w:rsid w:val="007D7571"/>
    <w:rsid w:val="007F052C"/>
    <w:rsid w:val="00810DA8"/>
    <w:rsid w:val="00815ACD"/>
    <w:rsid w:val="00816331"/>
    <w:rsid w:val="00831D9D"/>
    <w:rsid w:val="00832F88"/>
    <w:rsid w:val="00834059"/>
    <w:rsid w:val="00835ACD"/>
    <w:rsid w:val="00837919"/>
    <w:rsid w:val="00841DE0"/>
    <w:rsid w:val="008434F5"/>
    <w:rsid w:val="0085372C"/>
    <w:rsid w:val="0086761D"/>
    <w:rsid w:val="00875DA9"/>
    <w:rsid w:val="00877F4A"/>
    <w:rsid w:val="00885CA6"/>
    <w:rsid w:val="00887C90"/>
    <w:rsid w:val="008914A8"/>
    <w:rsid w:val="00891EA7"/>
    <w:rsid w:val="00891F2E"/>
    <w:rsid w:val="008A614A"/>
    <w:rsid w:val="008B1002"/>
    <w:rsid w:val="008C16DB"/>
    <w:rsid w:val="008C3F64"/>
    <w:rsid w:val="008C485C"/>
    <w:rsid w:val="008C6F03"/>
    <w:rsid w:val="008D5AF0"/>
    <w:rsid w:val="008E4778"/>
    <w:rsid w:val="008E6609"/>
    <w:rsid w:val="008E680A"/>
    <w:rsid w:val="008F0F9B"/>
    <w:rsid w:val="008F4A44"/>
    <w:rsid w:val="00903407"/>
    <w:rsid w:val="00907E85"/>
    <w:rsid w:val="00912BCD"/>
    <w:rsid w:val="00913270"/>
    <w:rsid w:val="009266C4"/>
    <w:rsid w:val="00932218"/>
    <w:rsid w:val="009335F6"/>
    <w:rsid w:val="0093469A"/>
    <w:rsid w:val="009349C6"/>
    <w:rsid w:val="009427E4"/>
    <w:rsid w:val="00944090"/>
    <w:rsid w:val="0095404D"/>
    <w:rsid w:val="00961A39"/>
    <w:rsid w:val="00962A89"/>
    <w:rsid w:val="00964F03"/>
    <w:rsid w:val="00980AF6"/>
    <w:rsid w:val="00991887"/>
    <w:rsid w:val="00992014"/>
    <w:rsid w:val="00992A85"/>
    <w:rsid w:val="00994463"/>
    <w:rsid w:val="00996C90"/>
    <w:rsid w:val="009A03B5"/>
    <w:rsid w:val="009B3641"/>
    <w:rsid w:val="009C61E3"/>
    <w:rsid w:val="009D35AB"/>
    <w:rsid w:val="009D6C34"/>
    <w:rsid w:val="009D7437"/>
    <w:rsid w:val="009E1CD7"/>
    <w:rsid w:val="009E2FE6"/>
    <w:rsid w:val="00A024F8"/>
    <w:rsid w:val="00A06245"/>
    <w:rsid w:val="00A1117E"/>
    <w:rsid w:val="00A11BCC"/>
    <w:rsid w:val="00A26EE9"/>
    <w:rsid w:val="00A319F3"/>
    <w:rsid w:val="00A31C1D"/>
    <w:rsid w:val="00A429AB"/>
    <w:rsid w:val="00A53069"/>
    <w:rsid w:val="00A65FF6"/>
    <w:rsid w:val="00A66420"/>
    <w:rsid w:val="00A927D7"/>
    <w:rsid w:val="00A93676"/>
    <w:rsid w:val="00AA1989"/>
    <w:rsid w:val="00AA3A87"/>
    <w:rsid w:val="00AA555F"/>
    <w:rsid w:val="00AB1EB4"/>
    <w:rsid w:val="00AB356A"/>
    <w:rsid w:val="00AC2BEB"/>
    <w:rsid w:val="00AC3B0A"/>
    <w:rsid w:val="00AC6EF4"/>
    <w:rsid w:val="00AD6C97"/>
    <w:rsid w:val="00AD7964"/>
    <w:rsid w:val="00AF3A37"/>
    <w:rsid w:val="00B60429"/>
    <w:rsid w:val="00B67625"/>
    <w:rsid w:val="00B67A3D"/>
    <w:rsid w:val="00B767B5"/>
    <w:rsid w:val="00B80B74"/>
    <w:rsid w:val="00B83058"/>
    <w:rsid w:val="00B912E0"/>
    <w:rsid w:val="00BB3710"/>
    <w:rsid w:val="00BB5B72"/>
    <w:rsid w:val="00BB7FD6"/>
    <w:rsid w:val="00BD2757"/>
    <w:rsid w:val="00BE23ED"/>
    <w:rsid w:val="00BE6029"/>
    <w:rsid w:val="00BF561E"/>
    <w:rsid w:val="00BF7CB2"/>
    <w:rsid w:val="00C04876"/>
    <w:rsid w:val="00C10078"/>
    <w:rsid w:val="00C15620"/>
    <w:rsid w:val="00C16F65"/>
    <w:rsid w:val="00C279C9"/>
    <w:rsid w:val="00C30682"/>
    <w:rsid w:val="00C315E7"/>
    <w:rsid w:val="00C32D4A"/>
    <w:rsid w:val="00C44C96"/>
    <w:rsid w:val="00C471AE"/>
    <w:rsid w:val="00C50079"/>
    <w:rsid w:val="00C52CF1"/>
    <w:rsid w:val="00C52D11"/>
    <w:rsid w:val="00C56BA9"/>
    <w:rsid w:val="00C56E05"/>
    <w:rsid w:val="00C60B89"/>
    <w:rsid w:val="00C65234"/>
    <w:rsid w:val="00C72E24"/>
    <w:rsid w:val="00C74602"/>
    <w:rsid w:val="00C81B95"/>
    <w:rsid w:val="00C913B2"/>
    <w:rsid w:val="00C93C13"/>
    <w:rsid w:val="00CA2DCB"/>
    <w:rsid w:val="00CA48AD"/>
    <w:rsid w:val="00CA632B"/>
    <w:rsid w:val="00CA7E93"/>
    <w:rsid w:val="00CB27B6"/>
    <w:rsid w:val="00CB6791"/>
    <w:rsid w:val="00CC7FBB"/>
    <w:rsid w:val="00CD0D56"/>
    <w:rsid w:val="00CE0A15"/>
    <w:rsid w:val="00CF1AE1"/>
    <w:rsid w:val="00CF65A6"/>
    <w:rsid w:val="00D00884"/>
    <w:rsid w:val="00D00B55"/>
    <w:rsid w:val="00D06CBD"/>
    <w:rsid w:val="00D1335B"/>
    <w:rsid w:val="00D32FAB"/>
    <w:rsid w:val="00D33E85"/>
    <w:rsid w:val="00D36BF2"/>
    <w:rsid w:val="00D40A3B"/>
    <w:rsid w:val="00D46131"/>
    <w:rsid w:val="00D511BA"/>
    <w:rsid w:val="00D57777"/>
    <w:rsid w:val="00D81178"/>
    <w:rsid w:val="00D90887"/>
    <w:rsid w:val="00DA30B7"/>
    <w:rsid w:val="00DA3B7B"/>
    <w:rsid w:val="00DB660A"/>
    <w:rsid w:val="00DB7977"/>
    <w:rsid w:val="00DC71B5"/>
    <w:rsid w:val="00DD0B17"/>
    <w:rsid w:val="00DD4F64"/>
    <w:rsid w:val="00DD5DCB"/>
    <w:rsid w:val="00DE5A7B"/>
    <w:rsid w:val="00DE60A6"/>
    <w:rsid w:val="00DF4C1C"/>
    <w:rsid w:val="00E0060F"/>
    <w:rsid w:val="00E01A14"/>
    <w:rsid w:val="00E0288E"/>
    <w:rsid w:val="00E05D32"/>
    <w:rsid w:val="00E071D9"/>
    <w:rsid w:val="00E1276A"/>
    <w:rsid w:val="00E142B4"/>
    <w:rsid w:val="00E148F1"/>
    <w:rsid w:val="00E212C5"/>
    <w:rsid w:val="00E25FF2"/>
    <w:rsid w:val="00E45490"/>
    <w:rsid w:val="00E47F42"/>
    <w:rsid w:val="00E6017F"/>
    <w:rsid w:val="00E60E47"/>
    <w:rsid w:val="00E62143"/>
    <w:rsid w:val="00E66110"/>
    <w:rsid w:val="00E70A3D"/>
    <w:rsid w:val="00E72340"/>
    <w:rsid w:val="00E7461A"/>
    <w:rsid w:val="00E74FDB"/>
    <w:rsid w:val="00E81E80"/>
    <w:rsid w:val="00E8331E"/>
    <w:rsid w:val="00E90865"/>
    <w:rsid w:val="00EA07F6"/>
    <w:rsid w:val="00EA768E"/>
    <w:rsid w:val="00EC30C0"/>
    <w:rsid w:val="00EC6119"/>
    <w:rsid w:val="00EC6945"/>
    <w:rsid w:val="00ED05AB"/>
    <w:rsid w:val="00ED2CE5"/>
    <w:rsid w:val="00ED6F90"/>
    <w:rsid w:val="00EE3CEA"/>
    <w:rsid w:val="00EE578B"/>
    <w:rsid w:val="00EF5994"/>
    <w:rsid w:val="00F04F08"/>
    <w:rsid w:val="00F15E58"/>
    <w:rsid w:val="00F17151"/>
    <w:rsid w:val="00F2133B"/>
    <w:rsid w:val="00F269D0"/>
    <w:rsid w:val="00F27008"/>
    <w:rsid w:val="00F3081E"/>
    <w:rsid w:val="00F366A5"/>
    <w:rsid w:val="00F529F5"/>
    <w:rsid w:val="00F52D16"/>
    <w:rsid w:val="00F53D33"/>
    <w:rsid w:val="00F634FD"/>
    <w:rsid w:val="00F70820"/>
    <w:rsid w:val="00F720A3"/>
    <w:rsid w:val="00F76510"/>
    <w:rsid w:val="00F802B3"/>
    <w:rsid w:val="00F85A78"/>
    <w:rsid w:val="00F86DC7"/>
    <w:rsid w:val="00F929BF"/>
    <w:rsid w:val="00FB0322"/>
    <w:rsid w:val="00FB61C3"/>
    <w:rsid w:val="00FC2623"/>
    <w:rsid w:val="00FC5616"/>
    <w:rsid w:val="00FD1853"/>
    <w:rsid w:val="00FD2AF4"/>
    <w:rsid w:val="00FE33B0"/>
    <w:rsid w:val="00F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1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F4A44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eastAsia="ja-JP"/>
    </w:rPr>
  </w:style>
  <w:style w:type="paragraph" w:styleId="2">
    <w:name w:val="heading 2"/>
    <w:basedOn w:val="a"/>
    <w:link w:val="20"/>
    <w:uiPriority w:val="99"/>
    <w:qFormat/>
    <w:locked/>
    <w:rsid w:val="00536F99"/>
    <w:pPr>
      <w:spacing w:before="100" w:beforeAutospacing="1" w:after="100" w:afterAutospacing="1"/>
      <w:outlineLvl w:val="1"/>
    </w:pPr>
    <w:rPr>
      <w:rFonts w:eastAsia="Calibri"/>
      <w:b/>
      <w:sz w:val="36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F4A44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536F99"/>
    <w:rPr>
      <w:rFonts w:ascii="Times New Roman" w:hAnsi="Times New Roman" w:cs="Times New Roman"/>
      <w:b/>
      <w:sz w:val="36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961A39"/>
    <w:rPr>
      <w:rFonts w:ascii="Times New Roman" w:hAnsi="Times New Roman" w:cs="Times New Roman"/>
      <w:sz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  <w:szCs w:val="20"/>
      <w:lang w:eastAsia="ja-JP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21">
    <w:name w:val="Body Text 2"/>
    <w:basedOn w:val="a"/>
    <w:link w:val="22"/>
    <w:uiPriority w:val="99"/>
    <w:rsid w:val="00F86DC7"/>
    <w:pPr>
      <w:spacing w:after="120" w:line="480" w:lineRule="auto"/>
    </w:pPr>
    <w:rPr>
      <w:rFonts w:eastAsia="Calibri"/>
      <w:szCs w:val="20"/>
      <w:lang w:eastAsia="ja-JP"/>
    </w:rPr>
  </w:style>
  <w:style w:type="character" w:customStyle="1" w:styleId="22">
    <w:name w:val="Основной текст 2 Знак"/>
    <w:link w:val="21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ascii="Calibri" w:eastAsia="Calibri" w:hAnsi="Calibri"/>
      <w:b/>
      <w:sz w:val="40"/>
      <w:szCs w:val="20"/>
    </w:rPr>
  </w:style>
  <w:style w:type="character" w:customStyle="1" w:styleId="SubtitleChar">
    <w:name w:val="Subtitle Char"/>
    <w:uiPriority w:val="99"/>
    <w:locked/>
    <w:rsid w:val="00961A39"/>
    <w:rPr>
      <w:rFonts w:ascii="Cambria" w:hAnsi="Cambria" w:cs="Times New Roman"/>
      <w:sz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b/>
      <w:sz w:val="40"/>
      <w:lang w:val="ru-RU" w:eastAsia="ru-RU"/>
    </w:rPr>
  </w:style>
  <w:style w:type="character" w:customStyle="1" w:styleId="grame">
    <w:name w:val="grame"/>
    <w:uiPriority w:val="99"/>
    <w:rsid w:val="005A4FCD"/>
  </w:style>
  <w:style w:type="paragraph" w:customStyle="1" w:styleId="ConsPlusNormal">
    <w:name w:val="ConsPlusNormal"/>
    <w:uiPriority w:val="99"/>
    <w:rsid w:val="0024793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Body Text"/>
    <w:basedOn w:val="a"/>
    <w:link w:val="af"/>
    <w:uiPriority w:val="99"/>
    <w:rsid w:val="00D46131"/>
    <w:pPr>
      <w:spacing w:after="120"/>
    </w:pPr>
    <w:rPr>
      <w:rFonts w:eastAsia="Calibri"/>
      <w:szCs w:val="20"/>
      <w:lang w:eastAsia="ja-JP"/>
    </w:rPr>
  </w:style>
  <w:style w:type="character" w:customStyle="1" w:styleId="af">
    <w:name w:val="Основной текст Знак"/>
    <w:link w:val="ae"/>
    <w:uiPriority w:val="99"/>
    <w:semiHidden/>
    <w:locked/>
    <w:rsid w:val="009266C4"/>
    <w:rPr>
      <w:rFonts w:ascii="Times New Roman" w:hAnsi="Times New Roman" w:cs="Times New Roman"/>
      <w:sz w:val="24"/>
    </w:rPr>
  </w:style>
  <w:style w:type="paragraph" w:customStyle="1" w:styleId="style26">
    <w:name w:val="style26"/>
    <w:basedOn w:val="a"/>
    <w:uiPriority w:val="99"/>
    <w:rsid w:val="00523F60"/>
    <w:pPr>
      <w:spacing w:before="100" w:beforeAutospacing="1" w:after="100" w:afterAutospacing="1"/>
    </w:pPr>
    <w:rPr>
      <w:rFonts w:eastAsia="Calibri"/>
    </w:rPr>
  </w:style>
  <w:style w:type="paragraph" w:customStyle="1" w:styleId="style25">
    <w:name w:val="style25"/>
    <w:basedOn w:val="a"/>
    <w:uiPriority w:val="99"/>
    <w:rsid w:val="00A26EE9"/>
    <w:pPr>
      <w:spacing w:before="100" w:beforeAutospacing="1" w:after="100" w:afterAutospacing="1"/>
    </w:pPr>
    <w:rPr>
      <w:rFonts w:eastAsia="Calibri"/>
    </w:rPr>
  </w:style>
  <w:style w:type="character" w:styleId="af0">
    <w:name w:val="Strong"/>
    <w:uiPriority w:val="99"/>
    <w:qFormat/>
    <w:locked/>
    <w:rsid w:val="00A26EE9"/>
    <w:rPr>
      <w:rFonts w:cs="Times New Roman"/>
      <w:b/>
    </w:rPr>
  </w:style>
  <w:style w:type="character" w:customStyle="1" w:styleId="style27">
    <w:name w:val="style27"/>
    <w:uiPriority w:val="99"/>
    <w:rsid w:val="00A26EE9"/>
  </w:style>
  <w:style w:type="character" w:styleId="af1">
    <w:name w:val="Emphasis"/>
    <w:uiPriority w:val="99"/>
    <w:qFormat/>
    <w:locked/>
    <w:rsid w:val="00A26EE9"/>
    <w:rPr>
      <w:rFonts w:cs="Times New Roman"/>
      <w:i/>
    </w:rPr>
  </w:style>
  <w:style w:type="character" w:customStyle="1" w:styleId="style29">
    <w:name w:val="style29"/>
    <w:uiPriority w:val="99"/>
    <w:rsid w:val="00A26EE9"/>
  </w:style>
  <w:style w:type="paragraph" w:customStyle="1" w:styleId="style271">
    <w:name w:val="style271"/>
    <w:basedOn w:val="a"/>
    <w:uiPriority w:val="99"/>
    <w:rsid w:val="00A26EE9"/>
    <w:pPr>
      <w:spacing w:before="100" w:beforeAutospacing="1" w:after="100" w:afterAutospacing="1"/>
    </w:pPr>
    <w:rPr>
      <w:rFonts w:eastAsia="Calibri"/>
    </w:rPr>
  </w:style>
  <w:style w:type="character" w:customStyle="1" w:styleId="s1">
    <w:name w:val="s1"/>
    <w:uiPriority w:val="99"/>
    <w:rsid w:val="00FD2AF4"/>
  </w:style>
  <w:style w:type="paragraph" w:customStyle="1" w:styleId="p2">
    <w:name w:val="p2"/>
    <w:basedOn w:val="a"/>
    <w:uiPriority w:val="99"/>
    <w:rsid w:val="00FD2AF4"/>
    <w:pPr>
      <w:spacing w:before="100" w:beforeAutospacing="1" w:after="100" w:afterAutospacing="1"/>
    </w:pPr>
  </w:style>
  <w:style w:type="character" w:customStyle="1" w:styleId="FontStyle12">
    <w:name w:val="Font Style12"/>
    <w:uiPriority w:val="99"/>
    <w:rsid w:val="00BE6029"/>
    <w:rPr>
      <w:rFonts w:ascii="Times New Roman" w:hAnsi="Times New Roman"/>
      <w:sz w:val="26"/>
    </w:rPr>
  </w:style>
  <w:style w:type="character" w:customStyle="1" w:styleId="c8">
    <w:name w:val="c8"/>
    <w:uiPriority w:val="99"/>
    <w:rsid w:val="00B83058"/>
  </w:style>
  <w:style w:type="character" w:customStyle="1" w:styleId="noprint">
    <w:name w:val="noprint"/>
    <w:uiPriority w:val="99"/>
    <w:rsid w:val="00F929BF"/>
  </w:style>
  <w:style w:type="character" w:styleId="HTML">
    <w:name w:val="HTML Cite"/>
    <w:uiPriority w:val="99"/>
    <w:rsid w:val="00BF7CB2"/>
    <w:rPr>
      <w:rFonts w:cs="Times New Roman"/>
      <w:i/>
      <w:iCs/>
    </w:rPr>
  </w:style>
  <w:style w:type="paragraph" w:customStyle="1" w:styleId="ConsPlusNonformat">
    <w:name w:val="ConsPlusNonformat"/>
    <w:uiPriority w:val="99"/>
    <w:rsid w:val="002D7A1E"/>
    <w:pPr>
      <w:autoSpaceDE w:val="0"/>
      <w:autoSpaceDN w:val="0"/>
      <w:adjustRightInd w:val="0"/>
    </w:pPr>
    <w:rPr>
      <w:rFonts w:ascii="Courier New" w:eastAsia="Times New Roman" w:hAnsi="Courier New" w:cs="Courier New"/>
      <w:lang w:eastAsia="en-US"/>
    </w:rPr>
  </w:style>
  <w:style w:type="character" w:customStyle="1" w:styleId="style66">
    <w:name w:val="style66"/>
    <w:uiPriority w:val="99"/>
    <w:rsid w:val="008E66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1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F4A44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eastAsia="ja-JP"/>
    </w:rPr>
  </w:style>
  <w:style w:type="paragraph" w:styleId="2">
    <w:name w:val="heading 2"/>
    <w:basedOn w:val="a"/>
    <w:link w:val="20"/>
    <w:uiPriority w:val="99"/>
    <w:qFormat/>
    <w:locked/>
    <w:rsid w:val="00536F99"/>
    <w:pPr>
      <w:spacing w:before="100" w:beforeAutospacing="1" w:after="100" w:afterAutospacing="1"/>
      <w:outlineLvl w:val="1"/>
    </w:pPr>
    <w:rPr>
      <w:rFonts w:eastAsia="Calibri"/>
      <w:b/>
      <w:sz w:val="36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F4A44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536F99"/>
    <w:rPr>
      <w:rFonts w:ascii="Times New Roman" w:hAnsi="Times New Roman" w:cs="Times New Roman"/>
      <w:b/>
      <w:sz w:val="36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961A39"/>
    <w:rPr>
      <w:rFonts w:ascii="Times New Roman" w:hAnsi="Times New Roman" w:cs="Times New Roman"/>
      <w:sz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  <w:szCs w:val="20"/>
      <w:lang w:eastAsia="ja-JP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21">
    <w:name w:val="Body Text 2"/>
    <w:basedOn w:val="a"/>
    <w:link w:val="22"/>
    <w:uiPriority w:val="99"/>
    <w:rsid w:val="00F86DC7"/>
    <w:pPr>
      <w:spacing w:after="120" w:line="480" w:lineRule="auto"/>
    </w:pPr>
    <w:rPr>
      <w:rFonts w:eastAsia="Calibri"/>
      <w:szCs w:val="20"/>
      <w:lang w:eastAsia="ja-JP"/>
    </w:rPr>
  </w:style>
  <w:style w:type="character" w:customStyle="1" w:styleId="22">
    <w:name w:val="Основной текст 2 Знак"/>
    <w:link w:val="21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ascii="Calibri" w:eastAsia="Calibri" w:hAnsi="Calibri"/>
      <w:b/>
      <w:sz w:val="40"/>
      <w:szCs w:val="20"/>
    </w:rPr>
  </w:style>
  <w:style w:type="character" w:customStyle="1" w:styleId="SubtitleChar">
    <w:name w:val="Subtitle Char"/>
    <w:uiPriority w:val="99"/>
    <w:locked/>
    <w:rsid w:val="00961A39"/>
    <w:rPr>
      <w:rFonts w:ascii="Cambria" w:hAnsi="Cambria" w:cs="Times New Roman"/>
      <w:sz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b/>
      <w:sz w:val="40"/>
      <w:lang w:val="ru-RU" w:eastAsia="ru-RU"/>
    </w:rPr>
  </w:style>
  <w:style w:type="character" w:customStyle="1" w:styleId="grame">
    <w:name w:val="grame"/>
    <w:uiPriority w:val="99"/>
    <w:rsid w:val="005A4FCD"/>
  </w:style>
  <w:style w:type="paragraph" w:customStyle="1" w:styleId="ConsPlusNormal">
    <w:name w:val="ConsPlusNormal"/>
    <w:uiPriority w:val="99"/>
    <w:rsid w:val="0024793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Body Text"/>
    <w:basedOn w:val="a"/>
    <w:link w:val="af"/>
    <w:uiPriority w:val="99"/>
    <w:rsid w:val="00D46131"/>
    <w:pPr>
      <w:spacing w:after="120"/>
    </w:pPr>
    <w:rPr>
      <w:rFonts w:eastAsia="Calibri"/>
      <w:szCs w:val="20"/>
      <w:lang w:eastAsia="ja-JP"/>
    </w:rPr>
  </w:style>
  <w:style w:type="character" w:customStyle="1" w:styleId="af">
    <w:name w:val="Основной текст Знак"/>
    <w:link w:val="ae"/>
    <w:uiPriority w:val="99"/>
    <w:semiHidden/>
    <w:locked/>
    <w:rsid w:val="009266C4"/>
    <w:rPr>
      <w:rFonts w:ascii="Times New Roman" w:hAnsi="Times New Roman" w:cs="Times New Roman"/>
      <w:sz w:val="24"/>
    </w:rPr>
  </w:style>
  <w:style w:type="paragraph" w:customStyle="1" w:styleId="style26">
    <w:name w:val="style26"/>
    <w:basedOn w:val="a"/>
    <w:uiPriority w:val="99"/>
    <w:rsid w:val="00523F60"/>
    <w:pPr>
      <w:spacing w:before="100" w:beforeAutospacing="1" w:after="100" w:afterAutospacing="1"/>
    </w:pPr>
    <w:rPr>
      <w:rFonts w:eastAsia="Calibri"/>
    </w:rPr>
  </w:style>
  <w:style w:type="paragraph" w:customStyle="1" w:styleId="style25">
    <w:name w:val="style25"/>
    <w:basedOn w:val="a"/>
    <w:uiPriority w:val="99"/>
    <w:rsid w:val="00A26EE9"/>
    <w:pPr>
      <w:spacing w:before="100" w:beforeAutospacing="1" w:after="100" w:afterAutospacing="1"/>
    </w:pPr>
    <w:rPr>
      <w:rFonts w:eastAsia="Calibri"/>
    </w:rPr>
  </w:style>
  <w:style w:type="character" w:styleId="af0">
    <w:name w:val="Strong"/>
    <w:uiPriority w:val="99"/>
    <w:qFormat/>
    <w:locked/>
    <w:rsid w:val="00A26EE9"/>
    <w:rPr>
      <w:rFonts w:cs="Times New Roman"/>
      <w:b/>
    </w:rPr>
  </w:style>
  <w:style w:type="character" w:customStyle="1" w:styleId="style27">
    <w:name w:val="style27"/>
    <w:uiPriority w:val="99"/>
    <w:rsid w:val="00A26EE9"/>
  </w:style>
  <w:style w:type="character" w:styleId="af1">
    <w:name w:val="Emphasis"/>
    <w:uiPriority w:val="99"/>
    <w:qFormat/>
    <w:locked/>
    <w:rsid w:val="00A26EE9"/>
    <w:rPr>
      <w:rFonts w:cs="Times New Roman"/>
      <w:i/>
    </w:rPr>
  </w:style>
  <w:style w:type="character" w:customStyle="1" w:styleId="style29">
    <w:name w:val="style29"/>
    <w:uiPriority w:val="99"/>
    <w:rsid w:val="00A26EE9"/>
  </w:style>
  <w:style w:type="paragraph" w:customStyle="1" w:styleId="style271">
    <w:name w:val="style271"/>
    <w:basedOn w:val="a"/>
    <w:uiPriority w:val="99"/>
    <w:rsid w:val="00A26EE9"/>
    <w:pPr>
      <w:spacing w:before="100" w:beforeAutospacing="1" w:after="100" w:afterAutospacing="1"/>
    </w:pPr>
    <w:rPr>
      <w:rFonts w:eastAsia="Calibri"/>
    </w:rPr>
  </w:style>
  <w:style w:type="character" w:customStyle="1" w:styleId="s1">
    <w:name w:val="s1"/>
    <w:uiPriority w:val="99"/>
    <w:rsid w:val="00FD2AF4"/>
  </w:style>
  <w:style w:type="paragraph" w:customStyle="1" w:styleId="p2">
    <w:name w:val="p2"/>
    <w:basedOn w:val="a"/>
    <w:uiPriority w:val="99"/>
    <w:rsid w:val="00FD2AF4"/>
    <w:pPr>
      <w:spacing w:before="100" w:beforeAutospacing="1" w:after="100" w:afterAutospacing="1"/>
    </w:pPr>
  </w:style>
  <w:style w:type="character" w:customStyle="1" w:styleId="FontStyle12">
    <w:name w:val="Font Style12"/>
    <w:uiPriority w:val="99"/>
    <w:rsid w:val="00BE6029"/>
    <w:rPr>
      <w:rFonts w:ascii="Times New Roman" w:hAnsi="Times New Roman"/>
      <w:sz w:val="26"/>
    </w:rPr>
  </w:style>
  <w:style w:type="character" w:customStyle="1" w:styleId="c8">
    <w:name w:val="c8"/>
    <w:uiPriority w:val="99"/>
    <w:rsid w:val="00B83058"/>
  </w:style>
  <w:style w:type="character" w:customStyle="1" w:styleId="noprint">
    <w:name w:val="noprint"/>
    <w:uiPriority w:val="99"/>
    <w:rsid w:val="00F929BF"/>
  </w:style>
  <w:style w:type="character" w:styleId="HTML">
    <w:name w:val="HTML Cite"/>
    <w:uiPriority w:val="99"/>
    <w:rsid w:val="00BF7CB2"/>
    <w:rPr>
      <w:rFonts w:cs="Times New Roman"/>
      <w:i/>
      <w:iCs/>
    </w:rPr>
  </w:style>
  <w:style w:type="paragraph" w:customStyle="1" w:styleId="ConsPlusNonformat">
    <w:name w:val="ConsPlusNonformat"/>
    <w:uiPriority w:val="99"/>
    <w:rsid w:val="002D7A1E"/>
    <w:pPr>
      <w:autoSpaceDE w:val="0"/>
      <w:autoSpaceDN w:val="0"/>
      <w:adjustRightInd w:val="0"/>
    </w:pPr>
    <w:rPr>
      <w:rFonts w:ascii="Courier New" w:eastAsia="Times New Roman" w:hAnsi="Courier New" w:cs="Courier New"/>
      <w:lang w:eastAsia="en-US"/>
    </w:rPr>
  </w:style>
  <w:style w:type="character" w:customStyle="1" w:styleId="style66">
    <w:name w:val="style66"/>
    <w:uiPriority w:val="99"/>
    <w:rsid w:val="008E66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90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7%D0%BE%D1%82%D0%BE%D0%BF%D1%8B" TargetMode="External"/><Relationship Id="rId13" Type="http://schemas.openxmlformats.org/officeDocument/2006/relationships/hyperlink" Target="http://ru.wikipedia.org/wiki/%D0%9D%D0%B0%D1%82%D1%80%D0%B8%D0%B5%D0%B2%D0%B0%D1%8F_%D0%B3%D0%B0%D0%B7%D0%BE%D1%80%D0%B0%D0%B7%D1%80%D1%8F%D0%B4%D0%BD%D0%B0%D1%8F_%D0%BB%D0%B0%D0%BC%D0%BF%D0%B0" TargetMode="External"/><Relationship Id="rId18" Type="http://schemas.openxmlformats.org/officeDocument/2006/relationships/hyperlink" Target="http://ru.wikipedia.org/wiki/%D0%9C%D0%B5%D1%82%D0%B0%D0%BB%D0%BB%D0%BE%D0%B3%D0%B0%D0%BB%D0%BE%D0%B3%D0%B5%D0%BD%D0%BD%D0%B0%D1%8F_%D0%BB%D0%B0%D0%BC%D0%BF%D0%B0" TargetMode="External"/><Relationship Id="rId26" Type="http://schemas.openxmlformats.org/officeDocument/2006/relationships/hyperlink" Target="http://ru.wikipedia.org/wiki/%D0%94%D0%B8%D0%BE%D0%B4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A1%D0%B2%D0%B5%D1%82" TargetMode="External"/><Relationship Id="rId34" Type="http://schemas.openxmlformats.org/officeDocument/2006/relationships/hyperlink" Target="http://www.vashdom.ru/snip/2305-95/" TargetMode="External"/><Relationship Id="rId7" Type="http://schemas.openxmlformats.org/officeDocument/2006/relationships/hyperlink" Target="http://ru.wikipedia.org/wiki/%D0%A1%D0%B2%D0%B5%D1%82" TargetMode="External"/><Relationship Id="rId12" Type="http://schemas.openxmlformats.org/officeDocument/2006/relationships/hyperlink" Target="http://ru.wikipedia.org/wiki/%D0%AD%D0%BB%D0%B5%D0%BA%D1%82%D1%80%D0%B8%D1%87%D0%B5%D1%81%D0%BA%D0%B8%D0%B9_%D0%BF%D1%80%D0%BE%D0%B2%D0%BE%D0%B4%D0%BD%D0%B8%D0%BA" TargetMode="External"/><Relationship Id="rId17" Type="http://schemas.openxmlformats.org/officeDocument/2006/relationships/hyperlink" Target="http://ru.wikipedia.org/wiki/%D0%94%D0%A0%D0%9B" TargetMode="External"/><Relationship Id="rId25" Type="http://schemas.openxmlformats.org/officeDocument/2006/relationships/hyperlink" Target="http://ru.wikipedia.org/wiki/%D0%9B%D1%8E%D0%BC%D0%B8%D0%BD%D0%BE%D1%84%D0%BE%D1%80" TargetMode="External"/><Relationship Id="rId33" Type="http://schemas.openxmlformats.org/officeDocument/2006/relationships/hyperlink" Target="http://www.docload.ru/Basesdoc/11/11776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0%D1%82%D1%83%D1%82%D1%8C" TargetMode="External"/><Relationship Id="rId20" Type="http://schemas.openxmlformats.org/officeDocument/2006/relationships/hyperlink" Target="http://ru.wikipedia.org/wiki/%D0%98%D1%81%D0%BA%D1%83%D1%81%D1%81%D1%82%D0%B2%D0%B5%D0%BD%D0%BD%D1%8B%D0%B5_%D0%B8%D1%81%D1%82%D0%BE%D1%87%D0%BD%D0%B8%D0%BA%D0%B8_%D1%81%D0%B2%D0%B5%D1%82%D0%B0" TargetMode="External"/><Relationship Id="rId29" Type="http://schemas.openxmlformats.org/officeDocument/2006/relationships/hyperlink" Target="http://www.docload.ru/Basesdoc/11/11776/index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1%D0%B2%D0%B5%D1%82" TargetMode="External"/><Relationship Id="rId24" Type="http://schemas.openxmlformats.org/officeDocument/2006/relationships/hyperlink" Target="http://ru.wikipedia.org/wiki/%D0%92%D0%B8%D0%B4%D0%B8%D0%BC%D0%BE%D0%B5_%D0%B8%D0%B7%D0%BB%D1%83%D1%87%D0%B5%D0%BD%D0%B8%D0%B5" TargetMode="External"/><Relationship Id="rId32" Type="http://schemas.openxmlformats.org/officeDocument/2006/relationships/hyperlink" Target="http://www.docload.ru/Basesdoc/11/11776/index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0%D1%82%D1%83%D1%82%D0%BD%D0%B0%D1%8F_%D0%B3%D0%B0%D0%B7%D0%BE%D1%80%D0%B0%D0%B7%D1%80%D1%8F%D0%B4%D0%BD%D0%B0%D1%8F_%D0%BB%D0%B0%D0%BC%D0%BF%D0%B0" TargetMode="External"/><Relationship Id="rId23" Type="http://schemas.openxmlformats.org/officeDocument/2006/relationships/hyperlink" Target="http://ru.wikipedia.org/wiki/%D0%A3%D0%BB%D1%8C%D1%82%D1%80%D0%B0%D1%84%D0%B8%D0%BE%D0%BB%D0%B5%D1%82" TargetMode="External"/><Relationship Id="rId28" Type="http://schemas.openxmlformats.org/officeDocument/2006/relationships/hyperlink" Target="http://ru.wikipedia.org/wiki/%D0%9E%D0%BF%D1%82%D0%B8%D1%87%D0%B5%D1%81%D0%BA%D0%BE%D0%B5_%D0%B8%D0%B7%D0%BB%D1%83%D1%87%D0%B5%D0%BD%D0%B8%D0%B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nano-ural.narod.ru/svet.html" TargetMode="External"/><Relationship Id="rId19" Type="http://schemas.openxmlformats.org/officeDocument/2006/relationships/hyperlink" Target="http://ru.wikipedia.org/wiki/%D0%93%D0%B0%D0%B7%D0%BE%D1%80%D0%B0%D0%B7%D1%80%D1%8F%D0%B4%D0%BD%D0%B0%D1%8F_%D0%BB%D0%B0%D0%BC%D0%BF%D0%B0" TargetMode="External"/><Relationship Id="rId31" Type="http://schemas.openxmlformats.org/officeDocument/2006/relationships/hyperlink" Target="http://www.docload.ru/Basesdoc/11/11776/index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ano-ural.narod.ru/svet.html" TargetMode="External"/><Relationship Id="rId14" Type="http://schemas.openxmlformats.org/officeDocument/2006/relationships/hyperlink" Target="http://ru.wikipedia.org/wiki/%D0%9D%D0%B0%D1%82%D1%80%D0%B8%D0%B9" TargetMode="External"/><Relationship Id="rId22" Type="http://schemas.openxmlformats.org/officeDocument/2006/relationships/hyperlink" Target="http://ru.wikipedia.org/wiki/%D0%A0%D1%82%D1%83%D1%82%D1%8C" TargetMode="External"/><Relationship Id="rId27" Type="http://schemas.openxmlformats.org/officeDocument/2006/relationships/hyperlink" Target="http://ru.wikipedia.org/wiki/%D0%9F%D0%BE%D0%BB%D1%83%D0%BF%D1%80%D0%BE%D0%B2%D0%BE%D0%B4%D0%BD%D0%B8%D0%BA%D0%BE%D0%B2%D1%8B%D0%B5_%D0%BF%D1%80%D0%B8%D0%B1%D0%BE%D1%80%D1%8B" TargetMode="External"/><Relationship Id="rId30" Type="http://schemas.openxmlformats.org/officeDocument/2006/relationships/hyperlink" Target="http://www.docload.ru/Basesdoc/11/11776/index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B4111-8F35-4AF1-9B1B-B9D10206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8054</Words>
  <Characters>45909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</vt:lpstr>
    </vt:vector>
  </TitlesOfParts>
  <Company/>
  <LinksUpToDate>false</LinksUpToDate>
  <CharactersWithSpaces>53856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</dc:title>
  <dc:creator>МельниковаЕА</dc:creator>
  <cp:lastModifiedBy> Куркатов</cp:lastModifiedBy>
  <cp:revision>6</cp:revision>
  <cp:lastPrinted>2014-03-18T08:36:00Z</cp:lastPrinted>
  <dcterms:created xsi:type="dcterms:W3CDTF">2016-06-07T01:10:00Z</dcterms:created>
  <dcterms:modified xsi:type="dcterms:W3CDTF">2016-08-23T01:43:00Z</dcterms:modified>
</cp:coreProperties>
</file>