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TERMS &amp; CONDITIONS – [Your Salon Name]</w:t>
      </w:r>
    </w:p>
    <w:p>
      <w:r>
        <w:t>Effective Date: [DD/MM/YYYY]</w:t>
      </w:r>
    </w:p>
    <w:p>
      <w:r>
        <w:t>Business Name: [Your Legal Entity / Proprietor Name]</w:t>
      </w:r>
    </w:p>
    <w:p>
      <w:r>
        <w:t>Location: [Salon Address, Bangalore]</w:t>
      </w:r>
    </w:p>
    <w:p>
      <w:r>
        <w:t>Contact: [Phone / Email]</w:t>
      </w:r>
    </w:p>
    <w:p/>
    <w:p>
      <w:r>
        <w:t>1. General</w:t>
      </w:r>
    </w:p>
    <w:p>
      <w:r>
        <w:t>By visiting our salon, booking an appointment, or using our services or website, you agree to these Terms &amp; Conditions.</w:t>
      </w:r>
    </w:p>
    <w:p>
      <w:r>
        <w:t>We reserve the right to update these terms at any time.</w:t>
      </w:r>
    </w:p>
    <w:p/>
    <w:p>
      <w:r>
        <w:t>2. Services &amp; Appointments</w:t>
      </w:r>
    </w:p>
    <w:p>
      <w:r>
        <w:t>- Services are provided based on availability.</w:t>
      </w:r>
    </w:p>
    <w:p>
      <w:r>
        <w:t>- Walk-ins are welcome and subject to availability.</w:t>
      </w:r>
    </w:p>
    <w:p>
      <w:r>
        <w:t>- We reserve the right to refuse service in case of inappropriate behavior, health concerns, or operational constraints.</w:t>
      </w:r>
    </w:p>
    <w:p/>
    <w:p>
      <w:r>
        <w:t>3. Pricing &amp; Payments</w:t>
      </w:r>
    </w:p>
    <w:p>
      <w:r>
        <w:t>- All prices are in INR and GST will be applied as applicable.</w:t>
      </w:r>
    </w:p>
    <w:p>
      <w:r>
        <w:t>- Prices are subject to change without prior notice.</w:t>
      </w:r>
    </w:p>
    <w:p>
      <w:r>
        <w:t>- Payment must be made in full immediately after service.</w:t>
      </w:r>
    </w:p>
    <w:p>
      <w:r>
        <w:t>- Accepted payment modes: Cash, UPI, Cards, Online.</w:t>
      </w:r>
    </w:p>
    <w:p/>
    <w:p>
      <w:r>
        <w:t>4. Appointment &amp; No-Show Policy</w:t>
      </w:r>
    </w:p>
    <w:p>
      <w:r>
        <w:t>- If a client does not arrive within 5 minutes of the scheduled time, it will be treated as a no-show.</w:t>
      </w:r>
    </w:p>
    <w:p>
      <w:r>
        <w:t>- We will proceed with the next available customer.</w:t>
      </w:r>
    </w:p>
    <w:p>
      <w:r>
        <w:t>- Late arrivals must wait for the next available slot.</w:t>
      </w:r>
    </w:p>
    <w:p/>
    <w:p>
      <w:r>
        <w:t>5. Packages &amp; Advance Payments</w:t>
      </w:r>
    </w:p>
    <w:p>
      <w:r>
        <w:t>- Some services may require advance booking.</w:t>
      </w:r>
    </w:p>
    <w:p>
      <w:r>
        <w:t>- Packages must be used within validity period.</w:t>
      </w:r>
    </w:p>
    <w:p>
      <w:r>
        <w:t>- Packages are non-refundable and non-transferable unless approved.</w:t>
      </w:r>
    </w:p>
    <w:p/>
    <w:p>
      <w:r>
        <w:t>6. Health &amp; Safety Disclaimer</w:t>
      </w:r>
    </w:p>
    <w:p>
      <w:r>
        <w:t>- Clients must inform staff about allergies or medical conditions.</w:t>
      </w:r>
    </w:p>
    <w:p>
      <w:r>
        <w:t>- Patch tests are recommended.</w:t>
      </w:r>
    </w:p>
    <w:p>
      <w:r>
        <w:t>- We are not responsible for reactions due to undisclosed conditions.</w:t>
      </w:r>
    </w:p>
    <w:p/>
    <w:p>
      <w:r>
        <w:t>7. Service Results Disclaimer</w:t>
      </w:r>
    </w:p>
    <w:p>
      <w:r>
        <w:t>- Results may vary based on hair/skin condition.</w:t>
      </w:r>
    </w:p>
    <w:p>
      <w:r>
        <w:t>- No guarantee on exact results.</w:t>
      </w:r>
    </w:p>
    <w:p/>
    <w:p>
      <w:r>
        <w:t>8. Personal Belongings</w:t>
      </w:r>
    </w:p>
    <w:p>
      <w:r>
        <w:t>- Clients are responsible for their belongings.</w:t>
      </w:r>
    </w:p>
    <w:p/>
    <w:p>
      <w:r>
        <w:t>9. Children &amp; Guests</w:t>
      </w:r>
    </w:p>
    <w:p>
      <w:r>
        <w:t>- Children must be supervised.</w:t>
      </w:r>
    </w:p>
    <w:p/>
    <w:p>
      <w:r>
        <w:t>10. Hygiene &amp; Conduct</w:t>
      </w:r>
    </w:p>
    <w:p>
      <w:r>
        <w:t>- Misconduct will lead to termination of service.</w:t>
      </w:r>
    </w:p>
    <w:p/>
    <w:p>
      <w:r>
        <w:t>11. Refund Policy</w:t>
      </w:r>
    </w:p>
    <w:p>
      <w:r>
        <w:t>- Services are non-refundable.</w:t>
      </w:r>
    </w:p>
    <w:p>
      <w:r>
        <w:t>- Corrections may be offered within 24–48 hours.</w:t>
      </w:r>
    </w:p>
    <w:p/>
    <w:p>
      <w:r>
        <w:t>12. Gift Cards</w:t>
      </w:r>
    </w:p>
    <w:p>
      <w:r>
        <w:t>- Non-refundable and non-replaceable if lost.</w:t>
      </w:r>
    </w:p>
    <w:p/>
    <w:p>
      <w:r>
        <w:t>13. Photography Consent</w:t>
      </w:r>
    </w:p>
    <w:p>
      <w:r>
        <w:t>- Photos may be taken for marketing unless opted out.</w:t>
      </w:r>
    </w:p>
    <w:p/>
    <w:p>
      <w:r>
        <w:t>14. Website Usage</w:t>
      </w:r>
    </w:p>
    <w:p>
      <w:r>
        <w:t>- Users must provide accurate information.</w:t>
      </w:r>
    </w:p>
    <w:p>
      <w:r>
        <w:t>- We are not responsible for payment gateway failures.</w:t>
      </w:r>
    </w:p>
    <w:p/>
    <w:p>
      <w:r>
        <w:t>15. Privacy</w:t>
      </w:r>
    </w:p>
    <w:p>
      <w:r>
        <w:t>- Data is used for service and communication only.</w:t>
      </w:r>
    </w:p>
    <w:p>
      <w:r>
        <w:t>- Complies with Indian IT laws.</w:t>
      </w:r>
    </w:p>
    <w:p/>
    <w:p>
      <w:r>
        <w:t>16. Limitation of Liability</w:t>
      </w:r>
    </w:p>
    <w:p>
      <w:r>
        <w:t>- Liability limited to service value.</w:t>
      </w:r>
    </w:p>
    <w:p/>
    <w:p>
      <w:r>
        <w:t>17. Force Majeure</w:t>
      </w:r>
    </w:p>
    <w:p>
      <w:r>
        <w:t>- Not responsible for disruptions beyond control.</w:t>
      </w:r>
    </w:p>
    <w:p/>
    <w:p>
      <w:r>
        <w:t>18. Governing Law</w:t>
      </w:r>
    </w:p>
    <w:p>
      <w:r>
        <w:t>- Jurisdiction: Bangalore, Karnataka.</w:t>
      </w:r>
    </w:p>
    <w:p/>
    <w:p>
      <w:r>
        <w:t>19. Contact</w:t>
      </w:r>
    </w:p>
    <w:p>
      <w:r>
        <w:t>[Salon Name]</w:t>
      </w:r>
    </w:p>
    <w:p>
      <w:r>
        <w:t>Phone: [Number]</w:t>
      </w:r>
    </w:p>
    <w:p>
      <w:r>
        <w:t>Email: [Email]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