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left"/>
      </w:pPr>
      <w:r>
        <w:rPr>
          <w:rFonts w:ascii="Calibri" w:cs="Calibri" w:eastAsia="Calibri" w:hAnsi="Calibri"/>
          <w:b/>
          <w:bCs/>
          <w:color w:val="1F3A5F"/>
          <w:sz w:val="56"/>
          <w:szCs w:val="56"/>
        </w:rPr>
        <w:t xml:space="preserve">Testing Report</w:t>
      </w:r>
    </w:p>
    <w:p>
      <w:pPr>
        <w:spacing w:after="80"/>
      </w:pPr>
      <w:r>
        <w:rPr>
          <w:rFonts w:ascii="Calibri" w:cs="Calibri" w:eastAsia="Calibri" w:hAnsi="Calibri"/>
          <w:color w:val="3B6AA0"/>
          <w:sz w:val="32"/>
          <w:szCs w:val="32"/>
        </w:rPr>
        <w:t xml:space="preserve">ProBuild Supplies Ltd — Operational Business Process Automation</w:t>
      </w:r>
    </w:p>
    <w:p>
      <w:pPr>
        <w:spacing w:after="600"/>
      </w:pPr>
      <w:r>
        <w:rPr>
          <w:rFonts w:ascii="Calibri" w:cs="Calibri" w:eastAsia="Calibri" w:hAnsi="Calibri"/>
          <w:i/>
          <w:iCs/>
          <w:color w:val="595959"/>
          <w:sz w:val="24"/>
          <w:szCs w:val="24"/>
        </w:rPr>
        <w:t xml:space="preserve">Test Plan, Execution Evidence and Defect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Module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UFCFAF-30-3 — Development of Information Systems Project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Module Leader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Steve Battle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Module Tutors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Dilshan Jayatilake, Steve Battle, Ryan Fellows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Academic Year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2025-26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Group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DISP Group 4</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Submission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23 April 2026, 14:00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Field Board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15 June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Document 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1.0 — pre-execution shell</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Prepared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May 2026</w:t>
            </w:r>
          </w:p>
        </w:tc>
      </w:tr>
    </w:tbl>
    <w:p>
      <w:pPr>
        <w:spacing w:after="40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System under test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Camunda 8 Operational Business Process — ProBuild Supplies Ltd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Process model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Operational_Business_Process_Model.bpmn (4 pools, 28 service tasks, 12 user task forms)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Repository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DISP-Group4 / Probuild-Project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Engine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Camunda 8.8.14 (self-managed, c8run)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Application stack</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Spring Boot 3.4.5, Java 21, H2 in-memory, JPA/Hibernate</w:t>
            </w:r>
          </w:p>
        </w:tc>
      </w:tr>
    </w:tbl>
    <w:p>
      <w:r>
        <w:br w:type="page"/>
      </w:r>
    </w:p>
    <w:p>
      <w:pPr>
        <w:pStyle w:val="Heading1"/>
        <w:spacing w:after="200" w:before="360"/>
      </w:pPr>
      <w:r>
        <w:rPr>
          <w:rFonts w:ascii="Calibri" w:cs="Calibri" w:eastAsia="Calibri" w:hAnsi="Calibri"/>
          <w:b/>
          <w:bCs/>
          <w:color w:val="1F3A5F"/>
          <w:sz w:val="32"/>
          <w:szCs w:val="32"/>
        </w:rPr>
        <w:t xml:space="preserve">Document Control</w:t>
      </w:r>
    </w:p>
    <w:p>
      <w:pPr>
        <w:pStyle w:val="Heading3"/>
        <w:spacing w:after="100" w:before="220"/>
      </w:pPr>
      <w:r>
        <w:rPr>
          <w:rFonts w:ascii="Calibri" w:cs="Calibri" w:eastAsia="Calibri" w:hAnsi="Calibri"/>
          <w:b/>
          <w:bCs/>
          <w:color w:val="3B6AA0"/>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700"/>
        <w:gridCol w:w="5060"/>
      </w:tblGrid>
      <w:tr>
        <w:trPr>
          <w:tblHeader/>
        </w:trPr>
        <w:tc>
          <w:tcPr>
            <w:tcW w:type="dxa" w:w="11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Version</w:t>
            </w:r>
          </w:p>
        </w:tc>
        <w:tc>
          <w:tcPr>
            <w:tcW w:type="dxa" w:w="15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Date</w:t>
            </w:r>
          </w:p>
        </w:tc>
        <w:tc>
          <w:tcPr>
            <w:tcW w:type="dxa" w:w="17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Author</w:t>
            </w:r>
          </w:p>
        </w:tc>
        <w:tc>
          <w:tcPr>
            <w:tcW w:type="dxa" w:w="506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Summary of change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0.1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May 2026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DISP G4</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Initial test plan drafted from worker code, BPMN model and form definitions.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May 2026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DISP G4</w:t>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Test plan / report shell. Pre-execution. 30 test cases prepared with traceability and evidence placeholders.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(pending)</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Post-execution. Actual results, screenshots, defects added.</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(pending)</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5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Final review and submission version.</w:t>
            </w:r>
          </w:p>
        </w:tc>
      </w:tr>
    </w:tbl>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Reference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300"/>
        <w:gridCol w:w="3260"/>
      </w:tblGrid>
      <w:tr>
        <w:trPr>
          <w:tblHeader/>
        </w:trPr>
        <w:tc>
          <w:tcPr>
            <w:tcW w:type="dxa" w:w="8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Ref</w:t>
            </w:r>
          </w:p>
        </w:tc>
        <w:tc>
          <w:tcPr>
            <w:tcW w:type="dxa" w:w="53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Document</w:t>
            </w:r>
          </w:p>
        </w:tc>
        <w:tc>
          <w:tcPr>
            <w:tcW w:type="dxa" w:w="326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Source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R1</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UFCFAF-30-3 DISP Portfolio Assessment Specification 2025-26 (V2)</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Module brief</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R2</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ProBuild Supplies Ltd — Case Study</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Module brief</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R3</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Operational_Business_Process_Model.bpmn</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Project repository</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R4</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ProcessNameWorker.java (job worker implementations)</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Project repository</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R5</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Camunda Forms (12 .form files in src/main/resources)</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Project repository</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R6</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DataSeeder.java, ApiController.java, JPA entities and repositories</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Project repository</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R7</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Camunda 8.8 Documentation — Process Test, Tasklist, Operate</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docs.camunda.io</w:t>
            </w:r>
          </w:p>
        </w:tc>
      </w:tr>
    </w:tbl>
    <w:p>
      <w:r>
        <w:br w:type="page"/>
      </w:r>
    </w:p>
    <w:p>
      <w:pPr>
        <w:pStyle w:val="Heading1"/>
        <w:spacing w:after="200" w:before="360"/>
      </w:pPr>
      <w:r>
        <w:rPr>
          <w:rFonts w:ascii="Calibri" w:cs="Calibri" w:eastAsia="Calibri" w:hAnsi="Calibri"/>
          <w:b/>
          <w:bCs/>
          <w:color w:val="1F3A5F"/>
          <w:sz w:val="32"/>
          <w:szCs w:val="32"/>
        </w:rPr>
        <w:t xml:space="preserve">Contents</w:t>
      </w:r>
    </w:p>
    <w:p>
      <w:pPr>
        <w:spacing w:after="120" w:before="0" w:line="276"/>
      </w:pPr>
      <w:r>
        <w:rPr>
          <w:rFonts w:ascii="Calibri" w:cs="Calibri" w:eastAsia="Calibri" w:hAnsi="Calibri"/>
          <w:i/>
          <w:iCs/>
          <w:color w:val="595959"/>
          <w:sz w:val="22"/>
          <w:szCs w:val="22"/>
        </w:rPr>
        <w:t xml:space="preserve">This document is structured as both a test plan (sections 2–4) and a report shell (sections 5–9). Pre-execution it serves as the execution checklist; post-execution the same sections are populated with real evidence, results and analysis.</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5860"/>
      </w:tblGrid>
      <w:tr>
        <w:trPr>
          <w:tblHeader/>
        </w:trPr>
        <w:tc>
          <w:tcPr>
            <w:tcW w:type="dxa" w:w="6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w:t>
            </w:r>
          </w:p>
        </w:tc>
        <w:tc>
          <w:tcPr>
            <w:tcW w:type="dxa" w:w="29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Section</w:t>
            </w:r>
          </w:p>
        </w:tc>
        <w:tc>
          <w:tcPr>
            <w:tcW w:type="dxa" w:w="586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Contents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Introduction</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Purpose, scope, audience, definitions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2</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Test Strategy &amp; Methodology</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Approach, types, prioritisation, environment, entry/exit criteria</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3</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Traceability Matrix</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Mapping to BPMN, workers, forms, case study, learning outcomes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4</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Test Cases</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30 test cases — preconditions, steps, expected, evidence, postconditions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5</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Results Summary</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Pass/fail tally, coverage statistics, charts (post-execution)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6</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Defects</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Defect log, severity classification, root cause analysis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7</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Coverage Analysis</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BPMN, worker, form, business rule, case study coverage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8</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Limitations &amp; Areas for Refinement</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Known constraints, scope boundaries, recommendations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9</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Reflection</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Process insights, lessons learned, individual contribution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Appendix — Glossary, Environment, Queries, Logs</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Reference material</w:t>
            </w:r>
          </w:p>
        </w:tc>
      </w:tr>
    </w:tbl>
    <w:p>
      <w:r>
        <w:br w:type="page"/>
      </w:r>
    </w:p>
    <w:p>
      <w:pPr>
        <w:pStyle w:val="Heading1"/>
        <w:spacing w:after="200" w:before="360"/>
      </w:pPr>
      <w:r>
        <w:rPr>
          <w:rFonts w:ascii="Calibri" w:cs="Calibri" w:eastAsia="Calibri" w:hAnsi="Calibri"/>
          <w:b/>
          <w:bCs/>
          <w:color w:val="1F3A5F"/>
          <w:sz w:val="32"/>
          <w:szCs w:val="32"/>
        </w:rPr>
        <w:t xml:space="preserve">1. Introduction</w:t>
      </w:r>
    </w:p>
    <w:p>
      <w:pPr>
        <w:pStyle w:val="Heading2"/>
        <w:spacing w:after="140" w:before="280"/>
      </w:pPr>
      <w:r>
        <w:rPr>
          <w:rFonts w:ascii="Calibri" w:cs="Calibri" w:eastAsia="Calibri" w:hAnsi="Calibri"/>
          <w:b/>
          <w:bCs/>
          <w:color w:val="1F3A5F"/>
          <w:sz w:val="26"/>
          <w:szCs w:val="26"/>
        </w:rPr>
        <w:t xml:space="preserve">1.1 Purpose</w:t>
      </w:r>
    </w:p>
    <w:p>
      <w:pPr>
        <w:spacing w:after="120" w:before="0" w:line="276"/>
      </w:pPr>
      <w:r>
        <w:rPr>
          <w:rFonts w:ascii="Calibri" w:cs="Calibri" w:eastAsia="Calibri" w:hAnsi="Calibri"/>
          <w:sz w:val="22"/>
          <w:szCs w:val="22"/>
        </w:rPr>
        <w:t xml:space="preserve">This report documents the test strategy, test cases, execution evidence and defect analysis for the ProBuild Supplies Ltd automated business process developed for the UFCFAF-30-3 Development of Information Systems Project module. It is structured to serve two purposes: as an executable test plan during the testing phase, and as the final summative testing report submitted with the rest of the portfolio.</w:t>
      </w:r>
    </w:p>
    <w:p>
      <w:pPr>
        <w:spacing w:after="120" w:before="0" w:line="276"/>
      </w:pPr>
      <w:r>
        <w:rPr>
          <w:rFonts w:ascii="Calibri" w:cs="Calibri" w:eastAsia="Calibri" w:hAnsi="Calibri"/>
          <w:sz w:val="22"/>
          <w:szCs w:val="22"/>
        </w:rPr>
        <w:t xml:space="preserve">The system under test is a Camunda 8 process automation realising the four pools described in the case study (Customer, FinTrust UK, ProBuild LTD, FixPro Ltd), backed by a Spring Boot job worker application with an H2-based persistence layer and twelve Camunda Forms for human task input.</w:t>
      </w:r>
    </w:p>
    <w:p>
      <w:pPr>
        <w:pStyle w:val="Heading2"/>
        <w:spacing w:after="140" w:before="280"/>
      </w:pPr>
      <w:r>
        <w:rPr>
          <w:rFonts w:ascii="Calibri" w:cs="Calibri" w:eastAsia="Calibri" w:hAnsi="Calibri"/>
          <w:b/>
          <w:bCs/>
          <w:color w:val="1F3A5F"/>
          <w:sz w:val="26"/>
          <w:szCs w:val="26"/>
        </w:rPr>
        <w:t xml:space="preserve">1.2 Scope</w:t>
      </w:r>
    </w:p>
    <w:p>
      <w:pPr>
        <w:pStyle w:val="Heading4"/>
        <w:spacing w:after="80" w:before="160"/>
      </w:pPr>
      <w:r>
        <w:rPr>
          <w:rFonts w:ascii="Calibri" w:cs="Calibri" w:eastAsia="Calibri" w:hAnsi="Calibri"/>
          <w:b/>
          <w:bCs/>
          <w:color w:val="595959"/>
          <w:sz w:val="22"/>
          <w:szCs w:val="22"/>
        </w:rPr>
        <w:t xml:space="preserve">In scope</w:t>
      </w:r>
    </w:p>
    <w:p>
      <w:pPr>
        <w:pStyle w:val="ListParagraph"/>
        <w:numPr>
          <w:ilvl w:val="0"/>
          <w:numId w:val="2"/>
        </w:numPr>
        <w:spacing w:after="80" w:line="276"/>
      </w:pPr>
      <w:r>
        <w:rPr>
          <w:rFonts w:ascii="Calibri" w:cs="Calibri" w:eastAsia="Calibri" w:hAnsi="Calibri"/>
          <w:sz w:val="22"/>
          <w:szCs w:val="22"/>
        </w:rPr>
        <w:t xml:space="preserve">All four pools of the operational BPMN model and their automated service tasks.</w:t>
      </w:r>
    </w:p>
    <w:p>
      <w:pPr>
        <w:pStyle w:val="ListParagraph"/>
        <w:numPr>
          <w:ilvl w:val="0"/>
          <w:numId w:val="2"/>
        </w:numPr>
        <w:spacing w:after="80" w:line="276"/>
      </w:pPr>
      <w:r>
        <w:rPr>
          <w:rFonts w:ascii="Calibri" w:cs="Calibri" w:eastAsia="Calibri" w:hAnsi="Calibri"/>
          <w:sz w:val="22"/>
          <w:szCs w:val="22"/>
        </w:rPr>
        <w:t xml:space="preserve">All twelve Camunda user task forms, including conditional visibility and field-level validation.</w:t>
      </w:r>
    </w:p>
    <w:p>
      <w:pPr>
        <w:pStyle w:val="ListParagraph"/>
        <w:numPr>
          <w:ilvl w:val="0"/>
          <w:numId w:val="2"/>
        </w:numPr>
        <w:spacing w:after="80" w:line="276"/>
      </w:pPr>
      <w:r>
        <w:rPr>
          <w:rFonts w:ascii="Calibri" w:cs="Calibri" w:eastAsia="Calibri" w:hAnsi="Calibri"/>
          <w:sz w:val="22"/>
          <w:szCs w:val="22"/>
        </w:rPr>
        <w:t xml:space="preserve">Message start events and intermediate catch events used for cross-pool correlation.</w:t>
      </w:r>
    </w:p>
    <w:p>
      <w:pPr>
        <w:pStyle w:val="ListParagraph"/>
        <w:numPr>
          <w:ilvl w:val="0"/>
          <w:numId w:val="2"/>
        </w:numPr>
        <w:spacing w:after="80" w:line="276"/>
      </w:pPr>
      <w:r>
        <w:rPr>
          <w:rFonts w:ascii="Calibri" w:cs="Calibri" w:eastAsia="Calibri" w:hAnsi="Calibri"/>
          <w:sz w:val="22"/>
          <w:szCs w:val="22"/>
        </w:rPr>
        <w:t xml:space="preserve">Database persistence: tool stock, bookings, trade card members.</w:t>
      </w:r>
    </w:p>
    <w:p>
      <w:pPr>
        <w:pStyle w:val="ListParagraph"/>
        <w:numPr>
          <w:ilvl w:val="0"/>
          <w:numId w:val="2"/>
        </w:numPr>
        <w:spacing w:after="80" w:line="276"/>
      </w:pPr>
      <w:r>
        <w:rPr>
          <w:rFonts w:ascii="Calibri" w:cs="Calibri" w:eastAsia="Calibri" w:hAnsi="Calibri"/>
          <w:sz w:val="22"/>
          <w:szCs w:val="22"/>
        </w:rPr>
        <w:t xml:space="preserve">Business rules: Trade Card discount, finance eligibility (£100 minimum, £5,000 ceiling), repair authorisation threshold (£50).</w:t>
      </w:r>
    </w:p>
    <w:p>
      <w:pPr>
        <w:pStyle w:val="ListParagraph"/>
        <w:numPr>
          <w:ilvl w:val="0"/>
          <w:numId w:val="2"/>
        </w:numPr>
        <w:spacing w:after="80" w:line="276"/>
      </w:pPr>
      <w:r>
        <w:rPr>
          <w:rFonts w:ascii="Calibri" w:cs="Calibri" w:eastAsia="Calibri" w:hAnsi="Calibri"/>
          <w:sz w:val="22"/>
          <w:szCs w:val="22"/>
        </w:rPr>
        <w:t xml:space="preserve">REST API endpoints exposing tool catalogue, bookings and summary data.</w:t>
      </w:r>
    </w:p>
    <w:p>
      <w:pPr>
        <w:pStyle w:val="ListParagraph"/>
        <w:numPr>
          <w:ilvl w:val="0"/>
          <w:numId w:val="2"/>
        </w:numPr>
        <w:spacing w:after="80" w:line="276"/>
      </w:pPr>
      <w:r>
        <w:rPr>
          <w:rFonts w:ascii="Calibri" w:cs="Calibri" w:eastAsia="Calibri" w:hAnsi="Calibri"/>
          <w:sz w:val="22"/>
          <w:szCs w:val="22"/>
        </w:rPr>
        <w:t xml:space="preserve">End-to-end happy-path and exception-path scenarios across purchase, hire and return flows.</w:t>
      </w:r>
    </w:p>
    <w:p>
      <w:pPr>
        <w:pStyle w:val="Heading4"/>
        <w:spacing w:after="80" w:before="160"/>
      </w:pPr>
      <w:r>
        <w:rPr>
          <w:rFonts w:ascii="Calibri" w:cs="Calibri" w:eastAsia="Calibri" w:hAnsi="Calibri"/>
          <w:b/>
          <w:bCs/>
          <w:color w:val="595959"/>
          <w:sz w:val="22"/>
          <w:szCs w:val="22"/>
        </w:rPr>
        <w:t xml:space="preserve">Out of scope</w:t>
      </w:r>
    </w:p>
    <w:p>
      <w:pPr>
        <w:pStyle w:val="ListParagraph"/>
        <w:numPr>
          <w:ilvl w:val="0"/>
          <w:numId w:val="2"/>
        </w:numPr>
        <w:spacing w:after="80" w:line="276"/>
      </w:pPr>
      <w:r>
        <w:rPr>
          <w:rFonts w:ascii="Calibri" w:cs="Calibri" w:eastAsia="Calibri" w:hAnsi="Calibri"/>
          <w:sz w:val="22"/>
          <w:szCs w:val="22"/>
        </w:rPr>
        <w:t xml:space="preserve">Load and performance testing — the system is a single-user demo environment; concurrent load is not characteristic of the in-store/online retail use case as modelled.</w:t>
      </w:r>
    </w:p>
    <w:p>
      <w:pPr>
        <w:pStyle w:val="ListParagraph"/>
        <w:numPr>
          <w:ilvl w:val="0"/>
          <w:numId w:val="2"/>
        </w:numPr>
        <w:spacing w:after="80" w:line="276"/>
      </w:pPr>
      <w:r>
        <w:rPr>
          <w:rFonts w:ascii="Calibri" w:cs="Calibri" w:eastAsia="Calibri" w:hAnsi="Calibri"/>
          <w:sz w:val="22"/>
          <w:szCs w:val="22"/>
        </w:rPr>
        <w:t xml:space="preserve">Security and penetration testing — no authentication or authorisation layer is in scope of the module.</w:t>
      </w:r>
    </w:p>
    <w:p>
      <w:pPr>
        <w:pStyle w:val="ListParagraph"/>
        <w:numPr>
          <w:ilvl w:val="0"/>
          <w:numId w:val="2"/>
        </w:numPr>
        <w:spacing w:after="80" w:line="276"/>
      </w:pPr>
      <w:r>
        <w:rPr>
          <w:rFonts w:ascii="Calibri" w:cs="Calibri" w:eastAsia="Calibri" w:hAnsi="Calibri"/>
          <w:sz w:val="22"/>
          <w:szCs w:val="22"/>
        </w:rPr>
        <w:t xml:space="preserve">External API integration with real third parties — FinTrust UK and FixPro Ltd are modelled as internal participants per the case study's process modelling intent.</w:t>
      </w:r>
    </w:p>
    <w:p>
      <w:pPr>
        <w:pStyle w:val="ListParagraph"/>
        <w:numPr>
          <w:ilvl w:val="0"/>
          <w:numId w:val="2"/>
        </w:numPr>
        <w:spacing w:after="80" w:line="276"/>
      </w:pPr>
      <w:r>
        <w:rPr>
          <w:rFonts w:ascii="Calibri" w:cs="Calibri" w:eastAsia="Calibri" w:hAnsi="Calibri"/>
          <w:sz w:val="22"/>
          <w:szCs w:val="22"/>
        </w:rPr>
        <w:t xml:space="preserve">Loyalty points accrual and tiered discount bands — the case study's points system is acknowledged as a known limitation rather than a tested feature (see §8).</w:t>
      </w:r>
    </w:p>
    <w:p>
      <w:pPr>
        <w:pStyle w:val="ListParagraph"/>
        <w:numPr>
          <w:ilvl w:val="0"/>
          <w:numId w:val="2"/>
        </w:numPr>
        <w:spacing w:after="80" w:line="276"/>
      </w:pPr>
      <w:r>
        <w:rPr>
          <w:rFonts w:ascii="Calibri" w:cs="Calibri" w:eastAsia="Calibri" w:hAnsi="Calibri"/>
          <w:sz w:val="22"/>
          <w:szCs w:val="22"/>
        </w:rPr>
        <w:t xml:space="preserve">Internationalisation, accessibility (WCAG) and browser compatibility beyond the chosen testing browser.</w:t>
      </w:r>
    </w:p>
    <w:p>
      <w:pPr>
        <w:pStyle w:val="Heading2"/>
        <w:spacing w:after="140" w:before="280"/>
      </w:pPr>
      <w:r>
        <w:rPr>
          <w:rFonts w:ascii="Calibri" w:cs="Calibri" w:eastAsia="Calibri" w:hAnsi="Calibri"/>
          <w:b/>
          <w:bCs/>
          <w:color w:val="1F3A5F"/>
          <w:sz w:val="26"/>
          <w:szCs w:val="26"/>
        </w:rPr>
        <w:t xml:space="preserve">1.3 Audience</w:t>
      </w:r>
    </w:p>
    <w:p>
      <w:pPr>
        <w:spacing w:after="120" w:before="0" w:line="276"/>
      </w:pPr>
      <w:r>
        <w:rPr>
          <w:rFonts w:ascii="Calibri" w:cs="Calibri" w:eastAsia="Calibri" w:hAnsi="Calibri"/>
          <w:sz w:val="22"/>
          <w:szCs w:val="22"/>
        </w:rPr>
        <w:t xml:space="preserve">This report is written for the module assessment team (module leader and tutors), and is intended to demonstrate to the marker that testing was conducted thoroughly, with appropriate methodology, against the actual implemented system, with honest reporting of what passed, what failed, what was deferred and what limitations remain.</w:t>
      </w:r>
    </w:p>
    <w:p>
      <w:pPr>
        <w:pStyle w:val="Heading2"/>
        <w:spacing w:after="140" w:before="280"/>
      </w:pPr>
      <w:r>
        <w:rPr>
          <w:rFonts w:ascii="Calibri" w:cs="Calibri" w:eastAsia="Calibri" w:hAnsi="Calibri"/>
          <w:b/>
          <w:bCs/>
          <w:color w:val="1F3A5F"/>
          <w:sz w:val="26"/>
          <w:szCs w:val="26"/>
        </w:rPr>
        <w:t xml:space="preserve">1.4 Definitions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Term</w:t>
            </w:r>
          </w:p>
        </w:tc>
        <w:tc>
          <w:tcPr>
            <w:tcW w:type="dxa" w:w="736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Meaning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BPMN</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Business Process Model and Notation 2.0 — the modelling standard used for the operational and strategic process diagrams.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Camunda</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Camunda 8 — the process automation platform used to deploy and execute the BPMN model.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c8run</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The self-managed bundled distribution of Camunda 8 used for local development.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Operate</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Camunda's operational monitoring UI for inspecting running and completed process instances.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Tasklist</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Camunda's UI for human task work — where users claim and complete user tasks via Camunda Forms.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Job worker</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 Spring component annotated with @JobWorker that activates jobs of a given task type and completes them.</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FEEL</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Friendly Enough Expression Language — used in Camunda for gateway expressions and form conditional visibility.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Trade Card (in this report and in case study); also "Test Case" depending on context — disambiguated by code prefix.</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DEF</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Defect identifier prefix in this report's defect log.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LO</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Module Learning Outcome (see §3.5).</w:t>
            </w:r>
          </w:p>
        </w:tc>
      </w:tr>
    </w:tbl>
    <w:p>
      <w:r>
        <w:br w:type="page"/>
      </w:r>
    </w:p>
    <w:p>
      <w:pPr>
        <w:pStyle w:val="Heading1"/>
        <w:spacing w:after="200" w:before="360"/>
      </w:pPr>
      <w:r>
        <w:rPr>
          <w:rFonts w:ascii="Calibri" w:cs="Calibri" w:eastAsia="Calibri" w:hAnsi="Calibri"/>
          <w:b/>
          <w:bCs/>
          <w:color w:val="1F3A5F"/>
          <w:sz w:val="32"/>
          <w:szCs w:val="32"/>
        </w:rPr>
        <w:t xml:space="preserve">2. Test Strategy &amp; Methodology</w:t>
      </w:r>
    </w:p>
    <w:p>
      <w:pPr>
        <w:pStyle w:val="Heading2"/>
        <w:spacing w:after="140" w:before="280"/>
      </w:pPr>
      <w:r>
        <w:rPr>
          <w:rFonts w:ascii="Calibri" w:cs="Calibri" w:eastAsia="Calibri" w:hAnsi="Calibri"/>
          <w:b/>
          <w:bCs/>
          <w:color w:val="1F3A5F"/>
          <w:sz w:val="26"/>
          <w:szCs w:val="26"/>
        </w:rPr>
        <w:t xml:space="preserve">2.1 Approach</w:t>
      </w:r>
    </w:p>
    <w:p>
      <w:pPr>
        <w:spacing w:after="120" w:before="0" w:line="276"/>
      </w:pPr>
      <w:r>
        <w:rPr>
          <w:rFonts w:ascii="Calibri" w:cs="Calibri" w:eastAsia="Calibri" w:hAnsi="Calibri"/>
          <w:sz w:val="22"/>
          <w:szCs w:val="22"/>
        </w:rPr>
        <w:t xml:space="preserve">A risk-based, manual integration testing approach has been adopted. The system under test is a stateful, multi-pool BPMN process automation with cross-pool message correlation and database-backed state. Pure unit testing of individual workers in isolation provides limited assurance because the workers' contracts are defined by the variables they read from and write to the process instance — variables that are produced and consumed by gateways, forms, and other workers in the wider flow. End-to-end flow execution exercised through Tasklist and Operate, supplemented by direct database and API inspection, provides stronger evidence that the integrated system behaves as intended.</w:t>
      </w:r>
    </w:p>
    <w:p>
      <w:pPr>
        <w:spacing w:after="120" w:before="0" w:line="276"/>
      </w:pPr>
      <w:r>
        <w:rPr>
          <w:rFonts w:ascii="Calibri" w:cs="Calibri" w:eastAsia="Calibri" w:hAnsi="Calibri"/>
          <w:sz w:val="22"/>
          <w:szCs w:val="22"/>
        </w:rPr>
        <w:t xml:space="preserve">Where direct execution would be costly or low-value (for example, exhaustively walking every regex boundary), inspection-based verification of the artefact (the form JSON, the worker source, the BPMN XML) supplements execution-based evidence. Such inspections are recorded in §4 alongside the execution evidence to which they relate.</w:t>
      </w:r>
    </w:p>
    <w:p>
      <w:pPr>
        <w:pStyle w:val="Heading2"/>
        <w:spacing w:after="140" w:before="280"/>
      </w:pPr>
      <w:r>
        <w:rPr>
          <w:rFonts w:ascii="Calibri" w:cs="Calibri" w:eastAsia="Calibri" w:hAnsi="Calibri"/>
          <w:b/>
          <w:bCs/>
          <w:color w:val="1F3A5F"/>
          <w:sz w:val="26"/>
          <w:szCs w:val="26"/>
        </w:rPr>
        <w:t xml:space="preserve">2.2 Test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660"/>
        <w:gridCol w:w="2800"/>
      </w:tblGrid>
      <w:tr>
        <w:trPr>
          <w:tblHeader/>
        </w:trPr>
        <w:tc>
          <w:tcPr>
            <w:tcW w:type="dxa" w:w="19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Type</w:t>
            </w:r>
          </w:p>
        </w:tc>
        <w:tc>
          <w:tcPr>
            <w:tcW w:type="dxa" w:w="466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Purpose</w:t>
            </w:r>
          </w:p>
        </w:tc>
        <w:tc>
          <w:tcPr>
            <w:tcW w:type="dxa" w:w="28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Tools used</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Integration (end-to-end)</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Verify complete process flows from start to end event across all relevant pools.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Camunda Tasklist, Operate, Spring Boot logs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Business logic</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Verify worker calculations and conditional logic (price, discount, finance, repair authorisation).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Operate variables, H2 console, log inspection</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Form validation</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Verify field-level constraints, regex patterns and conditional show/hide rules in Camunda Forms.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Tasklist (browser), form JSON inspection</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Database persistence</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Verify state transitions are correctly persisted (stock decrement, status updates, new records).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H2 console, REST API</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Message correlation</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Verify cross-pool messages reach the intended process instance, especially under concurrency.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Operate (instance inspection), worker logs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Negative &amp; error path</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Verify the system's behaviour when invalid, missing, boundary or contradictory inputs are supplied.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Tasklist, Operate, log inspection</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Process integrity</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Verify that orphaned tokens, dead-end paths, or unreachable activities do not exist.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BPMN inspection, Operate trace, code review</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Regression</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Re-execute previously failed tests after defect fixes to confirm fixes hold and don't break prior passes.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Re-run of relevant TC- entries</w:t>
            </w:r>
          </w:p>
        </w:tc>
      </w:tr>
    </w:tbl>
    <w:p>
      <w:pPr>
        <w:pStyle w:val="Heading2"/>
        <w:spacing w:after="140" w:before="280"/>
      </w:pPr>
      <w:r>
        <w:rPr>
          <w:rFonts w:ascii="Calibri" w:cs="Calibri" w:eastAsia="Calibri" w:hAnsi="Calibri"/>
          <w:b/>
          <w:bCs/>
          <w:color w:val="1F3A5F"/>
          <w:sz w:val="26"/>
          <w:szCs w:val="26"/>
        </w:rPr>
        <w:t xml:space="preserve">2.3 Risk-based prioritisation</w:t>
      </w:r>
    </w:p>
    <w:p>
      <w:pPr>
        <w:spacing w:after="120" w:before="0" w:line="276"/>
      </w:pPr>
      <w:r>
        <w:rPr>
          <w:rFonts w:ascii="Calibri" w:cs="Calibri" w:eastAsia="Calibri" w:hAnsi="Calibri"/>
          <w:sz w:val="22"/>
          <w:szCs w:val="22"/>
        </w:rPr>
        <w:t xml:space="preserve">Test cases are prioritised by a combination of business impact (what happens if the behaviour is wrong) and technical risk (how complex or non-obvious the implementation is). The priority of each test case is recorded in its block in §4 and summarised in the traceability matrix in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60"/>
        <w:gridCol w:w="3900"/>
      </w:tblGrid>
      <w:tr>
        <w:trPr>
          <w:tblHeader/>
        </w:trPr>
        <w:tc>
          <w:tcPr>
            <w:tcW w:type="dxa" w:w="15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Priority</w:t>
            </w:r>
          </w:p>
        </w:tc>
        <w:tc>
          <w:tcPr>
            <w:tcW w:type="dxa" w:w="396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Definition</w:t>
            </w:r>
          </w:p>
        </w:tc>
        <w:tc>
          <w:tcPr>
            <w:tcW w:type="dxa" w:w="39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Examples in this report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P1 — Critical</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Core business rule or flow; failure invalidates the system as a demonstration of the case study.</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Trade Card discount (TC-P03), finance eligibility (TC-F01/02), repair authorisation (TC-H03/04), end-to-end hire (TC-H01)</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P2 — High</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Important business rule or persistence boundary; failure affects data integrity or downstream behaviour.</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Stock decrement/restoration (TC-D01/02), message correlation (TC-M01/02), invalid trade card rejection (TC-P04)</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P3 — Medium</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User-facing constraints and conditional UI; failure degrades but does not break flows.</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Form validation (TC-V01–V06), conditional sections (TC-V05/V06)</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P4 — Low</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Edge cases, boundary values and inspection-based checks.</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Boundary values (TC-B01–B04), process integrity inspections (TC-I01–I03)</w:t>
            </w:r>
          </w:p>
        </w:tc>
      </w:tr>
    </w:tbl>
    <w:p>
      <w:pPr>
        <w:pStyle w:val="Heading2"/>
        <w:spacing w:after="140" w:before="280"/>
      </w:pPr>
      <w:r>
        <w:rPr>
          <w:rFonts w:ascii="Calibri" w:cs="Calibri" w:eastAsia="Calibri" w:hAnsi="Calibri"/>
          <w:b/>
          <w:bCs/>
          <w:color w:val="1F3A5F"/>
          <w:sz w:val="26"/>
          <w:szCs w:val="26"/>
        </w:rPr>
        <w:t xml:space="preserve">2.4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Operating system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macOS (darwin / arm64)</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Java</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21</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Spring Boot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3.4.5</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Camunda 8 (self-managed)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8.8.14 (c8run bundle)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Camunda Modeler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5.45+ (forms and BPMN)</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Database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H2 in-memory — jdbc:h2:mem:probuilddb;DB_CLOSE_DELAY=-1</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Application port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9090 (server.port=9090, H2 console at /h2-console)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Camunda gRPC / REST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127.0.0.1:26500 / 127.0.0.1:8080</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Browser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(testers to record actual: e.g. Chrome 138, Safari 18.x)</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Build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Maven via mvnw; spring-boot:run for execution</w:t>
            </w:r>
          </w:p>
        </w:tc>
      </w:tr>
    </w:tbl>
    <w:p>
      <w:pPr>
        <w:pStyle w:val="Heading2"/>
        <w:spacing w:after="140" w:before="280"/>
      </w:pPr>
      <w:r>
        <w:rPr>
          <w:rFonts w:ascii="Calibri" w:cs="Calibri" w:eastAsia="Calibri" w:hAnsi="Calibri"/>
          <w:b/>
          <w:bCs/>
          <w:color w:val="1F3A5F"/>
          <w:sz w:val="26"/>
          <w:szCs w:val="26"/>
        </w:rPr>
        <w:t xml:space="preserve">2.5 Test data</w:t>
      </w:r>
    </w:p>
    <w:p>
      <w:pPr>
        <w:spacing w:after="120" w:before="0" w:line="276"/>
      </w:pPr>
      <w:r>
        <w:rPr>
          <w:rFonts w:ascii="Calibri" w:cs="Calibri" w:eastAsia="Calibri" w:hAnsi="Calibri"/>
          <w:sz w:val="22"/>
          <w:szCs w:val="22"/>
        </w:rPr>
        <w:t xml:space="preserve">Test data is supplied by DataSeeder on application startup. The seed produces a deterministic catalogue of 27 tools and 5 trade card members, allowing tests to reference known prices, hire rates, deposits and stock levels without per-test data setup. Tests that need to manipulate state (e.g. zero-stock scenarios) do so via direct H2 SQL and explicitly record the cleanup step.</w:t>
      </w:r>
    </w:p>
    <w:p>
      <w:pPr>
        <w:pStyle w:val="Heading4"/>
        <w:spacing w:after="80" w:before="160"/>
      </w:pPr>
      <w:r>
        <w:rPr>
          <w:rFonts w:ascii="Calibri" w:cs="Calibri" w:eastAsia="Calibri" w:hAnsi="Calibri"/>
          <w:b/>
          <w:bCs/>
          <w:color w:val="595959"/>
          <w:sz w:val="22"/>
          <w:szCs w:val="22"/>
        </w:rPr>
        <w:t xml:space="preserve">Trade card seed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Card number</w:t>
            </w:r>
          </w:p>
        </w:tc>
        <w:tc>
          <w:tcPr>
            <w:tcW w:type="dxa" w:w="336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Holder name</w:t>
            </w:r>
          </w:p>
        </w:tc>
        <w:tc>
          <w:tcPr>
            <w:tcW w:type="dxa" w:w="30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Active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TC-1000000001</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James Builder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true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TC-1000000002</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Sarah Contractor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true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TC-1000000003</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Mike Tradesman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true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TC-1000000004</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Lisa Plumber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true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TC-1000000005</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Dave Electrician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true</w:t>
            </w:r>
          </w:p>
        </w:tc>
      </w:tr>
    </w:tbl>
    <w:p>
      <w:pPr>
        <w:pStyle w:val="Heading4"/>
        <w:spacing w:after="80" w:before="160"/>
      </w:pPr>
      <w:r>
        <w:rPr>
          <w:rFonts w:ascii="Calibri" w:cs="Calibri" w:eastAsia="Calibri" w:hAnsi="Calibri"/>
          <w:b/>
          <w:bCs/>
          <w:color w:val="595959"/>
          <w:sz w:val="22"/>
          <w:szCs w:val="22"/>
        </w:rPr>
        <w:t xml:space="preserve">Tool catalogue (selected items used in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100"/>
        <w:gridCol w:w="1300"/>
        <w:gridCol w:w="1300"/>
        <w:gridCol w:w="1560"/>
      </w:tblGrid>
      <w:tr>
        <w:trPr>
          <w:tblHeader/>
        </w:trPr>
        <w:tc>
          <w:tcPr>
            <w:tcW w:type="dxa" w:w="19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Name (DB key)</w:t>
            </w:r>
          </w:p>
        </w:tc>
        <w:tc>
          <w:tcPr>
            <w:tcW w:type="dxa" w:w="22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Display name</w:t>
            </w:r>
          </w:p>
        </w:tc>
        <w:tc>
          <w:tcPr>
            <w:tcW w:type="dxa" w:w="11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Purchase £</w:t>
            </w:r>
          </w:p>
        </w:tc>
        <w:tc>
          <w:tcPr>
            <w:tcW w:type="dxa" w:w="13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Hire/day £</w:t>
            </w:r>
          </w:p>
        </w:tc>
        <w:tc>
          <w:tcPr>
            <w:tcW w:type="dxa" w:w="13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Deposit £</w:t>
            </w:r>
          </w:p>
        </w:tc>
        <w:tc>
          <w:tcPr>
            <w:tcW w:type="dxa" w:w="156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Stock</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cordless-drill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Cordless Drill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80.00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12.00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30.00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15</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hammer-drill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Hammer Drill (SDS)</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110.00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18.00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40.00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8</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concrete-breaker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Concrete Breaker</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350.00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60.00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120.00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3</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cement-mixer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Cement Mixer</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120.00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25.00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50.00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5</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strimmer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Strimmer</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65.00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10.00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25.00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10</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scaffolding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Scaffolding</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200.00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40.00</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100.00</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3</w:t>
            </w:r>
          </w:p>
        </w:tc>
      </w:tr>
    </w:tbl>
    <w:p>
      <w:pPr>
        <w:pStyle w:val="Heading2"/>
        <w:spacing w:after="140" w:before="280"/>
      </w:pPr>
      <w:r>
        <w:rPr>
          <w:rFonts w:ascii="Calibri" w:cs="Calibri" w:eastAsia="Calibri" w:hAnsi="Calibri"/>
          <w:b/>
          <w:bCs/>
          <w:color w:val="1F3A5F"/>
          <w:sz w:val="26"/>
          <w:szCs w:val="26"/>
        </w:rPr>
        <w:t xml:space="preserve">2.6 Entry and exit criteria</w:t>
      </w:r>
    </w:p>
    <w:p>
      <w:pPr>
        <w:pStyle w:val="Heading4"/>
        <w:spacing w:after="80" w:before="160"/>
      </w:pPr>
      <w:r>
        <w:rPr>
          <w:rFonts w:ascii="Calibri" w:cs="Calibri" w:eastAsia="Calibri" w:hAnsi="Calibri"/>
          <w:b/>
          <w:bCs/>
          <w:color w:val="595959"/>
          <w:sz w:val="22"/>
          <w:szCs w:val="22"/>
        </w:rPr>
        <w:t xml:space="preserve">Entry criteria (must be true before testing begins)</w:t>
      </w:r>
    </w:p>
    <w:p>
      <w:pPr>
        <w:pStyle w:val="ListParagraph"/>
        <w:numPr>
          <w:ilvl w:val="0"/>
          <w:numId w:val="2"/>
        </w:numPr>
        <w:spacing w:after="80" w:line="276"/>
      </w:pPr>
      <w:r>
        <w:rPr>
          <w:rFonts w:ascii="Calibri" w:cs="Calibri" w:eastAsia="Calibri" w:hAnsi="Calibri"/>
          <w:sz w:val="22"/>
          <w:szCs w:val="22"/>
        </w:rPr>
        <w:t xml:space="preserve">c8run is running and Operate, Tasklist and Zeebe gateway are reachable.</w:t>
      </w:r>
    </w:p>
    <w:p>
      <w:pPr>
        <w:pStyle w:val="ListParagraph"/>
        <w:numPr>
          <w:ilvl w:val="0"/>
          <w:numId w:val="2"/>
        </w:numPr>
        <w:spacing w:after="80" w:line="276"/>
      </w:pPr>
      <w:r>
        <w:rPr>
          <w:rFonts w:ascii="Calibri" w:cs="Calibri" w:eastAsia="Calibri" w:hAnsi="Calibri"/>
          <w:sz w:val="22"/>
          <w:szCs w:val="22"/>
        </w:rPr>
        <w:t xml:space="preserve">Spring Boot application starts cleanly and all 28 job workers register (verifiable from console output).</w:t>
      </w:r>
    </w:p>
    <w:p>
      <w:pPr>
        <w:pStyle w:val="ListParagraph"/>
        <w:numPr>
          <w:ilvl w:val="0"/>
          <w:numId w:val="2"/>
        </w:numPr>
        <w:spacing w:after="80" w:line="276"/>
      </w:pPr>
      <w:r>
        <w:rPr>
          <w:rFonts w:ascii="Calibri" w:cs="Calibri" w:eastAsia="Calibri" w:hAnsi="Calibri"/>
          <w:sz w:val="22"/>
          <w:szCs w:val="22"/>
        </w:rPr>
        <w:t xml:space="preserve">DataSeeder log line confirms 27 tools and 5 trade cards seeded.</w:t>
      </w:r>
    </w:p>
    <w:p>
      <w:pPr>
        <w:pStyle w:val="ListParagraph"/>
        <w:numPr>
          <w:ilvl w:val="0"/>
          <w:numId w:val="2"/>
        </w:numPr>
        <w:spacing w:after="80" w:line="276"/>
      </w:pPr>
      <w:r>
        <w:rPr>
          <w:rFonts w:ascii="Calibri" w:cs="Calibri" w:eastAsia="Calibri" w:hAnsi="Calibri"/>
          <w:sz w:val="22"/>
          <w:szCs w:val="22"/>
        </w:rPr>
        <w:t xml:space="preserve">BPMN process is deployed and visible in Operate's process list.</w:t>
      </w:r>
    </w:p>
    <w:p>
      <w:pPr>
        <w:pStyle w:val="ListParagraph"/>
        <w:numPr>
          <w:ilvl w:val="0"/>
          <w:numId w:val="2"/>
        </w:numPr>
        <w:spacing w:after="80" w:line="276"/>
      </w:pPr>
      <w:r>
        <w:rPr>
          <w:rFonts w:ascii="Calibri" w:cs="Calibri" w:eastAsia="Calibri" w:hAnsi="Calibri"/>
          <w:sz w:val="22"/>
          <w:szCs w:val="22"/>
        </w:rPr>
        <w:t xml:space="preserve">REST API responds: GET /api/tools returns 27 entries, GET /api/summary returns the expected JSON shape.</w:t>
      </w:r>
    </w:p>
    <w:p>
      <w:pPr>
        <w:pStyle w:val="ListParagraph"/>
        <w:numPr>
          <w:ilvl w:val="0"/>
          <w:numId w:val="2"/>
        </w:numPr>
        <w:spacing w:after="80" w:line="276"/>
      </w:pPr>
      <w:r>
        <w:rPr>
          <w:rFonts w:ascii="Calibri" w:cs="Calibri" w:eastAsia="Calibri" w:hAnsi="Calibri"/>
          <w:sz w:val="22"/>
          <w:szCs w:val="22"/>
        </w:rPr>
        <w:t xml:space="preserve">All twelve form JSON files exist in src/main/resources/forms (or equivalent) and are referenced by formId from the BPMN.</w:t>
      </w:r>
    </w:p>
    <w:p>
      <w:pPr>
        <w:pStyle w:val="Heading4"/>
        <w:spacing w:after="80" w:before="160"/>
      </w:pPr>
      <w:r>
        <w:rPr>
          <w:rFonts w:ascii="Calibri" w:cs="Calibri" w:eastAsia="Calibri" w:hAnsi="Calibri"/>
          <w:b/>
          <w:bCs/>
          <w:color w:val="595959"/>
          <w:sz w:val="22"/>
          <w:szCs w:val="22"/>
        </w:rPr>
        <w:t xml:space="preserve">Exit criteria (testing is complete when)</w:t>
      </w:r>
    </w:p>
    <w:p>
      <w:pPr>
        <w:pStyle w:val="ListParagraph"/>
        <w:numPr>
          <w:ilvl w:val="0"/>
          <w:numId w:val="2"/>
        </w:numPr>
        <w:spacing w:after="80" w:line="276"/>
      </w:pPr>
      <w:r>
        <w:rPr>
          <w:rFonts w:ascii="Calibri" w:cs="Calibri" w:eastAsia="Calibri" w:hAnsi="Calibri"/>
          <w:sz w:val="22"/>
          <w:szCs w:val="22"/>
        </w:rPr>
        <w:t xml:space="preserve">Every P1 and P2 test has an Actual result and a Pass / Fail / Partial status recorded.</w:t>
      </w:r>
    </w:p>
    <w:p>
      <w:pPr>
        <w:pStyle w:val="ListParagraph"/>
        <w:numPr>
          <w:ilvl w:val="0"/>
          <w:numId w:val="2"/>
        </w:numPr>
        <w:spacing w:after="80" w:line="276"/>
      </w:pPr>
      <w:r>
        <w:rPr>
          <w:rFonts w:ascii="Calibri" w:cs="Calibri" w:eastAsia="Calibri" w:hAnsi="Calibri"/>
          <w:sz w:val="22"/>
          <w:szCs w:val="22"/>
        </w:rPr>
        <w:t xml:space="preserve">Every P3 test has been executed or formally deferred with justification.</w:t>
      </w:r>
    </w:p>
    <w:p>
      <w:pPr>
        <w:pStyle w:val="ListParagraph"/>
        <w:numPr>
          <w:ilvl w:val="0"/>
          <w:numId w:val="2"/>
        </w:numPr>
        <w:spacing w:after="80" w:line="276"/>
      </w:pPr>
      <w:r>
        <w:rPr>
          <w:rFonts w:ascii="Calibri" w:cs="Calibri" w:eastAsia="Calibri" w:hAnsi="Calibri"/>
          <w:sz w:val="22"/>
          <w:szCs w:val="22"/>
        </w:rPr>
        <w:t xml:space="preserve">Every defect identified has been logged in §6 with severity, root cause and resolution status.</w:t>
      </w:r>
    </w:p>
    <w:p>
      <w:pPr>
        <w:pStyle w:val="ListParagraph"/>
        <w:numPr>
          <w:ilvl w:val="0"/>
          <w:numId w:val="2"/>
        </w:numPr>
        <w:spacing w:after="80" w:line="276"/>
      </w:pPr>
      <w:r>
        <w:rPr>
          <w:rFonts w:ascii="Calibri" w:cs="Calibri" w:eastAsia="Calibri" w:hAnsi="Calibri"/>
          <w:sz w:val="22"/>
          <w:szCs w:val="22"/>
        </w:rPr>
        <w:t xml:space="preserve">Coverage analysis in §7 has been completed against BPMN, workers, forms and case study requirements.</w:t>
      </w:r>
    </w:p>
    <w:p>
      <w:pPr>
        <w:pStyle w:val="ListParagraph"/>
        <w:numPr>
          <w:ilvl w:val="0"/>
          <w:numId w:val="2"/>
        </w:numPr>
        <w:spacing w:after="80" w:line="276"/>
      </w:pPr>
      <w:r>
        <w:rPr>
          <w:rFonts w:ascii="Calibri" w:cs="Calibri" w:eastAsia="Calibri" w:hAnsi="Calibri"/>
          <w:sz w:val="22"/>
          <w:szCs w:val="22"/>
        </w:rPr>
        <w:t xml:space="preserve">Limitations are accurately reflected in §8 and not silently understated.</w:t>
      </w:r>
    </w:p>
    <w:p>
      <w:pPr>
        <w:pStyle w:val="Heading2"/>
        <w:spacing w:after="140" w:before="280"/>
      </w:pPr>
      <w:r>
        <w:rPr>
          <w:rFonts w:ascii="Calibri" w:cs="Calibri" w:eastAsia="Calibri" w:hAnsi="Calibri"/>
          <w:b/>
          <w:bCs/>
          <w:color w:val="1F3A5F"/>
          <w:sz w:val="26"/>
          <w:szCs w:val="26"/>
        </w:rPr>
        <w:t xml:space="preserve">2.7 Assumptions and constraints</w:t>
      </w:r>
    </w:p>
    <w:p>
      <w:pPr>
        <w:pStyle w:val="ListParagraph"/>
        <w:numPr>
          <w:ilvl w:val="0"/>
          <w:numId w:val="2"/>
        </w:numPr>
        <w:spacing w:after="80" w:line="276"/>
      </w:pPr>
      <w:r>
        <w:rPr>
          <w:rFonts w:ascii="Calibri" w:cs="Calibri" w:eastAsia="Calibri" w:hAnsi="Calibri"/>
          <w:sz w:val="22"/>
          <w:szCs w:val="22"/>
        </w:rPr>
        <w:t xml:space="preserve">The H2 in-memory database is reset on each application restart (ddl-auto=create-drop). Tests that mutate seed state must either restore it or be ordered such that downstream tests are not affected. This is treated as an environmental property, not a defect.</w:t>
      </w:r>
    </w:p>
    <w:p>
      <w:pPr>
        <w:pStyle w:val="ListParagraph"/>
        <w:numPr>
          <w:ilvl w:val="0"/>
          <w:numId w:val="2"/>
        </w:numPr>
        <w:spacing w:after="80" w:line="276"/>
      </w:pPr>
      <w:r>
        <w:rPr>
          <w:rFonts w:ascii="Calibri" w:cs="Calibri" w:eastAsia="Calibri" w:hAnsi="Calibri"/>
          <w:sz w:val="22"/>
          <w:szCs w:val="22"/>
        </w:rPr>
        <w:t xml:space="preserve">All user tasks are assigned to the demo user. Role-based assignment is acknowledged as a known limitation and tested only at the inspection level (TC-I02).</w:t>
      </w:r>
    </w:p>
    <w:p>
      <w:pPr>
        <w:pStyle w:val="ListParagraph"/>
        <w:numPr>
          <w:ilvl w:val="0"/>
          <w:numId w:val="2"/>
        </w:numPr>
        <w:spacing w:after="80" w:line="276"/>
      </w:pPr>
      <w:r>
        <w:rPr>
          <w:rFonts w:ascii="Calibri" w:cs="Calibri" w:eastAsia="Calibri" w:hAnsi="Calibri"/>
          <w:sz w:val="22"/>
          <w:szCs w:val="22"/>
        </w:rPr>
        <w:t xml:space="preserve">Manual tasks (e.g. "Package Items", "Inspect tools and report status") are completed by the tester in Tasklist as a stand-in for warehouse / FixPro operator behaviour.</w:t>
      </w:r>
    </w:p>
    <w:p>
      <w:pPr>
        <w:pStyle w:val="ListParagraph"/>
        <w:numPr>
          <w:ilvl w:val="0"/>
          <w:numId w:val="2"/>
        </w:numPr>
        <w:spacing w:after="80" w:line="276"/>
      </w:pPr>
      <w:r>
        <w:rPr>
          <w:rFonts w:ascii="Calibri" w:cs="Calibri" w:eastAsia="Calibri" w:hAnsi="Calibri"/>
          <w:sz w:val="22"/>
          <w:szCs w:val="22"/>
        </w:rPr>
        <w:t xml:space="preserve">Some elements of the case study (loyalty points accumulation, tiered discounts, SLA timers) are explicitly not in the implementation and therefore not tested. They are recorded in §8.</w:t>
      </w:r>
    </w:p>
    <w:p>
      <w:pPr>
        <w:pStyle w:val="Heading2"/>
        <w:spacing w:after="140" w:before="280"/>
      </w:pPr>
      <w:r>
        <w:rPr>
          <w:rFonts w:ascii="Calibri" w:cs="Calibri" w:eastAsia="Calibri" w:hAnsi="Calibri"/>
          <w:b/>
          <w:bCs/>
          <w:color w:val="1F3A5F"/>
          <w:sz w:val="26"/>
          <w:szCs w:val="26"/>
        </w:rPr>
        <w:t xml:space="preserve">2.8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Role</w:t>
            </w:r>
          </w:p>
        </w:tc>
        <w:tc>
          <w:tcPr>
            <w:tcW w:type="dxa" w:w="716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Responsibility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Test lead</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Owns the plan, sequences execution, reviews evidence, signs off the report.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Tester(s)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Execute test cases, capture evidence, record actual results and observations.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Defect owner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Investigates defects, documents root cause, owns the fix and re-test.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Reviewer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Verifies that recorded actual results are supported by the captured evidence.</w:t>
            </w:r>
          </w:p>
        </w:tc>
      </w:tr>
    </w:tbl>
    <w:p>
      <w:pPr>
        <w:spacing w:after="120" w:before="0" w:line="276"/>
      </w:pPr>
      <w:r>
        <w:rPr>
          <w:rFonts w:ascii="Calibri" w:cs="Calibri" w:eastAsia="Calibri" w:hAnsi="Calibri"/>
          <w:sz w:val="22"/>
          <w:szCs w:val="22"/>
        </w:rPr>
        <w:t xml:space="preserve">Group members may rotate through these roles across different sections of the test execution. The individual contribution log in §9 records who took which role for which tests.</w:t>
      </w:r>
    </w:p>
    <w:p>
      <w:r>
        <w:br w:type="page"/>
      </w:r>
    </w:p>
    <w:p>
      <w:pPr>
        <w:pStyle w:val="Heading1"/>
        <w:spacing w:after="200" w:before="360"/>
      </w:pPr>
      <w:r>
        <w:rPr>
          <w:rFonts w:ascii="Calibri" w:cs="Calibri" w:eastAsia="Calibri" w:hAnsi="Calibri"/>
          <w:b/>
          <w:bCs/>
          <w:color w:val="1F3A5F"/>
          <w:sz w:val="32"/>
          <w:szCs w:val="32"/>
        </w:rPr>
        <w:t xml:space="preserve">3. Traceability Matrix</w:t>
      </w:r>
    </w:p>
    <w:p>
      <w:pPr>
        <w:spacing w:after="120" w:before="0" w:line="276"/>
      </w:pPr>
      <w:r>
        <w:rPr>
          <w:rFonts w:ascii="Calibri" w:cs="Calibri" w:eastAsia="Calibri" w:hAnsi="Calibri"/>
          <w:sz w:val="22"/>
          <w:szCs w:val="22"/>
        </w:rPr>
        <w:t xml:space="preserve">This section maps the test cases in §4 to the artefacts they exercise (BPMN elements, job workers, forms), the case study requirements they validate, and the module Learning Outcomes they evidence. Traceability ensures every implemented behaviour has a corresponding test, and that every assessable requirement has a test that produces evidence for it.</w:t>
      </w:r>
    </w:p>
    <w:p>
      <w:pPr>
        <w:pStyle w:val="Heading2"/>
        <w:spacing w:after="140" w:before="280"/>
      </w:pPr>
      <w:r>
        <w:rPr>
          <w:rFonts w:ascii="Calibri" w:cs="Calibri" w:eastAsia="Calibri" w:hAnsi="Calibri"/>
          <w:b/>
          <w:bCs/>
          <w:color w:val="1F3A5F"/>
          <w:sz w:val="26"/>
          <w:szCs w:val="26"/>
        </w:rPr>
        <w:t xml:space="preserve">3.1 BPMN element coverage</w:t>
      </w:r>
    </w:p>
    <w:p>
      <w:pPr>
        <w:spacing w:after="120" w:before="0" w:line="276"/>
      </w:pPr>
      <w:r>
        <w:rPr>
          <w:rFonts w:ascii="Calibri" w:cs="Calibri" w:eastAsia="Calibri" w:hAnsi="Calibri"/>
          <w:sz w:val="22"/>
          <w:szCs w:val="22"/>
        </w:rPr>
        <w:t xml:space="preserve">The operational BPMN model contains 28 service tasks, 12 user tasks, 10 manual tasks, and a number of message catch / start events. Each test case in §4 lists the specific BPMN element(s) it exercises. The summary below records, for each major element class, which test cases exercise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2700"/>
        <w:gridCol w:w="2960"/>
      </w:tblGrid>
      <w:tr>
        <w:trPr>
          <w:tblHeader/>
        </w:trPr>
        <w:tc>
          <w:tcPr>
            <w:tcW w:type="dxa" w:w="24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BPMN element</w:t>
            </w:r>
          </w:p>
        </w:tc>
        <w:tc>
          <w:tcPr>
            <w:tcW w:type="dxa" w:w="13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Type</w:t>
            </w:r>
          </w:p>
        </w:tc>
        <w:tc>
          <w:tcPr>
            <w:tcW w:type="dxa" w:w="27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Worker / form</w:t>
            </w:r>
          </w:p>
        </w:tc>
        <w:tc>
          <w:tcPr>
            <w:tcW w:type="dxa" w:w="296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Covering test(s)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In Store or Online?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User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instore-or-online (form id: choose-shopping-method)</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TC-P01, TC-P02, TC-H01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Check Online Availability</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Service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checkOnlineAvailability</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TC-P01, TC-H01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Check In Store Availability</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Service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checkInStoreAvailability</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TC-I02 (inspection)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Select Tools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User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select-tool</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TC-P01, TC-P03, TC-H01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Collect Customer Information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User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collect-customer-information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TC-P01, TC-V01, TC-V02, TC-V04, TC-V05</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Calculate Price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Service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calculatePrice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TC-P03, TC-P04, TC-B01, TC-B02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Register Customer as Member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Service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registerMember</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TC-D03</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Get Payment Details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User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get-payment-details</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TC-P01, TC-V03, TC-V06, TC-F02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 Credit Application to FinTrust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sendCreditApplication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TC-F01, TC-F02, TC-F04</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Process Credit Application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Service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processCreditApplication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TC-F01, TC-F02, TC-F03, TC-F04, TC-B03</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Set up repayment schedule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Service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setupRepaymentSchedule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TC-F01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 Repayment Plan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sendRepaymentPlan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TC-F01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 Finance Decision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sendFinanceDecision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TC-F01, TC-F02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Pay ProBuild agreed amount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User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pay-probuild-amount</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TC-F01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Process Payment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Service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processPayment</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TC-P01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Choose delivery method</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User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choose-delivery-method</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TC-P01, TC-P02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Select a delivery Time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User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select-delivery-time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TC-P01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Schedule Delivery</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User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schedule-delivery</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TC-H01 (Order ID pre-fill)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Update System when package delivered</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User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update-system-delivered</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TC-P01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Notify Pickup Ready</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notifyPickupReady</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TC-P02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Notify Customer (delivery)</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notifyCustomer</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TC-P01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 Hire Request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sendHireRequest</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TC-H01, TC-M01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Duration of Hire / Dates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User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duration-of-hire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TC-H01, TC-V01, TC-V02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Check Tool Availability for Provided Dates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Service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checkToolAvailability</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TC-H01, TC-H02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Confirm Hire Booking Request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Service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confirmHireBooking</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TC-H01, TC-D01, TC-D04</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 Booking Confirmed</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sendBookingConfirmed</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TC-H01 (customer fields forwarding), TC-M01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 Tool Unavailable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sendToolUnavailable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TC-H02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Receive Tool Hire Information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User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hire-summary</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TC-H01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 Purchase Detail</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sendPurchaseDetail</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TC-P01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 Delivery Requirements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sendDeliveryRequirements</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TC-P01, TC-H01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Return Tool</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sendReturn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TC-H01, TC-H03, TC-H04, TC-H05</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Inspect Tool and handover checklist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User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inspect-tool-handover</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TC-H03, TC-H04, TC-H05, TC-N02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 Tool for Maintenance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toolsForMaintenance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TC-H03, TC-H04, TC-H05, TC-M02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 Repair Authorisation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sendRepairAuthorisation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TC-H03, TC-H04</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 Approval / Disapproval</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 tasks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sendApproval / sendDisapproval</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TC-H03, TC-H04, TC-N03</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 Tools Back</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sendToolsBack</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TC-H01, TC-M02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Mark Tool Available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Service task</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markToolAvailable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TC-D02, TC-H01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Manual tasks (Package, Pack, Deliver, Receive Tools, etc.)</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Manual tasks (10)</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Completed inline within TC-P01, TC-H01, TC-H03</w:t>
            </w:r>
          </w:p>
        </w:tc>
      </w:tr>
    </w:tbl>
    <w:p>
      <w:pPr>
        <w:pStyle w:val="Heading2"/>
        <w:spacing w:after="140" w:before="280"/>
      </w:pPr>
      <w:r>
        <w:rPr>
          <w:rFonts w:ascii="Calibri" w:cs="Calibri" w:eastAsia="Calibri" w:hAnsi="Calibri"/>
          <w:b/>
          <w:bCs/>
          <w:color w:val="1F3A5F"/>
          <w:sz w:val="26"/>
          <w:szCs w:val="26"/>
        </w:rPr>
        <w:t xml:space="preserve">3.2 Form coverage</w:t>
      </w:r>
    </w:p>
    <w:p>
      <w:pPr>
        <w:spacing w:after="120" w:before="0" w:line="276"/>
      </w:pPr>
      <w:r>
        <w:rPr>
          <w:rFonts w:ascii="Calibri" w:cs="Calibri" w:eastAsia="Calibri" w:hAnsi="Calibri"/>
          <w:sz w:val="22"/>
          <w:szCs w:val="22"/>
        </w:rPr>
        <w:t xml:space="preserve">The BPMN references 12 form IDs across the user tasks of the four pools. Each form has at least one test case dedicated to its validation behaviour. Forms touched as part of broader integration tests are also recorded.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200"/>
        <w:gridCol w:w="2160"/>
      </w:tblGrid>
      <w:tr>
        <w:trPr>
          <w:tblHeader/>
        </w:trPr>
        <w:tc>
          <w:tcPr>
            <w:tcW w:type="dxa" w:w="23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Form ID (in BPMN)</w:t>
            </w:r>
          </w:p>
        </w:tc>
        <w:tc>
          <w:tcPr>
            <w:tcW w:type="dxa" w:w="27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File name</w:t>
            </w:r>
          </w:p>
        </w:tc>
        <w:tc>
          <w:tcPr>
            <w:tcW w:type="dxa" w:w="22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Direct validation tests</w:t>
            </w:r>
          </w:p>
        </w:tc>
        <w:tc>
          <w:tcPr>
            <w:tcW w:type="dxa" w:w="216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Used in integration tests</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choose-shopping-method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instore-or-online.form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TC-P01, TC-P02, TC-H01</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select-tool</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select-tool.form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TC-P01, TC-P03, TC-H01</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collect-customer-information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collect-customer-information.form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TC-V01, TC-V02, TC-V04, TC-V05</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TC-P01, TC-P03, TC-H01</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get-payment-details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get-payment-details.form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TC-V03, TC-V06</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TC-P01, TC-F01, TC-F02</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choose-delivery-method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choose-delivery-method.form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TC-P01, TC-P02</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select-delivery-time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select-delivery-time.form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TC-P01</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schedule-delivery</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schedule-delivery.form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TC-H01 (Order ID pre-fill check)</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update-system-delivered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update-system-delivered.form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TC-P01</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duration-of-hire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duration-of-hire.form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TC-V01, TC-V02 (re-applies)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TC-H01</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hire-summary</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hire-summary.form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TC-H01</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pay-probuild-amount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pay-probuild-amount.form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TC-F01</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inspect-tool-handover</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inspect-tool-handover.form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TC-N02 (conditional fields)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TC-H03, TC-H04, TC-H05</w:t>
            </w:r>
          </w:p>
        </w:tc>
      </w:tr>
    </w:tbl>
    <w:p>
      <w:pPr>
        <w:pStyle w:val="Heading2"/>
        <w:spacing w:after="140" w:before="280"/>
      </w:pPr>
      <w:r>
        <w:rPr>
          <w:rFonts w:ascii="Calibri" w:cs="Calibri" w:eastAsia="Calibri" w:hAnsi="Calibri"/>
          <w:b/>
          <w:bCs/>
          <w:color w:val="1F3A5F"/>
          <w:sz w:val="26"/>
          <w:szCs w:val="26"/>
        </w:rPr>
        <w:t xml:space="preserve">3.3 Business rule coverage</w:t>
      </w:r>
    </w:p>
    <w:p>
      <w:pPr>
        <w:spacing w:after="120" w:before="0" w:line="276"/>
      </w:pPr>
      <w:r>
        <w:rPr>
          <w:rFonts w:ascii="Calibri" w:cs="Calibri" w:eastAsia="Calibri" w:hAnsi="Calibri"/>
          <w:sz w:val="22"/>
          <w:szCs w:val="22"/>
        </w:rPr>
        <w:t xml:space="preserve">Business rules implemented in worker code or form logic, mapped to the test cases that validate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Rule</w:t>
            </w:r>
          </w:p>
        </w:tc>
        <w:tc>
          <w:tcPr>
            <w:tcW w:type="dxa" w:w="35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Where implemented</w:t>
            </w:r>
          </w:p>
        </w:tc>
        <w:tc>
          <w:tcPr>
            <w:tcW w:type="dxa" w:w="236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Validating test(s)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10% Trade Card discount on validated members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calculatePrice (lines 173-180)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TC-P03</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Trade card validity is checked against the database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calculatePrice (lines 161-170)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TC-P03, TC-P04</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Finance requires totalAmount &gt;= £100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processCreditApplication (line 320)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TC-F02, TC-B03</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Finance requires totalAmount &lt; £5,000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processCreditApplication (line 320)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TC-F04</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Repair cost &gt; £50 flags manager authorisation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sendRepairAuthorisation (lines 627-629)</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TC-H03, TC-H04, TC-B04</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Stock decrements on hire booking confirmation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confirmHireBooking (lines 476-483)</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TC-D01, TC-H01</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Stock restored and booking marked RETURNED on return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markToolAvailable (lines 575-581)</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TC-D02, TC-H01</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Booking reference auto-generated as BK-{millis}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confirmHireBooking (line 461)</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TC-H01, TC-D04</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Repayment monthly amount = totalAmount / period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setupRepaymentSchedule (line 386)</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TC-F01</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Form: tradeCardNumber regex ^TC-[0-9]{10}$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collect-customer-information.form</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TC-V04</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Form: card number regex ^[0-9]{4}$</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get-payment-details.form</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TC-V03</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Form: phone regex ^[0-9+\s\-()]{10,15}$</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collect-customer-information / duration-of-hire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TC-V01</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Form: email pattern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collect-customer-information / duration-of-hire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TC-V02</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Form: trade card field hidden when checkbox unchecked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collect-customer-information conditional</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TC-V05</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Form: payment sub-sections toggle by paymentMethod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get-payment-details conditional</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TC-V06</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Form: repair cost only shown when serviceType = repair</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inspect-tool-handover conditional</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TC-N02</w:t>
            </w:r>
          </w:p>
        </w:tc>
      </w:tr>
    </w:tbl>
    <w:p>
      <w:pPr>
        <w:pStyle w:val="Heading2"/>
        <w:spacing w:after="140" w:before="280"/>
      </w:pPr>
      <w:r>
        <w:rPr>
          <w:rFonts w:ascii="Calibri" w:cs="Calibri" w:eastAsia="Calibri" w:hAnsi="Calibri"/>
          <w:b/>
          <w:bCs/>
          <w:color w:val="1F3A5F"/>
          <w:sz w:val="26"/>
          <w:szCs w:val="26"/>
        </w:rPr>
        <w:t xml:space="preserve">3.4 Case study requirement coverage</w:t>
      </w:r>
    </w:p>
    <w:p>
      <w:pPr>
        <w:spacing w:after="120" w:before="0" w:line="276"/>
      </w:pPr>
      <w:r>
        <w:rPr>
          <w:rFonts w:ascii="Calibri" w:cs="Calibri" w:eastAsia="Calibri" w:hAnsi="Calibri"/>
          <w:sz w:val="22"/>
          <w:szCs w:val="22"/>
        </w:rPr>
        <w:t xml:space="preserve">Selected requirements drawn from the ProBuild Supplies Ltd case study (R2), with the test that validates the implementation. "Implemented" indicates the requirement is realised in code; "Partial" indicates the implementation only covers the core of the requirement, with caveats noted in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700"/>
        <w:gridCol w:w="2460"/>
      </w:tblGrid>
      <w:tr>
        <w:trPr>
          <w:tblHeader/>
        </w:trPr>
        <w:tc>
          <w:tcPr>
            <w:tcW w:type="dxa" w:w="42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Case study requirement</w:t>
            </w:r>
          </w:p>
        </w:tc>
        <w:tc>
          <w:tcPr>
            <w:tcW w:type="dxa" w:w="27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Status</w:t>
            </w:r>
          </w:p>
        </w:tc>
        <w:tc>
          <w:tcPr>
            <w:tcW w:type="dxa" w:w="246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Validating test(s)</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Customers can purchase tools online or in store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Implemented</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TC-P01, TC-P02</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Stock availability is updated in real time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Implemented</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TC-D01, TC-D02</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Customers may choose delivery or click-and-collect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Implemented</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TC-P01, TC-P02</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Payment by cash, card or interest-free finance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Implemented</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TC-V06, TC-P01, TC-F01</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Customers can hire tools for a defined period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Implemented</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TC-H01</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Tool hire takes booking and deposit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Implemented</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TC-H01, TC-D04</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Tools are inspected on return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Implemented</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TC-H03, TC-H04, TC-H05</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Maintenance is performed by FixPro Ltd (external)</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Implemented</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TC-H03, TC-H05, TC-M02</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Repairs &gt; £50 require ProBuild Tool Hire Manager authorisation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Implemented (logged, not blocked)</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TC-H04, TC-B04</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Trade Card costs £10/year (paid membership)</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Partial — register flow exists, payment not modelled</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TC-D03 (registration only)</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Trade Card holders receive interest-free finance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Partial — finance not gated on membership</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TC-F03 (limitation)</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10% discount based on loyalty points accumulation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Partial — flat 10% applied; no points engine</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TC-P03 (flat discount only)</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Finance is for purchases &gt;= £100</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Implemented</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TC-F02, TC-B03</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Finance repaid over 6 or 12 months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Implemented (form provides both options)</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TC-F01</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Quarterly review meeting (KPI reporting)</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Out of scope (process-level reporting not modelled)</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Weekly FixPro collection cycle (timer-driven)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Out of scope (no timer events implemented)</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w:t>
            </w:r>
          </w:p>
        </w:tc>
      </w:tr>
    </w:tbl>
    <w:p>
      <w:pPr>
        <w:pStyle w:val="Heading2"/>
        <w:spacing w:after="140" w:before="280"/>
      </w:pPr>
      <w:r>
        <w:rPr>
          <w:rFonts w:ascii="Calibri" w:cs="Calibri" w:eastAsia="Calibri" w:hAnsi="Calibri"/>
          <w:b/>
          <w:bCs/>
          <w:color w:val="1F3A5F"/>
          <w:sz w:val="26"/>
          <w:szCs w:val="26"/>
        </w:rPr>
        <w:t xml:space="preserve">3.5 Module Learning Outcome mapping</w:t>
      </w:r>
    </w:p>
    <w:p>
      <w:pPr>
        <w:spacing w:after="120" w:before="0" w:line="276"/>
      </w:pPr>
      <w:r>
        <w:rPr>
          <w:rFonts w:ascii="Calibri" w:cs="Calibri" w:eastAsia="Calibri" w:hAnsi="Calibri"/>
          <w:sz w:val="22"/>
          <w:szCs w:val="22"/>
        </w:rPr>
        <w:t xml:space="preserve">The assignment brief (R1) defines four module Learning Outcomes that this portfolio assesses. The test report contributes to LO3 and LO4 directly, and provides supporting evidence for LO1 and LO2.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200"/>
        <w:gridCol w:w="2160"/>
      </w:tblGrid>
      <w:tr>
        <w:trPr>
          <w:tblHeader/>
        </w:trPr>
        <w:tc>
          <w:tcPr>
            <w:tcW w:type="dxa" w:w="6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LO</w:t>
            </w:r>
          </w:p>
        </w:tc>
        <w:tc>
          <w:tcPr>
            <w:tcW w:type="dxa" w:w="24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Description</w:t>
            </w:r>
          </w:p>
        </w:tc>
        <w:tc>
          <w:tcPr>
            <w:tcW w:type="dxa" w:w="42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How this report contributes</w:t>
            </w:r>
          </w:p>
        </w:tc>
        <w:tc>
          <w:tcPr>
            <w:tcW w:type="dxa" w:w="216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Where evidenced</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LO1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Analyse software architecture using suitable models and methods.</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The test strategy reflects the architectural model: pool-based testing follows the four-pool BPMN architecture; correlation tests reflect the message-driven inter-pool communication pattern.</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§2.1 (approach), §3.1 (BPMN coverage), TC-M01, TC-M02</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LO2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Develop information systems using the techniques of Software Engineering Management.</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Defects identified during testing have been triaged, classified by severity and root cause, and prioritised. Entry/exit criteria, traceability and risk-based prioritisation reflect SE management practice.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§2.3, §2.6, §6 (defect log)</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LO3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Utilise Software Configuration Management tools.</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The repository (R3–R6) is referenced throughout. Defect resolution references specific code lines. Document version control is recorded in the revision history.</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Document control, §6 (defect resolution)</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LO4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Apply software testing methods.</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Demonstrated through the methodology in §2, the 30 test cases in §4, the defect log in §6, and the coverage analysis in §7. Multiple test types (integration, business logic, validation, persistence, correlation, negative path, process integrity) are applied appropriately.</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§2, §4, §6, §7</w:t>
            </w:r>
          </w:p>
        </w:tc>
      </w:tr>
    </w:tbl>
    <w:p>
      <w:r>
        <w:br w:type="page"/>
      </w:r>
    </w:p>
    <w:p>
      <w:pPr>
        <w:pStyle w:val="Heading1"/>
        <w:spacing w:after="200" w:before="360"/>
      </w:pPr>
      <w:r>
        <w:rPr>
          <w:rFonts w:ascii="Calibri" w:cs="Calibri" w:eastAsia="Calibri" w:hAnsi="Calibri"/>
          <w:b/>
          <w:bCs/>
          <w:color w:val="1F3A5F"/>
          <w:sz w:val="32"/>
          <w:szCs w:val="32"/>
        </w:rPr>
        <w:t xml:space="preserve">4. Test Cases</w:t>
      </w:r>
    </w:p>
    <w:p>
      <w:pPr>
        <w:spacing w:after="120" w:before="0" w:line="276"/>
      </w:pPr>
      <w:r>
        <w:rPr>
          <w:rFonts w:ascii="Calibri" w:cs="Calibri" w:eastAsia="Calibri" w:hAnsi="Calibri"/>
          <w:sz w:val="22"/>
          <w:szCs w:val="22"/>
        </w:rPr>
        <w:t xml:space="preserve">This section contains 30 test cases organised into nine groups: pre-flight checks, purchase flow, finance flow, hire and return flow, form validation, database persistence, message correlation, negative and error paths, boundary values, and process integrity. Each test case includes preconditions, test data, steps, expected results, postconditions, evidence placeholders, and a slot for actual results and observations.</w:t>
      </w:r>
    </w:p>
    <w:p>
      <w:pPr>
        <w:spacing w:after="120" w:before="0" w:line="276"/>
      </w:pPr>
      <w:r>
        <w:rPr>
          <w:rFonts w:ascii="Calibri" w:cs="Calibri" w:eastAsia="Calibri" w:hAnsi="Calibri"/>
          <w:sz w:val="22"/>
          <w:szCs w:val="22"/>
        </w:rPr>
        <w:t xml:space="preserve">Tests are intended to be executed in order within each group. Across groups, integration tests should be run before tests that depend on their state (for example, TC-D02 uses the booking created during TC-D01).</w:t>
      </w:r>
    </w:p>
    <w:p>
      <w:pPr>
        <w:pStyle w:val="Heading3"/>
        <w:spacing w:after="100" w:before="220"/>
      </w:pPr>
      <w:r>
        <w:rPr>
          <w:rFonts w:ascii="Calibri" w:cs="Calibri" w:eastAsia="Calibri" w:hAnsi="Calibri"/>
          <w:b/>
          <w:bCs/>
          <w:color w:val="3B6AA0"/>
          <w:sz w:val="22"/>
          <w:szCs w:val="22"/>
        </w:rPr>
        <w:t xml:space="preserve">Test ID prefix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Prefix</w:t>
            </w:r>
          </w:p>
        </w:tc>
        <w:tc>
          <w:tcPr>
            <w:tcW w:type="dxa" w:w="786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Group</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PRE-</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Pre-flight environment checks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TC-P</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Purchase flow</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TC-F</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Finance flow</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TC-H</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Hire and return flow</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TC-V</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Form validation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TC-D</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Database persistence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TC-M</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Message correlation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TC-N</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Negative and error paths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TC-B</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Boundary value analysis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TC-I</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Process integrity (inspection)</w:t>
            </w:r>
          </w:p>
        </w:tc>
      </w:tr>
    </w:tbl>
    <w:p>
      <w:r>
        <w:br w:type="page"/>
      </w:r>
    </w:p>
    <w:p>
      <w:pPr>
        <w:pStyle w:val="Heading2"/>
        <w:spacing w:after="140" w:before="280"/>
      </w:pPr>
      <w:r>
        <w:rPr>
          <w:rFonts w:ascii="Calibri" w:cs="Calibri" w:eastAsia="Calibri" w:hAnsi="Calibri"/>
          <w:b/>
          <w:bCs/>
          <w:color w:val="1F3A5F"/>
          <w:sz w:val="26"/>
          <w:szCs w:val="26"/>
        </w:rPr>
        <w:t xml:space="preserve">4.0 Pre-flight checks</w:t>
      </w:r>
    </w:p>
    <w:p>
      <w:pPr>
        <w:spacing w:after="120" w:before="0" w:line="276"/>
      </w:pPr>
      <w:r>
        <w:rPr>
          <w:rFonts w:ascii="Calibri" w:cs="Calibri" w:eastAsia="Calibri" w:hAnsi="Calibri"/>
          <w:sz w:val="22"/>
          <w:szCs w:val="22"/>
        </w:rPr>
        <w:t xml:space="preserve">Three smoke tests verifying the environment is ready. If any pre-flight fails, testing must not begin.</w:t>
      </w:r>
    </w:p>
    <w:p>
      <w:pPr>
        <w:pStyle w:val="Heading3"/>
        <w:spacing w:after="100" w:before="220"/>
      </w:pPr>
      <w:r>
        <w:rPr>
          <w:rFonts w:ascii="Calibri" w:cs="Calibri" w:eastAsia="Calibri" w:hAnsi="Calibri"/>
          <w:b/>
          <w:bCs/>
          <w:color w:val="3B6AA0"/>
          <w:sz w:val="22"/>
          <w:szCs w:val="22"/>
        </w:rPr>
        <w:t xml:space="preserve">PRE-01 — Runtime components reachable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Smoke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P1</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all four runtime components — Camunda 8 (c8run), the Spring Boot worker application, the H2 console and the REST API — are reachable and responsive.</w:t>
      </w:r>
    </w:p>
    <w:p>
      <w:pPr>
        <w:spacing w:after="120" w:line="276"/>
      </w:pPr>
      <w:r>
        <w:rPr>
          <w:rFonts w:ascii="Calibri" w:cs="Calibri" w:eastAsia="Calibri" w:hAnsi="Calibri"/>
          <w:b/>
          <w:bCs/>
          <w:sz w:val="22"/>
          <w:szCs w:val="22"/>
        </w:rPr>
        <w:t xml:space="preserve">Preconditions:</w:t>
      </w:r>
    </w:p>
    <w:p>
      <w:pPr>
        <w:pStyle w:val="ListParagraph"/>
        <w:numPr>
          <w:ilvl w:val="0"/>
          <w:numId w:val="2"/>
        </w:numPr>
        <w:spacing w:after="80" w:line="276"/>
      </w:pPr>
      <w:r>
        <w:rPr>
          <w:rFonts w:ascii="Calibri" w:cs="Calibri" w:eastAsia="Calibri" w:hAnsi="Calibri"/>
          <w:sz w:val="22"/>
          <w:szCs w:val="22"/>
        </w:rPr>
        <w:t xml:space="preserve">c8run binary present and executable</w:t>
      </w:r>
    </w:p>
    <w:p>
      <w:pPr>
        <w:pStyle w:val="ListParagraph"/>
        <w:numPr>
          <w:ilvl w:val="0"/>
          <w:numId w:val="2"/>
        </w:numPr>
        <w:spacing w:after="80" w:line="276"/>
      </w:pPr>
      <w:r>
        <w:rPr>
          <w:rFonts w:ascii="Calibri" w:cs="Calibri" w:eastAsia="Calibri" w:hAnsi="Calibri"/>
          <w:sz w:val="22"/>
          <w:szCs w:val="22"/>
        </w:rPr>
        <w:t xml:space="preserve">Spring Boot project builds successfully</w:t>
      </w:r>
    </w:p>
    <w:p>
      <w:pPr>
        <w:pStyle w:val="ListParagraph"/>
        <w:numPr>
          <w:ilvl w:val="0"/>
          <w:numId w:val="2"/>
        </w:numPr>
        <w:spacing w:after="80" w:line="276"/>
      </w:pPr>
      <w:r>
        <w:rPr>
          <w:rFonts w:ascii="Calibri" w:cs="Calibri" w:eastAsia="Calibri" w:hAnsi="Calibri"/>
          <w:sz w:val="22"/>
          <w:szCs w:val="22"/>
        </w:rPr>
        <w:t xml:space="preserve">Ports 8080 (Camunda), 9090 (Spring Boot/H2/API), 26500 (gRPC) are not in use by other processes</w:t>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Start c8run from its installation directory.</w:t>
      </w:r>
    </w:p>
    <w:p>
      <w:pPr>
        <w:pStyle w:val="ListParagraph"/>
        <w:numPr>
          <w:ilvl w:val="0"/>
          <w:numId w:val="3"/>
        </w:numPr>
        <w:spacing w:after="80" w:line="276"/>
      </w:pPr>
      <w:r>
        <w:rPr>
          <w:rFonts w:ascii="Calibri" w:cs="Calibri" w:eastAsia="Calibri" w:hAnsi="Calibri"/>
          <w:sz w:val="22"/>
          <w:szCs w:val="22"/>
        </w:rPr>
        <w:t xml:space="preserve">In a separate terminal, start the Spring Boot application with ./mvnw spring-boot:run.</w:t>
      </w:r>
    </w:p>
    <w:p>
      <w:pPr>
        <w:pStyle w:val="ListParagraph"/>
        <w:numPr>
          <w:ilvl w:val="0"/>
          <w:numId w:val="3"/>
        </w:numPr>
        <w:spacing w:after="80" w:line="276"/>
      </w:pPr>
      <w:r>
        <w:rPr>
          <w:rFonts w:ascii="Calibri" w:cs="Calibri" w:eastAsia="Calibri" w:hAnsi="Calibri"/>
          <w:sz w:val="22"/>
          <w:szCs w:val="22"/>
        </w:rPr>
        <w:t xml:space="preserve">In a browser, open Operate at http://localhost:8080/operate and Tasklist at http://localhost:8080/tasklist.</w:t>
      </w:r>
    </w:p>
    <w:p>
      <w:pPr>
        <w:pStyle w:val="ListParagraph"/>
        <w:numPr>
          <w:ilvl w:val="0"/>
          <w:numId w:val="3"/>
        </w:numPr>
        <w:spacing w:after="80" w:line="276"/>
      </w:pPr>
      <w:r>
        <w:rPr>
          <w:rFonts w:ascii="Calibri" w:cs="Calibri" w:eastAsia="Calibri" w:hAnsi="Calibri"/>
          <w:sz w:val="22"/>
          <w:szCs w:val="22"/>
        </w:rPr>
        <w:t xml:space="preserve">Open the H2 console at http://localhost:9090/h2-console (JDBC URL jdbc:h2:mem:probuilddb, user sa, no password).</w:t>
      </w:r>
    </w:p>
    <w:p>
      <w:pPr>
        <w:pStyle w:val="ListParagraph"/>
        <w:numPr>
          <w:ilvl w:val="0"/>
          <w:numId w:val="3"/>
        </w:numPr>
        <w:spacing w:after="80" w:line="276"/>
      </w:pPr>
      <w:r>
        <w:rPr>
          <w:rFonts w:ascii="Calibri" w:cs="Calibri" w:eastAsia="Calibri" w:hAnsi="Calibri"/>
          <w:sz w:val="22"/>
          <w:szCs w:val="22"/>
        </w:rPr>
        <w:t xml:space="preserve">Issue GET http://localhost:9090/api/tools and confirm a JSON array is returned.</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Operate and Tasklist landing pages render without auth errors.</w:t>
      </w:r>
    </w:p>
    <w:p>
      <w:pPr>
        <w:pStyle w:val="ListParagraph"/>
        <w:numPr>
          <w:ilvl w:val="0"/>
          <w:numId w:val="2"/>
        </w:numPr>
        <w:spacing w:after="80" w:line="276"/>
      </w:pPr>
      <w:r>
        <w:rPr>
          <w:rFonts w:ascii="Calibri" w:cs="Calibri" w:eastAsia="Calibri" w:hAnsi="Calibri"/>
          <w:sz w:val="22"/>
          <w:szCs w:val="22"/>
        </w:rPr>
        <w:t xml:space="preserve">H2 console connects with the seeded credentials.</w:t>
      </w:r>
    </w:p>
    <w:p>
      <w:pPr>
        <w:pStyle w:val="ListParagraph"/>
        <w:numPr>
          <w:ilvl w:val="0"/>
          <w:numId w:val="2"/>
        </w:numPr>
        <w:spacing w:after="80" w:line="276"/>
      </w:pPr>
      <w:r>
        <w:rPr>
          <w:rFonts w:ascii="Calibri" w:cs="Calibri" w:eastAsia="Calibri" w:hAnsi="Calibri"/>
          <w:sz w:val="22"/>
          <w:szCs w:val="22"/>
        </w:rPr>
        <w:t xml:space="preserve">/api/tools returns 27 tool entries.</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Postconditions (system state after test):</w:t>
      </w:r>
    </w:p>
    <w:p>
      <w:pPr>
        <w:pStyle w:val="ListParagraph"/>
        <w:numPr>
          <w:ilvl w:val="0"/>
          <w:numId w:val="2"/>
        </w:numPr>
        <w:spacing w:after="80" w:line="276"/>
      </w:pPr>
      <w:r>
        <w:rPr>
          <w:rFonts w:ascii="Calibri" w:cs="Calibri" w:eastAsia="Calibri" w:hAnsi="Calibri"/>
          <w:sz w:val="22"/>
          <w:szCs w:val="22"/>
        </w:rPr>
        <w:t xml:space="preserve">All four UIs/endpoints reachable; system is in a known clean state.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Operate landing page</w:t>
      </w:r>
    </w:p>
    <w:p>
      <w:pPr>
        <w:pStyle w:val="ListParagraph"/>
        <w:numPr>
          <w:ilvl w:val="0"/>
          <w:numId w:val="2"/>
        </w:numPr>
        <w:spacing w:after="80" w:line="276"/>
      </w:pPr>
      <w:r>
        <w:rPr>
          <w:rFonts w:ascii="Calibri" w:cs="Calibri" w:eastAsia="Calibri" w:hAnsi="Calibri"/>
          <w:sz w:val="22"/>
          <w:szCs w:val="22"/>
        </w:rPr>
        <w:t xml:space="preserve">H2 console connected</w:t>
      </w:r>
    </w:p>
    <w:p>
      <w:pPr>
        <w:pStyle w:val="ListParagraph"/>
        <w:numPr>
          <w:ilvl w:val="0"/>
          <w:numId w:val="2"/>
        </w:numPr>
        <w:spacing w:after="80" w:line="276"/>
      </w:pPr>
      <w:r>
        <w:rPr>
          <w:rFonts w:ascii="Calibri" w:cs="Calibri" w:eastAsia="Calibri" w:hAnsi="Calibri"/>
          <w:sz w:val="22"/>
          <w:szCs w:val="22"/>
        </w:rPr>
        <w:t xml:space="preserve">GET /api/tools sample response</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1 — paste screenshot here ]</w:t>
            </w:r>
          </w:p>
          <w:p>
            <w:pPr>
              <w:spacing w:after="0"/>
              <w:jc w:val="center"/>
            </w:pPr>
            <w:r>
              <w:rPr>
                <w:rFonts w:ascii="Calibri" w:cs="Calibri" w:eastAsia="Calibri" w:hAnsi="Calibri"/>
                <w:i/>
                <w:iCs/>
                <w:color w:val="595959"/>
                <w:sz w:val="16"/>
                <w:szCs w:val="16"/>
              </w:rPr>
              <w:t xml:space="preserve">Operate landing page</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2 — paste screenshot here ]</w:t>
            </w:r>
          </w:p>
          <w:p>
            <w:pPr>
              <w:spacing w:after="0"/>
              <w:jc w:val="center"/>
            </w:pPr>
            <w:r>
              <w:rPr>
                <w:rFonts w:ascii="Calibri" w:cs="Calibri" w:eastAsia="Calibri" w:hAnsi="Calibri"/>
                <w:i/>
                <w:iCs/>
                <w:color w:val="595959"/>
                <w:sz w:val="16"/>
                <w:szCs w:val="16"/>
              </w:rPr>
              <w:t xml:space="preserve">H2 console connected</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3 — paste screenshot here ]</w:t>
            </w:r>
          </w:p>
          <w:p>
            <w:pPr>
              <w:spacing w:after="0"/>
              <w:jc w:val="center"/>
            </w:pPr>
            <w:r>
              <w:rPr>
                <w:rFonts w:ascii="Calibri" w:cs="Calibri" w:eastAsia="Calibri" w:hAnsi="Calibri"/>
                <w:i/>
                <w:iCs/>
                <w:color w:val="595959"/>
                <w:sz w:val="16"/>
                <w:szCs w:val="16"/>
              </w:rPr>
              <w:t xml:space="preserve">GET /api/tools sample response</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PRE-02 — Database seeded with expected fixtures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Smoke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P1</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DataSeeder has populated the H2 database with the deterministic catalogue of 27 tools and 5 trade card members.</w:t>
      </w:r>
    </w:p>
    <w:p>
      <w:pPr>
        <w:spacing w:after="120" w:line="276"/>
      </w:pPr>
      <w:r>
        <w:rPr>
          <w:rFonts w:ascii="Calibri" w:cs="Calibri" w:eastAsia="Calibri" w:hAnsi="Calibri"/>
          <w:b/>
          <w:bCs/>
          <w:sz w:val="22"/>
          <w:szCs w:val="22"/>
        </w:rPr>
        <w:t xml:space="preserve">Preconditions:</w:t>
      </w:r>
    </w:p>
    <w:p>
      <w:pPr>
        <w:pStyle w:val="ListParagraph"/>
        <w:numPr>
          <w:ilvl w:val="0"/>
          <w:numId w:val="2"/>
        </w:numPr>
        <w:spacing w:after="80" w:line="276"/>
      </w:pPr>
      <w:r>
        <w:rPr>
          <w:rFonts w:ascii="Calibri" w:cs="Calibri" w:eastAsia="Calibri" w:hAnsi="Calibri"/>
          <w:sz w:val="22"/>
          <w:szCs w:val="22"/>
        </w:rPr>
        <w:t xml:space="preserve">Spring Boot has just started; DataSeeder log line should be visible in the console.</w:t>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In the H2 console, run: SELECT COUNT(*) FROM TOOLS;</w:t>
      </w:r>
    </w:p>
    <w:p>
      <w:pPr>
        <w:pStyle w:val="ListParagraph"/>
        <w:numPr>
          <w:ilvl w:val="0"/>
          <w:numId w:val="3"/>
        </w:numPr>
        <w:spacing w:after="80" w:line="276"/>
      </w:pPr>
      <w:r>
        <w:rPr>
          <w:rFonts w:ascii="Calibri" w:cs="Calibri" w:eastAsia="Calibri" w:hAnsi="Calibri"/>
          <w:sz w:val="22"/>
          <w:szCs w:val="22"/>
        </w:rPr>
        <w:t xml:space="preserve">Run: SELECT COUNT(*) FROM TRADE_CARDS;</w:t>
      </w:r>
    </w:p>
    <w:p>
      <w:pPr>
        <w:pStyle w:val="ListParagraph"/>
        <w:numPr>
          <w:ilvl w:val="0"/>
          <w:numId w:val="3"/>
        </w:numPr>
        <w:spacing w:after="80" w:line="276"/>
      </w:pPr>
      <w:r>
        <w:rPr>
          <w:rFonts w:ascii="Calibri" w:cs="Calibri" w:eastAsia="Calibri" w:hAnsi="Calibri"/>
          <w:sz w:val="22"/>
          <w:szCs w:val="22"/>
        </w:rPr>
        <w:t xml:space="preserve">Run: SELECT CARD_NUMBER, HOLDER_NAME, ACTIVE FROM TRADE_CARDS;</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TOOLS count = 27.</w:t>
      </w:r>
    </w:p>
    <w:p>
      <w:pPr>
        <w:pStyle w:val="ListParagraph"/>
        <w:numPr>
          <w:ilvl w:val="0"/>
          <w:numId w:val="2"/>
        </w:numPr>
        <w:spacing w:after="80" w:line="276"/>
      </w:pPr>
      <w:r>
        <w:rPr>
          <w:rFonts w:ascii="Calibri" w:cs="Calibri" w:eastAsia="Calibri" w:hAnsi="Calibri"/>
          <w:sz w:val="22"/>
          <w:szCs w:val="22"/>
        </w:rPr>
        <w:t xml:space="preserve">TRADE_CARDS count = 5.</w:t>
      </w:r>
    </w:p>
    <w:p>
      <w:pPr>
        <w:pStyle w:val="ListParagraph"/>
        <w:numPr>
          <w:ilvl w:val="0"/>
          <w:numId w:val="2"/>
        </w:numPr>
        <w:spacing w:after="80" w:line="276"/>
      </w:pPr>
      <w:r>
        <w:rPr>
          <w:rFonts w:ascii="Calibri" w:cs="Calibri" w:eastAsia="Calibri" w:hAnsi="Calibri"/>
          <w:sz w:val="22"/>
          <w:szCs w:val="22"/>
        </w:rPr>
        <w:t xml:space="preserve">Trade cards TC-1000000001 through TC-1000000005 visible, all active.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Postconditions (system state after test):</w:t>
      </w:r>
    </w:p>
    <w:p>
      <w:pPr>
        <w:pStyle w:val="ListParagraph"/>
        <w:numPr>
          <w:ilvl w:val="0"/>
          <w:numId w:val="2"/>
        </w:numPr>
        <w:spacing w:after="80" w:line="276"/>
      </w:pPr>
      <w:r>
        <w:rPr>
          <w:rFonts w:ascii="Calibri" w:cs="Calibri" w:eastAsia="Calibri" w:hAnsi="Calibri"/>
          <w:sz w:val="22"/>
          <w:szCs w:val="22"/>
        </w:rPr>
        <w:t xml:space="preserve">Database is in seeded baseline state.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H2 query output for TOOLS and TRADE_CARDS counts</w:t>
      </w:r>
    </w:p>
    <w:p>
      <w:pPr>
        <w:pStyle w:val="ListParagraph"/>
        <w:numPr>
          <w:ilvl w:val="0"/>
          <w:numId w:val="2"/>
        </w:numPr>
        <w:spacing w:after="80" w:line="276"/>
      </w:pPr>
      <w:r>
        <w:rPr>
          <w:rFonts w:ascii="Calibri" w:cs="Calibri" w:eastAsia="Calibri" w:hAnsi="Calibri"/>
          <w:sz w:val="22"/>
          <w:szCs w:val="22"/>
        </w:rPr>
        <w:t xml:space="preserve">Trade cards listing</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4 — paste screenshot here ]</w:t>
            </w:r>
          </w:p>
          <w:p>
            <w:pPr>
              <w:spacing w:after="0"/>
              <w:jc w:val="center"/>
            </w:pPr>
            <w:r>
              <w:rPr>
                <w:rFonts w:ascii="Calibri" w:cs="Calibri" w:eastAsia="Calibri" w:hAnsi="Calibri"/>
                <w:i/>
                <w:iCs/>
                <w:color w:val="595959"/>
                <w:sz w:val="16"/>
                <w:szCs w:val="16"/>
              </w:rPr>
              <w:t xml:space="preserve">H2 query output for TOOLS and TRADE_CARDS counts</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5 — paste screenshot here ]</w:t>
            </w:r>
          </w:p>
          <w:p>
            <w:pPr>
              <w:spacing w:after="0"/>
              <w:jc w:val="center"/>
            </w:pPr>
            <w:r>
              <w:rPr>
                <w:rFonts w:ascii="Calibri" w:cs="Calibri" w:eastAsia="Calibri" w:hAnsi="Calibri"/>
                <w:i/>
                <w:iCs/>
                <w:color w:val="595959"/>
                <w:sz w:val="16"/>
                <w:szCs w:val="16"/>
              </w:rPr>
              <w:t xml:space="preserve">Trade cards listing</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PRE-03 — BPMN process deployed and discoverable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Smoke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P1</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the Operational Business Process Model is deployed in Camunda and a new instance can be started.</w:t>
      </w:r>
    </w:p>
    <w:p>
      <w:pPr>
        <w:spacing w:after="120" w:line="276"/>
      </w:pPr>
      <w:r>
        <w:rPr>
          <w:rFonts w:ascii="Calibri" w:cs="Calibri" w:eastAsia="Calibri" w:hAnsi="Calibri"/>
          <w:b/>
          <w:bCs/>
          <w:sz w:val="22"/>
          <w:szCs w:val="22"/>
        </w:rPr>
        <w:t xml:space="preserve">Preconditions:</w:t>
      </w:r>
    </w:p>
    <w:p>
      <w:pPr>
        <w:pStyle w:val="ListParagraph"/>
        <w:numPr>
          <w:ilvl w:val="0"/>
          <w:numId w:val="2"/>
        </w:numPr>
        <w:spacing w:after="80" w:line="276"/>
      </w:pPr>
      <w:r>
        <w:rPr>
          <w:rFonts w:ascii="Calibri" w:cs="Calibri" w:eastAsia="Calibri" w:hAnsi="Calibri"/>
          <w:sz w:val="22"/>
          <w:szCs w:val="22"/>
        </w:rPr>
        <w:t xml:space="preserve">PRE-01 and PRE-02 passed.</w:t>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In Operate, navigate to Processes.</w:t>
      </w:r>
    </w:p>
    <w:p>
      <w:pPr>
        <w:pStyle w:val="ListParagraph"/>
        <w:numPr>
          <w:ilvl w:val="0"/>
          <w:numId w:val="3"/>
        </w:numPr>
        <w:spacing w:after="80" w:line="276"/>
      </w:pPr>
      <w:r>
        <w:rPr>
          <w:rFonts w:ascii="Calibri" w:cs="Calibri" w:eastAsia="Calibri" w:hAnsi="Calibri"/>
          <w:sz w:val="22"/>
          <w:szCs w:val="22"/>
        </w:rPr>
        <w:t xml:space="preserve">Locate the deployed Operational process; note the process definition key and version.</w:t>
      </w:r>
    </w:p>
    <w:p>
      <w:pPr>
        <w:pStyle w:val="ListParagraph"/>
        <w:numPr>
          <w:ilvl w:val="0"/>
          <w:numId w:val="3"/>
        </w:numPr>
        <w:spacing w:after="80" w:line="276"/>
      </w:pPr>
      <w:r>
        <w:rPr>
          <w:rFonts w:ascii="Calibri" w:cs="Calibri" w:eastAsia="Calibri" w:hAnsi="Calibri"/>
          <w:sz w:val="22"/>
          <w:szCs w:val="22"/>
        </w:rPr>
        <w:t xml:space="preserve">Start a new process instance to confirm the start event is fireable.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Process is listed in Operate with the expected name.</w:t>
      </w:r>
    </w:p>
    <w:p>
      <w:pPr>
        <w:pStyle w:val="ListParagraph"/>
        <w:numPr>
          <w:ilvl w:val="0"/>
          <w:numId w:val="2"/>
        </w:numPr>
        <w:spacing w:after="80" w:line="276"/>
      </w:pPr>
      <w:r>
        <w:rPr>
          <w:rFonts w:ascii="Calibri" w:cs="Calibri" w:eastAsia="Calibri" w:hAnsi="Calibri"/>
          <w:sz w:val="22"/>
          <w:szCs w:val="22"/>
        </w:rPr>
        <w:t xml:space="preserve">A new instance can be started and the first user task ("In Store or Online?") appears in Tasklist.</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Postconditions (system state after test):</w:t>
      </w:r>
    </w:p>
    <w:p>
      <w:pPr>
        <w:pStyle w:val="ListParagraph"/>
        <w:numPr>
          <w:ilvl w:val="0"/>
          <w:numId w:val="2"/>
        </w:numPr>
        <w:spacing w:after="80" w:line="276"/>
      </w:pPr>
      <w:r>
        <w:rPr>
          <w:rFonts w:ascii="Calibri" w:cs="Calibri" w:eastAsia="Calibri" w:hAnsi="Calibri"/>
          <w:sz w:val="22"/>
          <w:szCs w:val="22"/>
        </w:rPr>
        <w:t xml:space="preserve">One running instance exists; cancel it from Operate before proceeding to Section 4.1.</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Operate process list showing deployed process</w:t>
      </w:r>
    </w:p>
    <w:p>
      <w:pPr>
        <w:pStyle w:val="ListParagraph"/>
        <w:numPr>
          <w:ilvl w:val="0"/>
          <w:numId w:val="2"/>
        </w:numPr>
        <w:spacing w:after="80" w:line="276"/>
      </w:pPr>
      <w:r>
        <w:rPr>
          <w:rFonts w:ascii="Calibri" w:cs="Calibri" w:eastAsia="Calibri" w:hAnsi="Calibri"/>
          <w:sz w:val="22"/>
          <w:szCs w:val="22"/>
        </w:rPr>
        <w:t xml:space="preserve">Tasklist showing the In Store or Online? task in the queue</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6 — paste screenshot here ]</w:t>
            </w:r>
          </w:p>
          <w:p>
            <w:pPr>
              <w:spacing w:after="0"/>
              <w:jc w:val="center"/>
            </w:pPr>
            <w:r>
              <w:rPr>
                <w:rFonts w:ascii="Calibri" w:cs="Calibri" w:eastAsia="Calibri" w:hAnsi="Calibri"/>
                <w:i/>
                <w:iCs/>
                <w:color w:val="595959"/>
                <w:sz w:val="16"/>
                <w:szCs w:val="16"/>
              </w:rPr>
              <w:t xml:space="preserve">Operate process list showing deployed process</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7 — paste screenshot here ]</w:t>
            </w:r>
          </w:p>
          <w:p>
            <w:pPr>
              <w:spacing w:after="0"/>
              <w:jc w:val="center"/>
            </w:pPr>
            <w:r>
              <w:rPr>
                <w:rFonts w:ascii="Calibri" w:cs="Calibri" w:eastAsia="Calibri" w:hAnsi="Calibri"/>
                <w:i/>
                <w:iCs/>
                <w:color w:val="595959"/>
                <w:sz w:val="16"/>
                <w:szCs w:val="16"/>
              </w:rPr>
              <w:t xml:space="preserve">Tasklist showing the In Store or Online? task in the queue</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r>
        <w:br w:type="page"/>
      </w:r>
    </w:p>
    <w:p>
      <w:pPr>
        <w:pStyle w:val="Heading2"/>
        <w:spacing w:after="140" w:before="280"/>
      </w:pPr>
      <w:r>
        <w:rPr>
          <w:rFonts w:ascii="Calibri" w:cs="Calibri" w:eastAsia="Calibri" w:hAnsi="Calibri"/>
          <w:b/>
          <w:bCs/>
          <w:color w:val="1F3A5F"/>
          <w:sz w:val="26"/>
          <w:szCs w:val="26"/>
        </w:rPr>
        <w:t xml:space="preserve">4.1 Purchase flow</w:t>
      </w:r>
    </w:p>
    <w:p>
      <w:pPr>
        <w:spacing w:after="120" w:before="0" w:line="276"/>
      </w:pPr>
      <w:r>
        <w:rPr>
          <w:rFonts w:ascii="Calibri" w:cs="Calibri" w:eastAsia="Calibri" w:hAnsi="Calibri"/>
          <w:sz w:val="22"/>
          <w:szCs w:val="22"/>
        </w:rPr>
        <w:t xml:space="preserve">Tests covering the online and in-store purchase paths, with and without Trade Card validation.</w:t>
      </w:r>
    </w:p>
    <w:p>
      <w:pPr>
        <w:pStyle w:val="Heading3"/>
        <w:spacing w:after="100" w:before="220"/>
      </w:pPr>
      <w:r>
        <w:rPr>
          <w:rFonts w:ascii="Calibri" w:cs="Calibri" w:eastAsia="Calibri" w:hAnsi="Calibri"/>
          <w:b/>
          <w:bCs/>
          <w:color w:val="3B6AA0"/>
          <w:sz w:val="22"/>
          <w:szCs w:val="22"/>
        </w:rPr>
        <w:t xml:space="preserve">TC-P01 — Online purchase, card payment, home delivery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Integration (end-to-end)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P1</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§3.1 — full Customer-pool purchase chain, Case study §1 (Retail Sales)</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Run a complete online purchase from start to delivery confirmation, with no Trade Card and a card payment. This is the canonical happy-path purchase journey.</w:t>
      </w:r>
    </w:p>
    <w:p>
      <w:pPr>
        <w:spacing w:after="120" w:line="276"/>
      </w:pPr>
      <w:r>
        <w:rPr>
          <w:rFonts w:ascii="Calibri" w:cs="Calibri" w:eastAsia="Calibri" w:hAnsi="Calibri"/>
          <w:b/>
          <w:bCs/>
          <w:sz w:val="22"/>
          <w:szCs w:val="22"/>
        </w:rPr>
        <w:t xml:space="preserve">Preconditions:</w:t>
      </w:r>
    </w:p>
    <w:p>
      <w:pPr>
        <w:pStyle w:val="ListParagraph"/>
        <w:numPr>
          <w:ilvl w:val="0"/>
          <w:numId w:val="2"/>
        </w:numPr>
        <w:spacing w:after="80" w:line="276"/>
      </w:pPr>
      <w:r>
        <w:rPr>
          <w:rFonts w:ascii="Calibri" w:cs="Calibri" w:eastAsia="Calibri" w:hAnsi="Calibri"/>
          <w:sz w:val="22"/>
          <w:szCs w:val="22"/>
        </w:rPr>
        <w:t xml:space="preserve">PRE-01–PRE-03 passed.</w:t>
      </w:r>
    </w:p>
    <w:p>
      <w:pPr>
        <w:pStyle w:val="ListParagraph"/>
        <w:numPr>
          <w:ilvl w:val="0"/>
          <w:numId w:val="2"/>
        </w:numPr>
        <w:spacing w:after="80" w:line="276"/>
      </w:pPr>
      <w:r>
        <w:rPr>
          <w:rFonts w:ascii="Calibri" w:cs="Calibri" w:eastAsia="Calibri" w:hAnsi="Calibri"/>
          <w:sz w:val="22"/>
          <w:szCs w:val="22"/>
        </w:rPr>
        <w:t xml:space="preserve">Cordless Drill stock &gt;= 1.</w:t>
      </w:r>
    </w:p>
    <w:p>
      <w:pPr>
        <w:spacing w:after="120" w:line="276"/>
      </w:pPr>
      <w:r>
        <w:rPr>
          <w:rFonts w:ascii="Calibri" w:cs="Calibri" w:eastAsia="Calibri" w:hAnsi="Calibri"/>
          <w:b/>
          <w:bCs/>
          <w:sz w:val="22"/>
          <w:szCs w:val="22"/>
        </w:rPr>
        <w:t xml:space="preserve">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Tool selected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Cordless Drill (purchase price £80.00)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Quantity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Customer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Test First, Test Last, test@example.com, 07700900123</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Trade Card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Not used (checkbox unchecked)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Payment method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Card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Card last 4</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1234</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Delivery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Home Delivery</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Start a new process instance.</w:t>
      </w:r>
    </w:p>
    <w:p>
      <w:pPr>
        <w:pStyle w:val="ListParagraph"/>
        <w:numPr>
          <w:ilvl w:val="0"/>
          <w:numId w:val="3"/>
        </w:numPr>
        <w:spacing w:after="80" w:line="276"/>
      </w:pPr>
      <w:r>
        <w:rPr>
          <w:rFonts w:ascii="Calibri" w:cs="Calibri" w:eastAsia="Calibri" w:hAnsi="Calibri"/>
          <w:sz w:val="22"/>
          <w:szCs w:val="22"/>
        </w:rPr>
        <w:t xml:space="preserve">Claim "In Store or Online?" → select Online.</w:t>
      </w:r>
    </w:p>
    <w:p>
      <w:pPr>
        <w:pStyle w:val="ListParagraph"/>
        <w:numPr>
          <w:ilvl w:val="0"/>
          <w:numId w:val="3"/>
        </w:numPr>
        <w:spacing w:after="80" w:line="276"/>
      </w:pPr>
      <w:r>
        <w:rPr>
          <w:rFonts w:ascii="Calibri" w:cs="Calibri" w:eastAsia="Calibri" w:hAnsi="Calibri"/>
          <w:sz w:val="22"/>
          <w:szCs w:val="22"/>
        </w:rPr>
        <w:t xml:space="preserve">Claim "Select Tools" → select Cordless Drill, action Purchase, qty 1.</w:t>
      </w:r>
    </w:p>
    <w:p>
      <w:pPr>
        <w:pStyle w:val="ListParagraph"/>
        <w:numPr>
          <w:ilvl w:val="0"/>
          <w:numId w:val="3"/>
        </w:numPr>
        <w:spacing w:after="80" w:line="276"/>
      </w:pPr>
      <w:r>
        <w:rPr>
          <w:rFonts w:ascii="Calibri" w:cs="Calibri" w:eastAsia="Calibri" w:hAnsi="Calibri"/>
          <w:sz w:val="22"/>
          <w:szCs w:val="22"/>
        </w:rPr>
        <w:t xml:space="preserve">Claim "Collect Customer Information" → fill all required fields. Leave both Trade Card checkboxes unchecked.</w:t>
      </w:r>
    </w:p>
    <w:p>
      <w:pPr>
        <w:pStyle w:val="ListParagraph"/>
        <w:numPr>
          <w:ilvl w:val="0"/>
          <w:numId w:val="3"/>
        </w:numPr>
        <w:spacing w:after="80" w:line="276"/>
      </w:pPr>
      <w:r>
        <w:rPr>
          <w:rFonts w:ascii="Calibri" w:cs="Calibri" w:eastAsia="Calibri" w:hAnsi="Calibri"/>
          <w:sz w:val="22"/>
          <w:szCs w:val="22"/>
        </w:rPr>
        <w:t xml:space="preserve">Claim "Get Payment Details" → select payment method Card, enter 1234, submit.</w:t>
      </w:r>
    </w:p>
    <w:p>
      <w:pPr>
        <w:pStyle w:val="ListParagraph"/>
        <w:numPr>
          <w:ilvl w:val="0"/>
          <w:numId w:val="3"/>
        </w:numPr>
        <w:spacing w:after="80" w:line="276"/>
      </w:pPr>
      <w:r>
        <w:rPr>
          <w:rFonts w:ascii="Calibri" w:cs="Calibri" w:eastAsia="Calibri" w:hAnsi="Calibri"/>
          <w:sz w:val="22"/>
          <w:szCs w:val="22"/>
        </w:rPr>
        <w:t xml:space="preserve">Claim "Choose delivery method" → select Home Delivery.</w:t>
      </w:r>
    </w:p>
    <w:p>
      <w:pPr>
        <w:pStyle w:val="ListParagraph"/>
        <w:numPr>
          <w:ilvl w:val="0"/>
          <w:numId w:val="3"/>
        </w:numPr>
        <w:spacing w:after="80" w:line="276"/>
      </w:pPr>
      <w:r>
        <w:rPr>
          <w:rFonts w:ascii="Calibri" w:cs="Calibri" w:eastAsia="Calibri" w:hAnsi="Calibri"/>
          <w:sz w:val="22"/>
          <w:szCs w:val="22"/>
        </w:rPr>
        <w:t xml:space="preserve">Claim "Select a delivery Time" → choose any date and slot.</w:t>
      </w:r>
    </w:p>
    <w:p>
      <w:pPr>
        <w:pStyle w:val="ListParagraph"/>
        <w:numPr>
          <w:ilvl w:val="0"/>
          <w:numId w:val="3"/>
        </w:numPr>
        <w:spacing w:after="80" w:line="276"/>
      </w:pPr>
      <w:r>
        <w:rPr>
          <w:rFonts w:ascii="Calibri" w:cs="Calibri" w:eastAsia="Calibri" w:hAnsi="Calibri"/>
          <w:sz w:val="22"/>
          <w:szCs w:val="22"/>
        </w:rPr>
        <w:t xml:space="preserve">Switch to ProBuild pool. Claim "Schedule Delivery" → assign van and driver.</w:t>
      </w:r>
    </w:p>
    <w:p>
      <w:pPr>
        <w:pStyle w:val="ListParagraph"/>
        <w:numPr>
          <w:ilvl w:val="0"/>
          <w:numId w:val="3"/>
        </w:numPr>
        <w:spacing w:after="80" w:line="276"/>
      </w:pPr>
      <w:r>
        <w:rPr>
          <w:rFonts w:ascii="Calibri" w:cs="Calibri" w:eastAsia="Calibri" w:hAnsi="Calibri"/>
          <w:sz w:val="22"/>
          <w:szCs w:val="22"/>
        </w:rPr>
        <w:t xml:space="preserve">Complete the manual tasks Pack/Deliver as they appear.</w:t>
      </w:r>
    </w:p>
    <w:p>
      <w:pPr>
        <w:pStyle w:val="ListParagraph"/>
        <w:numPr>
          <w:ilvl w:val="0"/>
          <w:numId w:val="3"/>
        </w:numPr>
        <w:spacing w:after="80" w:line="276"/>
      </w:pPr>
      <w:r>
        <w:rPr>
          <w:rFonts w:ascii="Calibri" w:cs="Calibri" w:eastAsia="Calibri" w:hAnsi="Calibri"/>
          <w:sz w:val="22"/>
          <w:szCs w:val="22"/>
        </w:rPr>
        <w:t xml:space="preserve">Claim "Update System when package delivered".</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calculatePrice writes </w:t>
      </w:r>
      <w:r>
        <w:rPr>
          <w:rFonts w:ascii="Consolas" w:cs="Consolas" w:eastAsia="Consolas" w:hAnsi="Consolas"/>
          <w:color w:val="9E2A4F"/>
          <w:sz w:val="20"/>
          <w:szCs w:val="20"/>
        </w:rPr>
        <w:t xml:space="preserve">totalAmount = 80.00</w:t>
      </w:r>
      <w:r>
        <w:rPr>
          <w:rFonts w:ascii="Calibri" w:cs="Calibri" w:eastAsia="Calibri" w:hAnsi="Calibri"/>
          <w:sz w:val="22"/>
          <w:szCs w:val="22"/>
        </w:rPr>
        <w:t xml:space="preserve">, </w:t>
      </w:r>
      <w:r>
        <w:rPr>
          <w:rFonts w:ascii="Consolas" w:cs="Consolas" w:eastAsia="Consolas" w:hAnsi="Consolas"/>
          <w:color w:val="9E2A4F"/>
          <w:sz w:val="20"/>
          <w:szCs w:val="20"/>
        </w:rPr>
        <w:t xml:space="preserve">discountAmount = 0</w:t>
      </w:r>
      <w:r>
        <w:rPr>
          <w:rFonts w:ascii="Calibri" w:cs="Calibri" w:eastAsia="Calibri" w:hAnsi="Calibri"/>
          <w:sz w:val="22"/>
          <w:szCs w:val="22"/>
        </w:rPr>
        <w:t xml:space="preserve">, </w:t>
      </w:r>
      <w:r>
        <w:rPr>
          <w:rFonts w:ascii="Consolas" w:cs="Consolas" w:eastAsia="Consolas" w:hAnsi="Consolas"/>
          <w:color w:val="9E2A4F"/>
          <w:sz w:val="20"/>
          <w:szCs w:val="20"/>
        </w:rPr>
        <w:t xml:space="preserve">tradeCardValid = false</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sz w:val="22"/>
          <w:szCs w:val="22"/>
        </w:rPr>
        <w:t xml:space="preserve">Process completes (visible in Operate as a Completed instance).</w:t>
      </w:r>
    </w:p>
    <w:p>
      <w:pPr>
        <w:pStyle w:val="ListParagraph"/>
        <w:numPr>
          <w:ilvl w:val="0"/>
          <w:numId w:val="2"/>
        </w:numPr>
        <w:spacing w:after="80" w:line="276"/>
      </w:pPr>
      <w:r>
        <w:rPr>
          <w:rFonts w:ascii="Calibri" w:cs="Calibri" w:eastAsia="Calibri" w:hAnsi="Calibri"/>
          <w:sz w:val="22"/>
          <w:szCs w:val="22"/>
        </w:rPr>
        <w:t xml:space="preserve">Payment form shows only the Card sub-section (the conditional </w:t>
      </w:r>
      <w:r>
        <w:rPr>
          <w:rFonts w:ascii="Consolas" w:cs="Consolas" w:eastAsia="Consolas" w:hAnsi="Consolas"/>
          <w:color w:val="9E2A4F"/>
          <w:sz w:val="20"/>
          <w:szCs w:val="20"/>
        </w:rPr>
        <w:t xml:space="preserve">paymentMethod != "card"</w:t>
      </w:r>
      <w:r>
        <w:rPr>
          <w:rFonts w:ascii="Calibri" w:cs="Calibri" w:eastAsia="Calibri" w:hAnsi="Calibri"/>
          <w:sz w:val="22"/>
          <w:szCs w:val="22"/>
        </w:rPr>
        <w:t xml:space="preserve"> hides the Cash and Finance sections).</w:t>
      </w:r>
    </w:p>
    <w:p>
      <w:pPr>
        <w:pStyle w:val="ListParagraph"/>
        <w:numPr>
          <w:ilvl w:val="0"/>
          <w:numId w:val="2"/>
        </w:numPr>
        <w:spacing w:after="80" w:line="276"/>
      </w:pPr>
      <w:r>
        <w:rPr>
          <w:rFonts w:ascii="Calibri" w:cs="Calibri" w:eastAsia="Calibri" w:hAnsi="Calibri"/>
          <w:sz w:val="22"/>
          <w:szCs w:val="22"/>
        </w:rPr>
        <w:t xml:space="preserve">Delivery scheduling and update tasks fire correctly; notifyCustomer publishes the delivered message.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Postconditions (system state after test):</w:t>
      </w:r>
    </w:p>
    <w:p>
      <w:pPr>
        <w:pStyle w:val="ListParagraph"/>
        <w:numPr>
          <w:ilvl w:val="0"/>
          <w:numId w:val="2"/>
        </w:numPr>
        <w:spacing w:after="80" w:line="276"/>
      </w:pPr>
      <w:r>
        <w:rPr>
          <w:rFonts w:ascii="Calibri" w:cs="Calibri" w:eastAsia="Calibri" w:hAnsi="Calibri"/>
          <w:sz w:val="22"/>
          <w:szCs w:val="22"/>
        </w:rPr>
        <w:t xml:space="preserve">One completed process instance.</w:t>
      </w:r>
    </w:p>
    <w:p>
      <w:pPr>
        <w:pStyle w:val="ListParagraph"/>
        <w:numPr>
          <w:ilvl w:val="0"/>
          <w:numId w:val="2"/>
        </w:numPr>
        <w:spacing w:after="80" w:line="276"/>
      </w:pPr>
      <w:r>
        <w:rPr>
          <w:rFonts w:ascii="Calibri" w:cs="Calibri" w:eastAsia="Calibri" w:hAnsi="Calibri"/>
          <w:sz w:val="22"/>
          <w:szCs w:val="22"/>
        </w:rPr>
        <w:t xml:space="preserve">No new booking row (booking persistence is hire-only).</w:t>
      </w:r>
    </w:p>
    <w:p>
      <w:pPr>
        <w:pStyle w:val="ListParagraph"/>
        <w:numPr>
          <w:ilvl w:val="0"/>
          <w:numId w:val="2"/>
        </w:numPr>
        <w:spacing w:after="80" w:line="276"/>
      </w:pPr>
      <w:r>
        <w:rPr>
          <w:rFonts w:ascii="Calibri" w:cs="Calibri" w:eastAsia="Calibri" w:hAnsi="Calibri"/>
          <w:sz w:val="22"/>
          <w:szCs w:val="22"/>
        </w:rPr>
        <w:t xml:space="preserve">Tool stock unchanged (purchase does not decrement stock in current implementation — recorded as observation, not defect).</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Operate variables panel showing totalAmount, discountAmount, tradeCardValid</w:t>
      </w:r>
    </w:p>
    <w:p>
      <w:pPr>
        <w:pStyle w:val="ListParagraph"/>
        <w:numPr>
          <w:ilvl w:val="0"/>
          <w:numId w:val="2"/>
        </w:numPr>
        <w:spacing w:after="80" w:line="276"/>
      </w:pPr>
      <w:r>
        <w:rPr>
          <w:rFonts w:ascii="Calibri" w:cs="Calibri" w:eastAsia="Calibri" w:hAnsi="Calibri"/>
          <w:sz w:val="22"/>
          <w:szCs w:val="22"/>
        </w:rPr>
        <w:t xml:space="preserve">Get Payment Details form with only Card sub-section visible</w:t>
      </w:r>
    </w:p>
    <w:p>
      <w:pPr>
        <w:pStyle w:val="ListParagraph"/>
        <w:numPr>
          <w:ilvl w:val="0"/>
          <w:numId w:val="2"/>
        </w:numPr>
        <w:spacing w:after="80" w:line="276"/>
      </w:pPr>
      <w:r>
        <w:rPr>
          <w:rFonts w:ascii="Calibri" w:cs="Calibri" w:eastAsia="Calibri" w:hAnsi="Calibri"/>
          <w:sz w:val="22"/>
          <w:szCs w:val="22"/>
        </w:rPr>
        <w:t xml:space="preserve">Operate process diagram with completed token trace</w:t>
      </w:r>
    </w:p>
    <w:p>
      <w:pPr>
        <w:pStyle w:val="ListParagraph"/>
        <w:numPr>
          <w:ilvl w:val="0"/>
          <w:numId w:val="2"/>
        </w:numPr>
        <w:spacing w:after="80" w:line="276"/>
      </w:pPr>
      <w:r>
        <w:rPr>
          <w:rFonts w:ascii="Calibri" w:cs="Calibri" w:eastAsia="Calibri" w:hAnsi="Calibri"/>
          <w:sz w:val="22"/>
          <w:szCs w:val="22"/>
        </w:rPr>
        <w:t xml:space="preserve">Spring Boot console log showing calculatePrice, processPayment, notifyCustomer firing in order</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8 — paste screenshot here ]</w:t>
            </w:r>
          </w:p>
          <w:p>
            <w:pPr>
              <w:spacing w:after="0"/>
              <w:jc w:val="center"/>
            </w:pPr>
            <w:r>
              <w:rPr>
                <w:rFonts w:ascii="Calibri" w:cs="Calibri" w:eastAsia="Calibri" w:hAnsi="Calibri"/>
                <w:i/>
                <w:iCs/>
                <w:color w:val="595959"/>
                <w:sz w:val="16"/>
                <w:szCs w:val="16"/>
              </w:rPr>
              <w:t xml:space="preserve">Operate variables panel showing totalAmount, discountAmount, tradeCardValid</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9 — paste screenshot here ]</w:t>
            </w:r>
          </w:p>
          <w:p>
            <w:pPr>
              <w:spacing w:after="0"/>
              <w:jc w:val="center"/>
            </w:pPr>
            <w:r>
              <w:rPr>
                <w:rFonts w:ascii="Calibri" w:cs="Calibri" w:eastAsia="Calibri" w:hAnsi="Calibri"/>
                <w:i/>
                <w:iCs/>
                <w:color w:val="595959"/>
                <w:sz w:val="16"/>
                <w:szCs w:val="16"/>
              </w:rPr>
              <w:t xml:space="preserve">Get Payment Details form with only Card sub-section visible</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10 — paste screenshot here ]</w:t>
            </w:r>
          </w:p>
          <w:p>
            <w:pPr>
              <w:spacing w:after="0"/>
              <w:jc w:val="center"/>
            </w:pPr>
            <w:r>
              <w:rPr>
                <w:rFonts w:ascii="Calibri" w:cs="Calibri" w:eastAsia="Calibri" w:hAnsi="Calibri"/>
                <w:i/>
                <w:iCs/>
                <w:color w:val="595959"/>
                <w:sz w:val="16"/>
                <w:szCs w:val="16"/>
              </w:rPr>
              <w:t xml:space="preserve">Operate process diagram with completed token trace</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11 — paste screenshot here ]</w:t>
            </w:r>
          </w:p>
          <w:p>
            <w:pPr>
              <w:spacing w:after="0"/>
              <w:jc w:val="center"/>
            </w:pPr>
            <w:r>
              <w:rPr>
                <w:rFonts w:ascii="Calibri" w:cs="Calibri" w:eastAsia="Calibri" w:hAnsi="Calibri"/>
                <w:i/>
                <w:iCs/>
                <w:color w:val="595959"/>
                <w:sz w:val="16"/>
                <w:szCs w:val="16"/>
              </w:rPr>
              <w:t xml:space="preserve">Spring Boot console log showing calculatePrice, processPayment, notifyCustomer firing in order</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i/>
          <w:iCs/>
          <w:sz w:val="22"/>
          <w:szCs w:val="22"/>
        </w:rPr>
        <w:t xml:space="preserve">Notes: </w:t>
      </w:r>
      <w:r>
        <w:rPr>
          <w:rFonts w:ascii="Calibri" w:cs="Calibri" w:eastAsia="Calibri" w:hAnsi="Calibri"/>
          <w:i/>
          <w:iCs/>
          <w:color w:val="595959"/>
          <w:sz w:val="22"/>
          <w:szCs w:val="22"/>
        </w:rPr>
        <w:t xml:space="preserve">If purchase stock decrement is intended behaviour per the case study, the absence of decrement should be raised in the defect log. Current code only decrements on hire.</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TC-P02 — Online purchase, click-and-collect (alternative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Integration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P2</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§3.1 — Customer pool, click-and-collect branch</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the click-and-collect path skips delivery scheduling and uses the notifyPickupReady worker.</w:t>
      </w:r>
    </w:p>
    <w:p>
      <w:pPr>
        <w:spacing w:after="120" w:line="276"/>
      </w:pPr>
      <w:r>
        <w:rPr>
          <w:rFonts w:ascii="Calibri" w:cs="Calibri" w:eastAsia="Calibri" w:hAnsi="Calibri"/>
          <w:b/>
          <w:bCs/>
          <w:sz w:val="22"/>
          <w:szCs w:val="22"/>
        </w:rPr>
        <w:t xml:space="preserve">Preconditions:</w:t>
      </w:r>
    </w:p>
    <w:p>
      <w:pPr>
        <w:pStyle w:val="ListParagraph"/>
        <w:numPr>
          <w:ilvl w:val="0"/>
          <w:numId w:val="2"/>
        </w:numPr>
        <w:spacing w:after="80" w:line="276"/>
      </w:pPr>
      <w:r>
        <w:rPr>
          <w:rFonts w:ascii="Calibri" w:cs="Calibri" w:eastAsia="Calibri" w:hAnsi="Calibri"/>
          <w:sz w:val="22"/>
          <w:szCs w:val="22"/>
        </w:rPr>
        <w:t xml:space="preserve">TC-P01 has run successfully.</w:t>
      </w:r>
    </w:p>
    <w:p>
      <w:pPr>
        <w:spacing w:after="120" w:line="276"/>
      </w:pPr>
      <w:r>
        <w:rPr>
          <w:rFonts w:ascii="Calibri" w:cs="Calibri" w:eastAsia="Calibri" w:hAnsi="Calibri"/>
          <w:b/>
          <w:bCs/>
          <w:sz w:val="22"/>
          <w:szCs w:val="22"/>
        </w:rPr>
        <w:t xml:space="preserve">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Tool selected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Strimmer (£65.00)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Delivery method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Click and Collect</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Start a new instance and progress through to "Choose delivery method" as in TC-P01.</w:t>
      </w:r>
    </w:p>
    <w:p>
      <w:pPr>
        <w:pStyle w:val="ListParagraph"/>
        <w:numPr>
          <w:ilvl w:val="0"/>
          <w:numId w:val="3"/>
        </w:numPr>
        <w:spacing w:after="80" w:line="276"/>
      </w:pPr>
      <w:r>
        <w:rPr>
          <w:rFonts w:ascii="Calibri" w:cs="Calibri" w:eastAsia="Calibri" w:hAnsi="Calibri"/>
          <w:sz w:val="22"/>
          <w:szCs w:val="22"/>
        </w:rPr>
        <w:t xml:space="preserve">At delivery method, select Click and Collect instead of Home Delivery.</w:t>
      </w:r>
    </w:p>
    <w:p>
      <w:pPr>
        <w:pStyle w:val="ListParagraph"/>
        <w:numPr>
          <w:ilvl w:val="0"/>
          <w:numId w:val="3"/>
        </w:numPr>
        <w:spacing w:after="80" w:line="276"/>
      </w:pPr>
      <w:r>
        <w:rPr>
          <w:rFonts w:ascii="Calibri" w:cs="Calibri" w:eastAsia="Calibri" w:hAnsi="Calibri"/>
          <w:sz w:val="22"/>
          <w:szCs w:val="22"/>
        </w:rPr>
        <w:t xml:space="preserve">Continue through any remaining tasks until process completion.</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Process token routes to the notifyPickupReady send task (visible in Operate trace).</w:t>
      </w:r>
    </w:p>
    <w:p>
      <w:pPr>
        <w:pStyle w:val="ListParagraph"/>
        <w:numPr>
          <w:ilvl w:val="0"/>
          <w:numId w:val="2"/>
        </w:numPr>
        <w:spacing w:after="80" w:line="276"/>
      </w:pPr>
      <w:r>
        <w:rPr>
          <w:rFonts w:ascii="Calibri" w:cs="Calibri" w:eastAsia="Calibri" w:hAnsi="Calibri"/>
          <w:sz w:val="22"/>
          <w:szCs w:val="22"/>
        </w:rPr>
        <w:t xml:space="preserve">Spring Boot log records: notifyPickupReady triggered.</w:t>
      </w:r>
    </w:p>
    <w:p>
      <w:pPr>
        <w:pStyle w:val="ListParagraph"/>
        <w:numPr>
          <w:ilvl w:val="0"/>
          <w:numId w:val="2"/>
        </w:numPr>
        <w:spacing w:after="80" w:line="276"/>
      </w:pPr>
      <w:r>
        <w:rPr>
          <w:rFonts w:ascii="Calibri" w:cs="Calibri" w:eastAsia="Calibri" w:hAnsi="Calibri"/>
          <w:sz w:val="22"/>
          <w:szCs w:val="22"/>
        </w:rPr>
        <w:t xml:space="preserve">No Schedule Delivery task is created.</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Postconditions (system state after test):</w:t>
      </w:r>
    </w:p>
    <w:p>
      <w:pPr>
        <w:pStyle w:val="ListParagraph"/>
        <w:numPr>
          <w:ilvl w:val="0"/>
          <w:numId w:val="2"/>
        </w:numPr>
        <w:spacing w:after="80" w:line="276"/>
      </w:pPr>
      <w:r>
        <w:rPr>
          <w:rFonts w:ascii="Calibri" w:cs="Calibri" w:eastAsia="Calibri" w:hAnsi="Calibri"/>
          <w:sz w:val="22"/>
          <w:szCs w:val="22"/>
        </w:rPr>
        <w:t xml:space="preserve">Completed process instance via the click-and-collect end.</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Operate trace showing token through click-and-collect branch</w:t>
      </w:r>
    </w:p>
    <w:p>
      <w:pPr>
        <w:pStyle w:val="ListParagraph"/>
        <w:numPr>
          <w:ilvl w:val="0"/>
          <w:numId w:val="2"/>
        </w:numPr>
        <w:spacing w:after="80" w:line="276"/>
      </w:pPr>
      <w:r>
        <w:rPr>
          <w:rFonts w:ascii="Calibri" w:cs="Calibri" w:eastAsia="Calibri" w:hAnsi="Calibri"/>
          <w:sz w:val="22"/>
          <w:szCs w:val="22"/>
        </w:rPr>
        <w:t xml:space="preserve">Spring Boot console log of notifyPickupReady</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12 — paste screenshot here ]</w:t>
            </w:r>
          </w:p>
          <w:p>
            <w:pPr>
              <w:spacing w:after="0"/>
              <w:jc w:val="center"/>
            </w:pPr>
            <w:r>
              <w:rPr>
                <w:rFonts w:ascii="Calibri" w:cs="Calibri" w:eastAsia="Calibri" w:hAnsi="Calibri"/>
                <w:i/>
                <w:iCs/>
                <w:color w:val="595959"/>
                <w:sz w:val="16"/>
                <w:szCs w:val="16"/>
              </w:rPr>
              <w:t xml:space="preserve">Operate trace showing token through click-and-collect branch</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13 — paste screenshot here ]</w:t>
            </w:r>
          </w:p>
          <w:p>
            <w:pPr>
              <w:spacing w:after="0"/>
              <w:jc w:val="center"/>
            </w:pPr>
            <w:r>
              <w:rPr>
                <w:rFonts w:ascii="Calibri" w:cs="Calibri" w:eastAsia="Calibri" w:hAnsi="Calibri"/>
                <w:i/>
                <w:iCs/>
                <w:color w:val="595959"/>
                <w:sz w:val="16"/>
                <w:szCs w:val="16"/>
              </w:rPr>
              <w:t xml:space="preserve">Spring Boot console log of notifyPickupReady</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TC-P03 — Trade Card member receives 10% discount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Business logic</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P1</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calculatePrice (lines 173-180), Case study §4 — Trade Card and loyalty</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that a customer presenting a valid, active Trade Card number receives a 10% discount on the calculated total.</w:t>
      </w:r>
    </w:p>
    <w:p>
      <w:pPr>
        <w:spacing w:after="120" w:line="276"/>
      </w:pPr>
      <w:r>
        <w:rPr>
          <w:rFonts w:ascii="Calibri" w:cs="Calibri" w:eastAsia="Calibri" w:hAnsi="Calibri"/>
          <w:b/>
          <w:bCs/>
          <w:sz w:val="22"/>
          <w:szCs w:val="22"/>
        </w:rPr>
        <w:t xml:space="preserve">Preconditions:</w:t>
      </w:r>
    </w:p>
    <w:p>
      <w:pPr>
        <w:pStyle w:val="ListParagraph"/>
        <w:numPr>
          <w:ilvl w:val="0"/>
          <w:numId w:val="2"/>
        </w:numPr>
        <w:spacing w:after="80" w:line="276"/>
      </w:pPr>
      <w:r>
        <w:rPr>
          <w:rFonts w:ascii="Calibri" w:cs="Calibri" w:eastAsia="Calibri" w:hAnsi="Calibri"/>
          <w:sz w:val="22"/>
          <w:szCs w:val="22"/>
        </w:rPr>
        <w:t xml:space="preserve">PRE-02 confirms TC-1000000001 exists in the database.</w:t>
      </w:r>
    </w:p>
    <w:p>
      <w:pPr>
        <w:spacing w:after="120" w:line="276"/>
      </w:pPr>
      <w:r>
        <w:rPr>
          <w:rFonts w:ascii="Calibri" w:cs="Calibri" w:eastAsia="Calibri" w:hAnsi="Calibri"/>
          <w:b/>
          <w:bCs/>
          <w:sz w:val="22"/>
          <w:szCs w:val="22"/>
        </w:rPr>
        <w:t xml:space="preserve">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Tool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Concrete Breaker (£350.00)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Quantity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Trade Card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TC-1000000001 (James Builder, active)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Expected total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£315.00 (350 - 35 discount)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Expected discount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£35.00</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Start a new instance, route through Online → Purchase → Concrete Breaker, qty 1.</w:t>
      </w:r>
    </w:p>
    <w:p>
      <w:pPr>
        <w:pStyle w:val="ListParagraph"/>
        <w:numPr>
          <w:ilvl w:val="0"/>
          <w:numId w:val="3"/>
        </w:numPr>
        <w:spacing w:after="80" w:line="276"/>
      </w:pPr>
      <w:r>
        <w:rPr>
          <w:rFonts w:ascii="Calibri" w:cs="Calibri" w:eastAsia="Calibri" w:hAnsi="Calibri"/>
          <w:sz w:val="22"/>
          <w:szCs w:val="22"/>
        </w:rPr>
        <w:t xml:space="preserve">On Collect Customer Information, tick "I am an existing Trade Card Member" and enter TC-1000000001.</w:t>
      </w:r>
    </w:p>
    <w:p>
      <w:pPr>
        <w:pStyle w:val="ListParagraph"/>
        <w:numPr>
          <w:ilvl w:val="0"/>
          <w:numId w:val="3"/>
        </w:numPr>
        <w:spacing w:after="80" w:line="276"/>
      </w:pPr>
      <w:r>
        <w:rPr>
          <w:rFonts w:ascii="Calibri" w:cs="Calibri" w:eastAsia="Calibri" w:hAnsi="Calibri"/>
          <w:sz w:val="22"/>
          <w:szCs w:val="22"/>
        </w:rPr>
        <w:t xml:space="preserve">Submit and proceed to Get Payment Details.</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onsolas" w:cs="Consolas" w:eastAsia="Consolas" w:hAnsi="Consolas"/>
          <w:color w:val="9E2A4F"/>
          <w:sz w:val="20"/>
          <w:szCs w:val="20"/>
        </w:rPr>
        <w:t xml:space="preserve">tradeCardValid = true</w:t>
      </w:r>
      <w:r>
        <w:rPr>
          <w:rFonts w:ascii="Calibri" w:cs="Calibri" w:eastAsia="Calibri" w:hAnsi="Calibri"/>
          <w:sz w:val="22"/>
          <w:szCs w:val="22"/>
        </w:rPr>
        <w:t xml:space="preserve">, </w:t>
      </w:r>
      <w:r>
        <w:rPr>
          <w:rFonts w:ascii="Consolas" w:cs="Consolas" w:eastAsia="Consolas" w:hAnsi="Consolas"/>
          <w:color w:val="9E2A4F"/>
          <w:sz w:val="20"/>
          <w:szCs w:val="20"/>
        </w:rPr>
        <w:t xml:space="preserve">isTradeCardMember = true</w:t>
      </w:r>
      <w:r>
        <w:rPr>
          <w:rFonts w:ascii="Calibri" w:cs="Calibri" w:eastAsia="Calibri" w:hAnsi="Calibri"/>
          <w:sz w:val="22"/>
          <w:szCs w:val="22"/>
        </w:rPr>
        <w:t xml:space="preserve">, </w:t>
      </w:r>
      <w:r>
        <w:rPr>
          <w:rFonts w:ascii="Consolas" w:cs="Consolas" w:eastAsia="Consolas" w:hAnsi="Consolas"/>
          <w:color w:val="9E2A4F"/>
          <w:sz w:val="20"/>
          <w:szCs w:val="20"/>
        </w:rPr>
        <w:t xml:space="preserve">discountAmount = 35.00</w:t>
      </w:r>
      <w:r>
        <w:rPr>
          <w:rFonts w:ascii="Calibri" w:cs="Calibri" w:eastAsia="Calibri" w:hAnsi="Calibri"/>
          <w:sz w:val="22"/>
          <w:szCs w:val="22"/>
        </w:rPr>
        <w:t xml:space="preserve">, </w:t>
      </w:r>
      <w:r>
        <w:rPr>
          <w:rFonts w:ascii="Consolas" w:cs="Consolas" w:eastAsia="Consolas" w:hAnsi="Consolas"/>
          <w:color w:val="9E2A4F"/>
          <w:sz w:val="20"/>
          <w:szCs w:val="20"/>
        </w:rPr>
        <w:t xml:space="preserve">totalAmount = 315.00</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sz w:val="22"/>
          <w:szCs w:val="22"/>
        </w:rPr>
        <w:t xml:space="preserve">Spring Boot log: </w:t>
      </w:r>
      <w:r>
        <w:rPr>
          <w:rFonts w:ascii="Consolas" w:cs="Consolas" w:eastAsia="Consolas" w:hAnsi="Consolas"/>
          <w:color w:val="9E2A4F"/>
          <w:sz w:val="20"/>
          <w:szCs w:val="20"/>
        </w:rPr>
        <w:t xml:space="preserve">Trade card 'TC-1000000001' validated successfully</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sz w:val="22"/>
          <w:szCs w:val="22"/>
        </w:rPr>
        <w:t xml:space="preserve">Spring Boot log: </w:t>
      </w:r>
      <w:r>
        <w:rPr>
          <w:rFonts w:ascii="Consolas" w:cs="Consolas" w:eastAsia="Consolas" w:hAnsi="Consolas"/>
          <w:color w:val="9E2A4F"/>
          <w:sz w:val="20"/>
          <w:szCs w:val="20"/>
        </w:rPr>
        <w:t xml:space="preserve">Trade card discount applied: -£35.0 | Discounted total: £315.0</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sz w:val="22"/>
          <w:szCs w:val="22"/>
        </w:rPr>
        <w:t xml:space="preserve">On Get Payment Details, the Trade Card Discount Applied (£) field is visible (the conditional discountAmount = 0 evaluates false).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Postconditions (system state after test):</w:t>
      </w:r>
    </w:p>
    <w:p>
      <w:pPr>
        <w:pStyle w:val="ListParagraph"/>
        <w:numPr>
          <w:ilvl w:val="0"/>
          <w:numId w:val="2"/>
        </w:numPr>
        <w:spacing w:after="80" w:line="276"/>
      </w:pPr>
      <w:r>
        <w:rPr>
          <w:rFonts w:ascii="Calibri" w:cs="Calibri" w:eastAsia="Calibri" w:hAnsi="Calibri"/>
          <w:sz w:val="22"/>
          <w:szCs w:val="22"/>
        </w:rPr>
        <w:t xml:space="preserve">Process variables retain the discounted total for downstream finance / payment processing.</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Operate variables panel: totalAmount=315.00, discountAmount=35.00, tradeCardValid=true</w:t>
      </w:r>
    </w:p>
    <w:p>
      <w:pPr>
        <w:pStyle w:val="ListParagraph"/>
        <w:numPr>
          <w:ilvl w:val="0"/>
          <w:numId w:val="2"/>
        </w:numPr>
        <w:spacing w:after="80" w:line="276"/>
      </w:pPr>
      <w:r>
        <w:rPr>
          <w:rFonts w:ascii="Calibri" w:cs="Calibri" w:eastAsia="Calibri" w:hAnsi="Calibri"/>
          <w:sz w:val="22"/>
          <w:szCs w:val="22"/>
        </w:rPr>
        <w:t xml:space="preserve">Get Payment Details form showing the discount line</w:t>
      </w:r>
    </w:p>
    <w:p>
      <w:pPr>
        <w:pStyle w:val="ListParagraph"/>
        <w:numPr>
          <w:ilvl w:val="0"/>
          <w:numId w:val="2"/>
        </w:numPr>
        <w:spacing w:after="80" w:line="276"/>
      </w:pPr>
      <w:r>
        <w:rPr>
          <w:rFonts w:ascii="Calibri" w:cs="Calibri" w:eastAsia="Calibri" w:hAnsi="Calibri"/>
          <w:sz w:val="22"/>
          <w:szCs w:val="22"/>
        </w:rPr>
        <w:t xml:space="preserve">Spring Boot log excerpt with both validation and discount lines</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14 — paste screenshot here ]</w:t>
            </w:r>
          </w:p>
          <w:p>
            <w:pPr>
              <w:spacing w:after="0"/>
              <w:jc w:val="center"/>
            </w:pPr>
            <w:r>
              <w:rPr>
                <w:rFonts w:ascii="Calibri" w:cs="Calibri" w:eastAsia="Calibri" w:hAnsi="Calibri"/>
                <w:i/>
                <w:iCs/>
                <w:color w:val="595959"/>
                <w:sz w:val="16"/>
                <w:szCs w:val="16"/>
              </w:rPr>
              <w:t xml:space="preserve">Operate variables panel: totalAmount=315.00, discountAmount=35.00, tradeCardValid=true</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15 — paste screenshot here ]</w:t>
            </w:r>
          </w:p>
          <w:p>
            <w:pPr>
              <w:spacing w:after="0"/>
              <w:jc w:val="center"/>
            </w:pPr>
            <w:r>
              <w:rPr>
                <w:rFonts w:ascii="Calibri" w:cs="Calibri" w:eastAsia="Calibri" w:hAnsi="Calibri"/>
                <w:i/>
                <w:iCs/>
                <w:color w:val="595959"/>
                <w:sz w:val="16"/>
                <w:szCs w:val="16"/>
              </w:rPr>
              <w:t xml:space="preserve">Get Payment Details form showing the discount line</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16 — paste screenshot here ]</w:t>
            </w:r>
          </w:p>
          <w:p>
            <w:pPr>
              <w:spacing w:after="0"/>
              <w:jc w:val="center"/>
            </w:pPr>
            <w:r>
              <w:rPr>
                <w:rFonts w:ascii="Calibri" w:cs="Calibri" w:eastAsia="Calibri" w:hAnsi="Calibri"/>
                <w:i/>
                <w:iCs/>
                <w:color w:val="595959"/>
                <w:sz w:val="16"/>
                <w:szCs w:val="16"/>
              </w:rPr>
              <w:t xml:space="preserve">Spring Boot log excerpt with both validation and discount lines</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TC-P04 — Invalid (well-formatted) Trade Card number is rejected and no discount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Business logic / negative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P1</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calculatePrice (lines 161-170)</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that a Trade Card number which passes the form regex but does not exist in the database is rejected by the calculatePrice worker, and no discount is applied. This validates the database lookup, not just the regex.</w:t>
      </w:r>
    </w:p>
    <w:p>
      <w:pPr>
        <w:spacing w:after="120" w:line="276"/>
      </w:pPr>
      <w:r>
        <w:rPr>
          <w:rFonts w:ascii="Calibri" w:cs="Calibri" w:eastAsia="Calibri" w:hAnsi="Calibri"/>
          <w:b/>
          <w:bCs/>
          <w:sz w:val="22"/>
          <w:szCs w:val="22"/>
        </w:rPr>
        <w:t xml:space="preserve">Preconditions:</w:t>
      </w:r>
    </w:p>
    <w:p>
      <w:pPr>
        <w:pStyle w:val="ListParagraph"/>
        <w:numPr>
          <w:ilvl w:val="0"/>
          <w:numId w:val="2"/>
        </w:numPr>
        <w:spacing w:after="80" w:line="276"/>
      </w:pPr>
      <w:r>
        <w:rPr>
          <w:rFonts w:ascii="Calibri" w:cs="Calibri" w:eastAsia="Calibri" w:hAnsi="Calibri"/>
          <w:sz w:val="22"/>
          <w:szCs w:val="22"/>
        </w:rPr>
        <w:t xml:space="preserve">PRE-02 confirms TC-9999999999 does NOT exist in the database.</w:t>
      </w:r>
    </w:p>
    <w:p>
      <w:pPr>
        <w:spacing w:after="120" w:line="276"/>
      </w:pPr>
      <w:r>
        <w:rPr>
          <w:rFonts w:ascii="Calibri" w:cs="Calibri" w:eastAsia="Calibri" w:hAnsi="Calibri"/>
          <w:b/>
          <w:bCs/>
          <w:sz w:val="22"/>
          <w:szCs w:val="22"/>
        </w:rPr>
        <w:t xml:space="preserve">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Tool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Concrete Breaker (£350.00)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Submitted Trade Card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TC-9999999999 (well-formatted, not in DB)</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Expected total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£350.00 (no discount)</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Start a new instance, progress as TC-P03.</w:t>
      </w:r>
    </w:p>
    <w:p>
      <w:pPr>
        <w:pStyle w:val="ListParagraph"/>
        <w:numPr>
          <w:ilvl w:val="0"/>
          <w:numId w:val="3"/>
        </w:numPr>
        <w:spacing w:after="80" w:line="276"/>
      </w:pPr>
      <w:r>
        <w:rPr>
          <w:rFonts w:ascii="Calibri" w:cs="Calibri" w:eastAsia="Calibri" w:hAnsi="Calibri"/>
          <w:sz w:val="22"/>
          <w:szCs w:val="22"/>
        </w:rPr>
        <w:t xml:space="preserve">On Collect Customer Information, tick the membership checkbox and enter TC-9999999999.</w:t>
      </w:r>
    </w:p>
    <w:p>
      <w:pPr>
        <w:pStyle w:val="ListParagraph"/>
        <w:numPr>
          <w:ilvl w:val="0"/>
          <w:numId w:val="3"/>
        </w:numPr>
        <w:spacing w:after="80" w:line="276"/>
      </w:pPr>
      <w:r>
        <w:rPr>
          <w:rFonts w:ascii="Calibri" w:cs="Calibri" w:eastAsia="Calibri" w:hAnsi="Calibri"/>
          <w:sz w:val="22"/>
          <w:szCs w:val="22"/>
        </w:rPr>
        <w:t xml:space="preserve">Submit and observe the calculated price.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Spring Boot warning log: </w:t>
      </w:r>
      <w:r>
        <w:rPr>
          <w:rFonts w:ascii="Consolas" w:cs="Consolas" w:eastAsia="Consolas" w:hAnsi="Consolas"/>
          <w:color w:val="9E2A4F"/>
          <w:sz w:val="20"/>
          <w:szCs w:val="20"/>
        </w:rPr>
        <w:t xml:space="preserve">Trade card 'TC-9999999999' not found in DB — membership rejected</w:t>
      </w:r>
      <w:r>
        <w:rPr>
          <w:rFonts w:ascii="Calibri" w:cs="Calibri" w:eastAsia="Calibri" w:hAnsi="Calibri"/>
          <w:sz w:val="22"/>
          <w:szCs w:val="22"/>
        </w:rPr>
        <w:t xml:space="preserve">.</w:t>
      </w:r>
    </w:p>
    <w:p>
      <w:pPr>
        <w:pStyle w:val="ListParagraph"/>
        <w:numPr>
          <w:ilvl w:val="0"/>
          <w:numId w:val="2"/>
        </w:numPr>
        <w:spacing w:after="80" w:line="276"/>
      </w:pPr>
      <w:r>
        <w:rPr>
          <w:rFonts w:ascii="Consolas" w:cs="Consolas" w:eastAsia="Consolas" w:hAnsi="Consolas"/>
          <w:color w:val="9E2A4F"/>
          <w:sz w:val="20"/>
          <w:szCs w:val="20"/>
        </w:rPr>
        <w:t xml:space="preserve">tradeCardValid = false</w:t>
      </w:r>
      <w:r>
        <w:rPr>
          <w:rFonts w:ascii="Calibri" w:cs="Calibri" w:eastAsia="Calibri" w:hAnsi="Calibri"/>
          <w:sz w:val="22"/>
          <w:szCs w:val="22"/>
        </w:rPr>
        <w:t xml:space="preserve">, </w:t>
      </w:r>
      <w:r>
        <w:rPr>
          <w:rFonts w:ascii="Consolas" w:cs="Consolas" w:eastAsia="Consolas" w:hAnsi="Consolas"/>
          <w:color w:val="9E2A4F"/>
          <w:sz w:val="20"/>
          <w:szCs w:val="20"/>
        </w:rPr>
        <w:t xml:space="preserve">isTradeCardMember = false</w:t>
      </w:r>
      <w:r>
        <w:rPr>
          <w:rFonts w:ascii="Calibri" w:cs="Calibri" w:eastAsia="Calibri" w:hAnsi="Calibri"/>
          <w:sz w:val="22"/>
          <w:szCs w:val="22"/>
        </w:rPr>
        <w:t xml:space="preserve"> (worker resets it), </w:t>
      </w:r>
      <w:r>
        <w:rPr>
          <w:rFonts w:ascii="Consolas" w:cs="Consolas" w:eastAsia="Consolas" w:hAnsi="Consolas"/>
          <w:color w:val="9E2A4F"/>
          <w:sz w:val="20"/>
          <w:szCs w:val="20"/>
        </w:rPr>
        <w:t xml:space="preserve">discountAmount = 0</w:t>
      </w:r>
      <w:r>
        <w:rPr>
          <w:rFonts w:ascii="Calibri" w:cs="Calibri" w:eastAsia="Calibri" w:hAnsi="Calibri"/>
          <w:sz w:val="22"/>
          <w:szCs w:val="22"/>
        </w:rPr>
        <w:t xml:space="preserve">, </w:t>
      </w:r>
      <w:r>
        <w:rPr>
          <w:rFonts w:ascii="Consolas" w:cs="Consolas" w:eastAsia="Consolas" w:hAnsi="Consolas"/>
          <w:color w:val="9E2A4F"/>
          <w:sz w:val="20"/>
          <w:szCs w:val="20"/>
        </w:rPr>
        <w:t xml:space="preserve">totalAmount = 350.00</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sz w:val="22"/>
          <w:szCs w:val="22"/>
        </w:rPr>
        <w:t xml:space="preserve">Discount line on Payment form is hidden (discountAmount = 0).</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Postconditions (system state after test):</w:t>
      </w:r>
    </w:p>
    <w:p>
      <w:pPr>
        <w:pStyle w:val="ListParagraph"/>
        <w:numPr>
          <w:ilvl w:val="0"/>
          <w:numId w:val="2"/>
        </w:numPr>
        <w:spacing w:after="80" w:line="276"/>
      </w:pPr>
      <w:r>
        <w:rPr>
          <w:rFonts w:ascii="Calibri" w:cs="Calibri" w:eastAsia="Calibri" w:hAnsi="Calibri"/>
          <w:sz w:val="22"/>
          <w:szCs w:val="22"/>
        </w:rPr>
        <w:t xml:space="preserve">Customer charged the full undiscounted price; no false-positive membership.</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Spring Boot log showing the rejection warning</w:t>
      </w:r>
    </w:p>
    <w:p>
      <w:pPr>
        <w:pStyle w:val="ListParagraph"/>
        <w:numPr>
          <w:ilvl w:val="0"/>
          <w:numId w:val="2"/>
        </w:numPr>
        <w:spacing w:after="80" w:line="276"/>
      </w:pPr>
      <w:r>
        <w:rPr>
          <w:rFonts w:ascii="Calibri" w:cs="Calibri" w:eastAsia="Calibri" w:hAnsi="Calibri"/>
          <w:sz w:val="22"/>
          <w:szCs w:val="22"/>
        </w:rPr>
        <w:t xml:space="preserve">Operate variables panel showing tradeCardValid=false and discountAmount=0</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17 — paste screenshot here ]</w:t>
            </w:r>
          </w:p>
          <w:p>
            <w:pPr>
              <w:spacing w:after="0"/>
              <w:jc w:val="center"/>
            </w:pPr>
            <w:r>
              <w:rPr>
                <w:rFonts w:ascii="Calibri" w:cs="Calibri" w:eastAsia="Calibri" w:hAnsi="Calibri"/>
                <w:i/>
                <w:iCs/>
                <w:color w:val="595959"/>
                <w:sz w:val="16"/>
                <w:szCs w:val="16"/>
              </w:rPr>
              <w:t xml:space="preserve">Spring Boot log showing the rejection warning</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18 — paste screenshot here ]</w:t>
            </w:r>
          </w:p>
          <w:p>
            <w:pPr>
              <w:spacing w:after="0"/>
              <w:jc w:val="center"/>
            </w:pPr>
            <w:r>
              <w:rPr>
                <w:rFonts w:ascii="Calibri" w:cs="Calibri" w:eastAsia="Calibri" w:hAnsi="Calibri"/>
                <w:i/>
                <w:iCs/>
                <w:color w:val="595959"/>
                <w:sz w:val="16"/>
                <w:szCs w:val="16"/>
              </w:rPr>
              <w:t xml:space="preserve">Operate variables panel showing tradeCardValid=false and discountAmount=0</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r>
        <w:br w:type="page"/>
      </w:r>
    </w:p>
    <w:p>
      <w:pPr>
        <w:pStyle w:val="Heading2"/>
        <w:spacing w:after="140" w:before="280"/>
      </w:pPr>
      <w:r>
        <w:rPr>
          <w:rFonts w:ascii="Calibri" w:cs="Calibri" w:eastAsia="Calibri" w:hAnsi="Calibri"/>
          <w:b/>
          <w:bCs/>
          <w:color w:val="1F3A5F"/>
          <w:sz w:val="26"/>
          <w:szCs w:val="26"/>
        </w:rPr>
        <w:t xml:space="preserve">4.2 Finance flow</w:t>
      </w:r>
    </w:p>
    <w:p>
      <w:pPr>
        <w:spacing w:after="120" w:before="0" w:line="276"/>
      </w:pPr>
      <w:r>
        <w:rPr>
          <w:rFonts w:ascii="Calibri" w:cs="Calibri" w:eastAsia="Calibri" w:hAnsi="Calibri"/>
          <w:sz w:val="22"/>
          <w:szCs w:val="22"/>
        </w:rPr>
        <w:t xml:space="preserve">Tests covering FinTrust UK's credit application processing, including approval, decline reasons, and the repayment schedule.</w:t>
      </w:r>
    </w:p>
    <w:p>
      <w:pPr>
        <w:pStyle w:val="Heading3"/>
        <w:spacing w:after="100" w:before="220"/>
      </w:pPr>
      <w:r>
        <w:rPr>
          <w:rFonts w:ascii="Calibri" w:cs="Calibri" w:eastAsia="Calibri" w:hAnsi="Calibri"/>
          <w:b/>
          <w:bCs/>
          <w:color w:val="3B6AA0"/>
          <w:sz w:val="22"/>
          <w:szCs w:val="22"/>
        </w:rPr>
        <w:t xml:space="preserve">TC-F01 — Trade Card member, finance application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Integration / business logic</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P1</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processCreditApplication (line 320), setupRepaymentSchedule (line 386), Case study §5 — interest-free finance</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that a Trade Card member with a totalAmount in the eligible range (£100 ≤ x &lt; £5,000) is approved by FinTrust and a correct repayment schedule is generated.</w:t>
      </w:r>
    </w:p>
    <w:p>
      <w:pPr>
        <w:spacing w:after="120" w:line="276"/>
      </w:pPr>
      <w:r>
        <w:rPr>
          <w:rFonts w:ascii="Calibri" w:cs="Calibri" w:eastAsia="Calibri" w:hAnsi="Calibri"/>
          <w:b/>
          <w:bCs/>
          <w:sz w:val="22"/>
          <w:szCs w:val="22"/>
        </w:rPr>
        <w:t xml:space="preserve">Preconditions:</w:t>
      </w:r>
    </w:p>
    <w:p>
      <w:pPr>
        <w:pStyle w:val="ListParagraph"/>
        <w:numPr>
          <w:ilvl w:val="0"/>
          <w:numId w:val="2"/>
        </w:numPr>
        <w:spacing w:after="80" w:line="276"/>
      </w:pPr>
      <w:r>
        <w:rPr>
          <w:rFonts w:ascii="Calibri" w:cs="Calibri" w:eastAsia="Calibri" w:hAnsi="Calibri"/>
          <w:sz w:val="22"/>
          <w:szCs w:val="22"/>
        </w:rPr>
        <w:t xml:space="preserve">TC-1000000002 exists in DB.</w:t>
      </w:r>
    </w:p>
    <w:p>
      <w:pPr>
        <w:pStyle w:val="ListParagraph"/>
        <w:numPr>
          <w:ilvl w:val="0"/>
          <w:numId w:val="2"/>
        </w:numPr>
        <w:spacing w:after="80" w:line="276"/>
      </w:pPr>
      <w:r>
        <w:rPr>
          <w:rFonts w:ascii="Calibri" w:cs="Calibri" w:eastAsia="Calibri" w:hAnsi="Calibri"/>
          <w:sz w:val="22"/>
          <w:szCs w:val="22"/>
        </w:rPr>
        <w:t xml:space="preserve">TC-P03 confirmed discount path works.</w:t>
      </w:r>
    </w:p>
    <w:p>
      <w:pPr>
        <w:spacing w:after="120" w:line="276"/>
      </w:pPr>
      <w:r>
        <w:rPr>
          <w:rFonts w:ascii="Calibri" w:cs="Calibri" w:eastAsia="Calibri" w:hAnsi="Calibri"/>
          <w:b/>
          <w:bCs/>
          <w:sz w:val="22"/>
          <w:szCs w:val="22"/>
        </w:rPr>
        <w:t xml:space="preserve">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Tool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Concrete Breaker (£350.00 → £315.00 after discount)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Trade Card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TC-1000000002 (Sarah Contractor)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Repayment period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12 months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Expected monthly payment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£26.25 (315 / 12)</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Expected financeAmount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£315.00</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Start a new instance, route through to Customer Information using TC-1000000002.</w:t>
      </w:r>
    </w:p>
    <w:p>
      <w:pPr>
        <w:pStyle w:val="ListParagraph"/>
        <w:numPr>
          <w:ilvl w:val="0"/>
          <w:numId w:val="3"/>
        </w:numPr>
        <w:spacing w:after="80" w:line="276"/>
      </w:pPr>
      <w:r>
        <w:rPr>
          <w:rFonts w:ascii="Calibri" w:cs="Calibri" w:eastAsia="Calibri" w:hAnsi="Calibri"/>
          <w:sz w:val="22"/>
          <w:szCs w:val="22"/>
        </w:rPr>
        <w:t xml:space="preserve">Select Concrete Breaker, qty 1.</w:t>
      </w:r>
    </w:p>
    <w:p>
      <w:pPr>
        <w:pStyle w:val="ListParagraph"/>
        <w:numPr>
          <w:ilvl w:val="0"/>
          <w:numId w:val="3"/>
        </w:numPr>
        <w:spacing w:after="80" w:line="276"/>
      </w:pPr>
      <w:r>
        <w:rPr>
          <w:rFonts w:ascii="Calibri" w:cs="Calibri" w:eastAsia="Calibri" w:hAnsi="Calibri"/>
          <w:sz w:val="22"/>
          <w:szCs w:val="22"/>
        </w:rPr>
        <w:t xml:space="preserve">On Get Payment Details, select Interest-Free Finance, choose 12 months, tick the confirmation checkbox, submit.</w:t>
      </w:r>
    </w:p>
    <w:p>
      <w:pPr>
        <w:pStyle w:val="ListParagraph"/>
        <w:numPr>
          <w:ilvl w:val="0"/>
          <w:numId w:val="3"/>
        </w:numPr>
        <w:spacing w:after="80" w:line="276"/>
      </w:pPr>
      <w:r>
        <w:rPr>
          <w:rFonts w:ascii="Calibri" w:cs="Calibri" w:eastAsia="Calibri" w:hAnsi="Calibri"/>
          <w:sz w:val="22"/>
          <w:szCs w:val="22"/>
        </w:rPr>
        <w:t xml:space="preserve">FinTrust pool starts. Claim "Pay ProBuild agreed amount" task and inspect pre-filled fields.</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onsolas" w:cs="Consolas" w:eastAsia="Consolas" w:hAnsi="Consolas"/>
          <w:color w:val="9E2A4F"/>
          <w:sz w:val="20"/>
          <w:szCs w:val="20"/>
        </w:rPr>
        <w:t xml:space="preserve">creditApproved = true</w:t>
      </w:r>
      <w:r>
        <w:rPr>
          <w:rFonts w:ascii="Calibri" w:cs="Calibri" w:eastAsia="Calibri" w:hAnsi="Calibri"/>
          <w:sz w:val="22"/>
          <w:szCs w:val="22"/>
        </w:rPr>
        <w:t xml:space="preserve">, </w:t>
      </w:r>
      <w:r>
        <w:rPr>
          <w:rFonts w:ascii="Consolas" w:cs="Consolas" w:eastAsia="Consolas" w:hAnsi="Consolas"/>
          <w:color w:val="9E2A4F"/>
          <w:sz w:val="20"/>
          <w:szCs w:val="20"/>
        </w:rPr>
        <w:t xml:space="preserve">declineReason = ""</w:t>
      </w:r>
      <w:r>
        <w:rPr>
          <w:rFonts w:ascii="Calibri" w:cs="Calibri" w:eastAsia="Calibri" w:hAnsi="Calibri"/>
          <w:sz w:val="22"/>
          <w:szCs w:val="22"/>
        </w:rPr>
        <w:t xml:space="preserve">.</w:t>
      </w:r>
    </w:p>
    <w:p>
      <w:pPr>
        <w:pStyle w:val="ListParagraph"/>
        <w:numPr>
          <w:ilvl w:val="0"/>
          <w:numId w:val="2"/>
        </w:numPr>
        <w:spacing w:after="80" w:line="276"/>
      </w:pPr>
      <w:r>
        <w:rPr>
          <w:rFonts w:ascii="Consolas" w:cs="Consolas" w:eastAsia="Consolas" w:hAnsi="Consolas"/>
          <w:color w:val="9E2A4F"/>
          <w:sz w:val="20"/>
          <w:szCs w:val="20"/>
        </w:rPr>
        <w:t xml:space="preserve">monthlyPayment = 26.25</w:t>
      </w:r>
      <w:r>
        <w:rPr>
          <w:rFonts w:ascii="Calibri" w:cs="Calibri" w:eastAsia="Calibri" w:hAnsi="Calibri"/>
          <w:sz w:val="22"/>
          <w:szCs w:val="22"/>
        </w:rPr>
        <w:t xml:space="preserve">, </w:t>
      </w:r>
      <w:r>
        <w:rPr>
          <w:rFonts w:ascii="Consolas" w:cs="Consolas" w:eastAsia="Consolas" w:hAnsi="Consolas"/>
          <w:color w:val="9E2A4F"/>
          <w:sz w:val="20"/>
          <w:szCs w:val="20"/>
        </w:rPr>
        <w:t xml:space="preserve">financeAmount = 315.00</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sz w:val="22"/>
          <w:szCs w:val="22"/>
        </w:rPr>
        <w:t xml:space="preserve">"Pay ProBuild agreed amount" form opens with finance amount visible.</w:t>
      </w:r>
    </w:p>
    <w:p>
      <w:pPr>
        <w:pStyle w:val="ListParagraph"/>
        <w:numPr>
          <w:ilvl w:val="0"/>
          <w:numId w:val="2"/>
        </w:numPr>
        <w:spacing w:after="80" w:line="276"/>
      </w:pPr>
      <w:r>
        <w:rPr>
          <w:rFonts w:ascii="Calibri" w:cs="Calibri" w:eastAsia="Calibri" w:hAnsi="Calibri"/>
          <w:sz w:val="22"/>
          <w:szCs w:val="22"/>
        </w:rPr>
        <w:t xml:space="preserve">sendRepaymentPlan is invoked at the end of the FinTrust branch.</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Postconditions (system state after test):</w:t>
      </w:r>
    </w:p>
    <w:p>
      <w:pPr>
        <w:pStyle w:val="ListParagraph"/>
        <w:numPr>
          <w:ilvl w:val="0"/>
          <w:numId w:val="2"/>
        </w:numPr>
        <w:spacing w:after="80" w:line="276"/>
      </w:pPr>
      <w:r>
        <w:rPr>
          <w:rFonts w:ascii="Calibri" w:cs="Calibri" w:eastAsia="Calibri" w:hAnsi="Calibri"/>
          <w:sz w:val="22"/>
          <w:szCs w:val="22"/>
        </w:rPr>
        <w:t xml:space="preserve">Finance approved; downstream Customer pool resumes via financeDecision message.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Operate variables panel with creditApproved, monthlyPayment, financeAmount</w:t>
      </w:r>
    </w:p>
    <w:p>
      <w:pPr>
        <w:pStyle w:val="ListParagraph"/>
        <w:numPr>
          <w:ilvl w:val="0"/>
          <w:numId w:val="2"/>
        </w:numPr>
        <w:spacing w:after="80" w:line="276"/>
      </w:pPr>
      <w:r>
        <w:rPr>
          <w:rFonts w:ascii="Calibri" w:cs="Calibri" w:eastAsia="Calibri" w:hAnsi="Calibri"/>
          <w:sz w:val="22"/>
          <w:szCs w:val="22"/>
        </w:rPr>
        <w:t xml:space="preserve">Pay ProBuild agreed amount form with pre-filled fields</w:t>
      </w:r>
    </w:p>
    <w:p>
      <w:pPr>
        <w:pStyle w:val="ListParagraph"/>
        <w:numPr>
          <w:ilvl w:val="0"/>
          <w:numId w:val="2"/>
        </w:numPr>
        <w:spacing w:after="80" w:line="276"/>
      </w:pPr>
      <w:r>
        <w:rPr>
          <w:rFonts w:ascii="Calibri" w:cs="Calibri" w:eastAsia="Calibri" w:hAnsi="Calibri"/>
          <w:sz w:val="22"/>
          <w:szCs w:val="22"/>
        </w:rPr>
        <w:t xml:space="preserve">Spring Boot log of processCreditApplication and setupRepaymentSchedule</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19 — paste screenshot here ]</w:t>
            </w:r>
          </w:p>
          <w:p>
            <w:pPr>
              <w:spacing w:after="0"/>
              <w:jc w:val="center"/>
            </w:pPr>
            <w:r>
              <w:rPr>
                <w:rFonts w:ascii="Calibri" w:cs="Calibri" w:eastAsia="Calibri" w:hAnsi="Calibri"/>
                <w:i/>
                <w:iCs/>
                <w:color w:val="595959"/>
                <w:sz w:val="16"/>
                <w:szCs w:val="16"/>
              </w:rPr>
              <w:t xml:space="preserve">Operate variables panel with creditApproved, monthlyPayment, financeAmount</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20 — paste screenshot here ]</w:t>
            </w:r>
          </w:p>
          <w:p>
            <w:pPr>
              <w:spacing w:after="0"/>
              <w:jc w:val="center"/>
            </w:pPr>
            <w:r>
              <w:rPr>
                <w:rFonts w:ascii="Calibri" w:cs="Calibri" w:eastAsia="Calibri" w:hAnsi="Calibri"/>
                <w:i/>
                <w:iCs/>
                <w:color w:val="595959"/>
                <w:sz w:val="16"/>
                <w:szCs w:val="16"/>
              </w:rPr>
              <w:t xml:space="preserve">Pay ProBuild agreed amount form with pre-filled fields</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21 — paste screenshot here ]</w:t>
            </w:r>
          </w:p>
          <w:p>
            <w:pPr>
              <w:spacing w:after="0"/>
              <w:jc w:val="center"/>
            </w:pPr>
            <w:r>
              <w:rPr>
                <w:rFonts w:ascii="Calibri" w:cs="Calibri" w:eastAsia="Calibri" w:hAnsi="Calibri"/>
                <w:i/>
                <w:iCs/>
                <w:color w:val="595959"/>
                <w:sz w:val="16"/>
                <w:szCs w:val="16"/>
              </w:rPr>
              <w:t xml:space="preserve">Spring Boot log of processCreditApplication and setupRepaymentSchedule</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TC-F02 — Finance declined — purchase under £100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Business logic / negative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P1</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processCreditApplication (lines 320-322)</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finance is declined for purchases below the £100 minimum and the customer is routed back to the payment form with the decline banner displayed.</w:t>
      </w:r>
    </w:p>
    <w:p>
      <w:pPr>
        <w:spacing w:after="120" w:line="276"/>
      </w:pPr>
      <w:r>
        <w:rPr>
          <w:rFonts w:ascii="Calibri" w:cs="Calibri" w:eastAsia="Calibri" w:hAnsi="Calibri"/>
          <w:b/>
          <w:bCs/>
          <w:sz w:val="22"/>
          <w:szCs w:val="22"/>
        </w:rPr>
        <w:t xml:space="preserve">Preconditions:</w:t>
      </w:r>
    </w:p>
    <w:p>
      <w:pPr>
        <w:pStyle w:val="ListParagraph"/>
        <w:numPr>
          <w:ilvl w:val="0"/>
          <w:numId w:val="2"/>
        </w:numPr>
        <w:spacing w:after="80" w:line="276"/>
      </w:pPr>
      <w:r>
        <w:rPr>
          <w:rFonts w:ascii="Calibri" w:cs="Calibri" w:eastAsia="Calibri" w:hAnsi="Calibri"/>
          <w:sz w:val="22"/>
          <w:szCs w:val="22"/>
        </w:rPr>
        <w:t xml:space="preserve">TC-1000000003 exists in DB.</w:t>
      </w:r>
    </w:p>
    <w:p>
      <w:pPr>
        <w:spacing w:after="120" w:line="276"/>
      </w:pPr>
      <w:r>
        <w:rPr>
          <w:rFonts w:ascii="Calibri" w:cs="Calibri" w:eastAsia="Calibri" w:hAnsi="Calibri"/>
          <w:b/>
          <w:bCs/>
          <w:sz w:val="22"/>
          <w:szCs w:val="22"/>
        </w:rPr>
        <w:t xml:space="preserve">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Tool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Strimmer (£65.00 → £58.50 after discount)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Trade Card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TC-1000000003</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Expected outcome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creditApproved=false, declineReason explains the £100 minimum</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Start a new instance, route through Customer Information with TC-1000000003.</w:t>
      </w:r>
    </w:p>
    <w:p>
      <w:pPr>
        <w:pStyle w:val="ListParagraph"/>
        <w:numPr>
          <w:ilvl w:val="0"/>
          <w:numId w:val="3"/>
        </w:numPr>
        <w:spacing w:after="80" w:line="276"/>
      </w:pPr>
      <w:r>
        <w:rPr>
          <w:rFonts w:ascii="Calibri" w:cs="Calibri" w:eastAsia="Calibri" w:hAnsi="Calibri"/>
          <w:sz w:val="22"/>
          <w:szCs w:val="22"/>
        </w:rPr>
        <w:t xml:space="preserve">Select Strimmer (£65), qty 1.</w:t>
      </w:r>
    </w:p>
    <w:p>
      <w:pPr>
        <w:pStyle w:val="ListParagraph"/>
        <w:numPr>
          <w:ilvl w:val="0"/>
          <w:numId w:val="3"/>
        </w:numPr>
        <w:spacing w:after="80" w:line="276"/>
      </w:pPr>
      <w:r>
        <w:rPr>
          <w:rFonts w:ascii="Calibri" w:cs="Calibri" w:eastAsia="Calibri" w:hAnsi="Calibri"/>
          <w:sz w:val="22"/>
          <w:szCs w:val="22"/>
        </w:rPr>
        <w:t xml:space="preserve">On Get Payment Details select Interest-Free Finance, 12 months, confirm, submit.</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onsolas" w:cs="Consolas" w:eastAsia="Consolas" w:hAnsi="Consolas"/>
          <w:color w:val="9E2A4F"/>
          <w:sz w:val="20"/>
          <w:szCs w:val="20"/>
        </w:rPr>
        <w:t xml:space="preserve">creditApproved = false</w:t>
      </w:r>
      <w:r>
        <w:rPr>
          <w:rFonts w:ascii="Calibri" w:cs="Calibri" w:eastAsia="Calibri" w:hAnsi="Calibri"/>
          <w:sz w:val="22"/>
          <w:szCs w:val="22"/>
        </w:rPr>
        <w:t xml:space="preserve">, </w:t>
      </w:r>
      <w:r>
        <w:rPr>
          <w:rFonts w:ascii="Consolas" w:cs="Consolas" w:eastAsia="Consolas" w:hAnsi="Consolas"/>
          <w:color w:val="9E2A4F"/>
          <w:sz w:val="20"/>
          <w:szCs w:val="20"/>
        </w:rPr>
        <w:t xml:space="preserve">declineReason = "Finance is only available for purchases of £100 or more"</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sz w:val="22"/>
          <w:szCs w:val="22"/>
        </w:rPr>
        <w:t xml:space="preserve">sendFinanceDecision publishes back to Customer with </w:t>
      </w:r>
      <w:r>
        <w:rPr>
          <w:rFonts w:ascii="Consolas" w:cs="Consolas" w:eastAsia="Consolas" w:hAnsi="Consolas"/>
          <w:color w:val="9E2A4F"/>
          <w:sz w:val="20"/>
          <w:szCs w:val="20"/>
        </w:rPr>
        <w:t xml:space="preserve">paymentSuccessful = false</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sz w:val="22"/>
          <w:szCs w:val="22"/>
        </w:rPr>
        <w:t xml:space="preserve">Customer is routed back to the payment form (gateway logic in BPMN; see TC-I01 for inspection).</w:t>
      </w:r>
    </w:p>
    <w:p>
      <w:pPr>
        <w:pStyle w:val="ListParagraph"/>
        <w:numPr>
          <w:ilvl w:val="0"/>
          <w:numId w:val="2"/>
        </w:numPr>
        <w:spacing w:after="80" w:line="276"/>
      </w:pPr>
      <w:r>
        <w:rPr>
          <w:rFonts w:ascii="Calibri" w:cs="Calibri" w:eastAsia="Calibri" w:hAnsi="Calibri"/>
          <w:sz w:val="22"/>
          <w:szCs w:val="22"/>
        </w:rPr>
        <w:t xml:space="preserve">Decline banner visible on re-opened payment form.</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Postconditions (system state after test):</w:t>
      </w:r>
    </w:p>
    <w:p>
      <w:pPr>
        <w:pStyle w:val="ListParagraph"/>
        <w:numPr>
          <w:ilvl w:val="0"/>
          <w:numId w:val="2"/>
        </w:numPr>
        <w:spacing w:after="80" w:line="276"/>
      </w:pPr>
      <w:r>
        <w:rPr>
          <w:rFonts w:ascii="Calibri" w:cs="Calibri" w:eastAsia="Calibri" w:hAnsi="Calibri"/>
          <w:sz w:val="22"/>
          <w:szCs w:val="22"/>
        </w:rPr>
        <w:t xml:space="preserve">Customer can retry payment with an alternative method.</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Operate variables: creditApproved=false, declineReason populated</w:t>
      </w:r>
    </w:p>
    <w:p>
      <w:pPr>
        <w:pStyle w:val="ListParagraph"/>
        <w:numPr>
          <w:ilvl w:val="0"/>
          <w:numId w:val="2"/>
        </w:numPr>
        <w:spacing w:after="80" w:line="276"/>
      </w:pPr>
      <w:r>
        <w:rPr>
          <w:rFonts w:ascii="Calibri" w:cs="Calibri" w:eastAsia="Calibri" w:hAnsi="Calibri"/>
          <w:sz w:val="22"/>
          <w:szCs w:val="22"/>
        </w:rPr>
        <w:t xml:space="preserve">Payment form re-displayed with decline banner</w:t>
      </w:r>
    </w:p>
    <w:p>
      <w:pPr>
        <w:pStyle w:val="ListParagraph"/>
        <w:numPr>
          <w:ilvl w:val="0"/>
          <w:numId w:val="2"/>
        </w:numPr>
        <w:spacing w:after="80" w:line="276"/>
      </w:pPr>
      <w:r>
        <w:rPr>
          <w:rFonts w:ascii="Calibri" w:cs="Calibri" w:eastAsia="Calibri" w:hAnsi="Calibri"/>
          <w:sz w:val="22"/>
          <w:szCs w:val="22"/>
        </w:rPr>
        <w:t xml:space="preserve">Spring Boot log of declined credit application</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22 — paste screenshot here ]</w:t>
            </w:r>
          </w:p>
          <w:p>
            <w:pPr>
              <w:spacing w:after="0"/>
              <w:jc w:val="center"/>
            </w:pPr>
            <w:r>
              <w:rPr>
                <w:rFonts w:ascii="Calibri" w:cs="Calibri" w:eastAsia="Calibri" w:hAnsi="Calibri"/>
                <w:i/>
                <w:iCs/>
                <w:color w:val="595959"/>
                <w:sz w:val="16"/>
                <w:szCs w:val="16"/>
              </w:rPr>
              <w:t xml:space="preserve">Operate variables: creditApproved=false, declineReason populated</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23 — paste screenshot here ]</w:t>
            </w:r>
          </w:p>
          <w:p>
            <w:pPr>
              <w:spacing w:after="0"/>
              <w:jc w:val="center"/>
            </w:pPr>
            <w:r>
              <w:rPr>
                <w:rFonts w:ascii="Calibri" w:cs="Calibri" w:eastAsia="Calibri" w:hAnsi="Calibri"/>
                <w:i/>
                <w:iCs/>
                <w:color w:val="595959"/>
                <w:sz w:val="16"/>
                <w:szCs w:val="16"/>
              </w:rPr>
              <w:t xml:space="preserve">Payment form re-displayed with decline banner</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24 — paste screenshot here ]</w:t>
            </w:r>
          </w:p>
          <w:p>
            <w:pPr>
              <w:spacing w:after="0"/>
              <w:jc w:val="center"/>
            </w:pPr>
            <w:r>
              <w:rPr>
                <w:rFonts w:ascii="Calibri" w:cs="Calibri" w:eastAsia="Calibri" w:hAnsi="Calibri"/>
                <w:i/>
                <w:iCs/>
                <w:color w:val="595959"/>
                <w:sz w:val="16"/>
                <w:szCs w:val="16"/>
              </w:rPr>
              <w:t xml:space="preserve">Spring Boot log of declined credit application</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TC-F03 — Finance option visible to non-member; not gated by membership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Business logic / limitation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P2</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processCreditApplication, Case study §5 — finance is for Trade Card holders</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Document that the current implementation does not enforce Trade Card membership for finance approval. The case study states finance is for Trade Card holders only; the worker checks only the £100/£5,000 thresholds.</w:t>
      </w:r>
    </w:p>
    <w:p>
      <w:pPr>
        <w:spacing w:after="120" w:line="276"/>
      </w:pPr>
      <w:r>
        <w:rPr>
          <w:rFonts w:ascii="Calibri" w:cs="Calibri" w:eastAsia="Calibri" w:hAnsi="Calibri"/>
          <w:b/>
          <w:bCs/>
          <w:sz w:val="22"/>
          <w:szCs w:val="22"/>
        </w:rPr>
        <w:t xml:space="preserve">Preconditions:</w:t>
      </w:r>
    </w:p>
    <w:p>
      <w:pPr>
        <w:pStyle w:val="ListParagraph"/>
        <w:numPr>
          <w:ilvl w:val="0"/>
          <w:numId w:val="2"/>
        </w:numPr>
        <w:spacing w:after="80" w:line="276"/>
      </w:pPr>
      <w:r>
        <w:rPr>
          <w:rFonts w:ascii="Calibri" w:cs="Calibri" w:eastAsia="Calibri" w:hAnsi="Calibri"/>
          <w:sz w:val="22"/>
          <w:szCs w:val="22"/>
        </w:rPr>
        <w:t xml:space="preserve">No Trade Card used in this test.</w:t>
      </w:r>
    </w:p>
    <w:p>
      <w:pPr>
        <w:spacing w:after="120" w:line="276"/>
      </w:pPr>
      <w:r>
        <w:rPr>
          <w:rFonts w:ascii="Calibri" w:cs="Calibri" w:eastAsia="Calibri" w:hAnsi="Calibri"/>
          <w:b/>
          <w:bCs/>
          <w:sz w:val="22"/>
          <w:szCs w:val="22"/>
        </w:rPr>
        <w:t xml:space="preserve">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Tool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Hammer Drill (£110.00, no discount)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Trade Card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Not used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Expected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Code approves; this exposes a gap against the case study</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Start a new instance.</w:t>
      </w:r>
    </w:p>
    <w:p>
      <w:pPr>
        <w:pStyle w:val="ListParagraph"/>
        <w:numPr>
          <w:ilvl w:val="0"/>
          <w:numId w:val="3"/>
        </w:numPr>
        <w:spacing w:after="80" w:line="276"/>
      </w:pPr>
      <w:r>
        <w:rPr>
          <w:rFonts w:ascii="Calibri" w:cs="Calibri" w:eastAsia="Calibri" w:hAnsi="Calibri"/>
          <w:sz w:val="22"/>
          <w:szCs w:val="22"/>
        </w:rPr>
        <w:t xml:space="preserve">Route through Customer Information without ticking the Trade Card checkbox.</w:t>
      </w:r>
    </w:p>
    <w:p>
      <w:pPr>
        <w:pStyle w:val="ListParagraph"/>
        <w:numPr>
          <w:ilvl w:val="0"/>
          <w:numId w:val="3"/>
        </w:numPr>
        <w:spacing w:after="80" w:line="276"/>
      </w:pPr>
      <w:r>
        <w:rPr>
          <w:rFonts w:ascii="Calibri" w:cs="Calibri" w:eastAsia="Calibri" w:hAnsi="Calibri"/>
          <w:sz w:val="22"/>
          <w:szCs w:val="22"/>
        </w:rPr>
        <w:t xml:space="preserve">Select Hammer Drill (£110), qty 1.</w:t>
      </w:r>
    </w:p>
    <w:p>
      <w:pPr>
        <w:pStyle w:val="ListParagraph"/>
        <w:numPr>
          <w:ilvl w:val="0"/>
          <w:numId w:val="3"/>
        </w:numPr>
        <w:spacing w:after="80" w:line="276"/>
      </w:pPr>
      <w:r>
        <w:rPr>
          <w:rFonts w:ascii="Calibri" w:cs="Calibri" w:eastAsia="Calibri" w:hAnsi="Calibri"/>
          <w:sz w:val="22"/>
          <w:szCs w:val="22"/>
        </w:rPr>
        <w:t xml:space="preserve">On Get Payment Details select Interest-Free Finance and submit.</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Code approves: </w:t>
      </w:r>
      <w:r>
        <w:rPr>
          <w:rFonts w:ascii="Consolas" w:cs="Consolas" w:eastAsia="Consolas" w:hAnsi="Consolas"/>
          <w:color w:val="9E2A4F"/>
          <w:sz w:val="20"/>
          <w:szCs w:val="20"/>
        </w:rPr>
        <w:t xml:space="preserve">creditApproved = true</w:t>
      </w:r>
      <w:r>
        <w:rPr>
          <w:rFonts w:ascii="Calibri" w:cs="Calibri" w:eastAsia="Calibri" w:hAnsi="Calibri"/>
          <w:sz w:val="22"/>
          <w:szCs w:val="22"/>
        </w:rPr>
        <w:t xml:space="preserve"> — because £110 ≥ £100 and &lt; £5,000.</w:t>
      </w:r>
    </w:p>
    <w:p>
      <w:pPr>
        <w:pStyle w:val="ListParagraph"/>
        <w:numPr>
          <w:ilvl w:val="0"/>
          <w:numId w:val="2"/>
        </w:numPr>
        <w:spacing w:after="80" w:line="276"/>
      </w:pPr>
      <w:r>
        <w:rPr>
          <w:rFonts w:ascii="Calibri" w:cs="Calibri" w:eastAsia="Calibri" w:hAnsi="Calibri"/>
          <w:sz w:val="22"/>
          <w:szCs w:val="22"/>
        </w:rPr>
        <w:t xml:space="preserve">This contradicts the case study requirement and is recorded as DEF-NEW-04 (see §6).</w:t>
      </w:r>
    </w:p>
    <w:p>
      <w:pPr>
        <w:pStyle w:val="ListParagraph"/>
        <w:numPr>
          <w:ilvl w:val="0"/>
          <w:numId w:val="2"/>
        </w:numPr>
        <w:spacing w:after="80" w:line="276"/>
      </w:pPr>
      <w:r>
        <w:rPr>
          <w:rFonts w:ascii="Calibri" w:cs="Calibri" w:eastAsia="Calibri" w:hAnsi="Calibri"/>
          <w:sz w:val="22"/>
          <w:szCs w:val="22"/>
        </w:rPr>
        <w:t xml:space="preserve">Test status: Pass against current implementation; Limitation against the requirement.</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Postconditions (system state after test):</w:t>
      </w:r>
    </w:p>
    <w:p>
      <w:pPr>
        <w:pStyle w:val="ListParagraph"/>
        <w:numPr>
          <w:ilvl w:val="0"/>
          <w:numId w:val="2"/>
        </w:numPr>
        <w:spacing w:after="80" w:line="276"/>
      </w:pPr>
      <w:r>
        <w:rPr>
          <w:rFonts w:ascii="Calibri" w:cs="Calibri" w:eastAsia="Calibri" w:hAnsi="Calibri"/>
          <w:sz w:val="22"/>
          <w:szCs w:val="22"/>
        </w:rPr>
        <w:t xml:space="preserve">Used in §6 as evidence for DEF-NEW-04.</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Operate variables showing creditApproved=true with no Trade Card</w:t>
      </w:r>
    </w:p>
    <w:p>
      <w:pPr>
        <w:pStyle w:val="ListParagraph"/>
        <w:numPr>
          <w:ilvl w:val="0"/>
          <w:numId w:val="2"/>
        </w:numPr>
        <w:spacing w:after="80" w:line="276"/>
      </w:pPr>
      <w:r>
        <w:rPr>
          <w:rFonts w:ascii="Calibri" w:cs="Calibri" w:eastAsia="Calibri" w:hAnsi="Calibri"/>
          <w:sz w:val="22"/>
          <w:szCs w:val="22"/>
        </w:rPr>
        <w:t xml:space="preserve">Get Payment Details with Finance selectable</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25 — paste screenshot here ]</w:t>
            </w:r>
          </w:p>
          <w:p>
            <w:pPr>
              <w:spacing w:after="0"/>
              <w:jc w:val="center"/>
            </w:pPr>
            <w:r>
              <w:rPr>
                <w:rFonts w:ascii="Calibri" w:cs="Calibri" w:eastAsia="Calibri" w:hAnsi="Calibri"/>
                <w:i/>
                <w:iCs/>
                <w:color w:val="595959"/>
                <w:sz w:val="16"/>
                <w:szCs w:val="16"/>
              </w:rPr>
              <w:t xml:space="preserve">Operate variables showing creditApproved=true with no Trade Card</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26 — paste screenshot here ]</w:t>
            </w:r>
          </w:p>
          <w:p>
            <w:pPr>
              <w:spacing w:after="0"/>
              <w:jc w:val="center"/>
            </w:pPr>
            <w:r>
              <w:rPr>
                <w:rFonts w:ascii="Calibri" w:cs="Calibri" w:eastAsia="Calibri" w:hAnsi="Calibri"/>
                <w:i/>
                <w:iCs/>
                <w:color w:val="595959"/>
                <w:sz w:val="16"/>
                <w:szCs w:val="16"/>
              </w:rPr>
              <w:t xml:space="preserve">Get Payment Details with Finance selectable</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i/>
          <w:iCs/>
          <w:sz w:val="22"/>
          <w:szCs w:val="22"/>
        </w:rPr>
        <w:t xml:space="preserve">Notes: </w:t>
      </w:r>
      <w:r>
        <w:rPr>
          <w:rFonts w:ascii="Calibri" w:cs="Calibri" w:eastAsia="Calibri" w:hAnsi="Calibri"/>
          <w:i/>
          <w:iCs/>
          <w:color w:val="595959"/>
          <w:sz w:val="22"/>
          <w:szCs w:val="22"/>
        </w:rPr>
        <w:t xml:space="preserve">This is a deliberate documentation test rather than a bug-hunt. The behaviour is consistent with the code; the gap is between code and case study, and it is reported as a limitation.</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TC-F04 — Finance declined — purchase over £5,000 ceiling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Business logic / boundary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P2</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processCreditApplication (line 320, 323)</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the upper finance ceiling: amounts &gt;= £5,000 are declined with the corresponding reason.</w:t>
      </w:r>
    </w:p>
    <w:p>
      <w:pPr>
        <w:spacing w:after="120" w:line="276"/>
      </w:pPr>
      <w:r>
        <w:rPr>
          <w:rFonts w:ascii="Calibri" w:cs="Calibri" w:eastAsia="Calibri" w:hAnsi="Calibri"/>
          <w:b/>
          <w:bCs/>
          <w:sz w:val="22"/>
          <w:szCs w:val="22"/>
        </w:rPr>
        <w:t xml:space="preserve">Preconditions:</w:t>
      </w:r>
    </w:p>
    <w:p>
      <w:pPr>
        <w:pStyle w:val="ListParagraph"/>
        <w:numPr>
          <w:ilvl w:val="0"/>
          <w:numId w:val="2"/>
        </w:numPr>
        <w:spacing w:after="80" w:line="276"/>
      </w:pPr>
      <w:r>
        <w:rPr>
          <w:rFonts w:ascii="Calibri" w:cs="Calibri" w:eastAsia="Calibri" w:hAnsi="Calibri"/>
          <w:sz w:val="22"/>
          <w:szCs w:val="22"/>
        </w:rPr>
        <w:t xml:space="preserve">TC-1000000004 exists in DB.</w:t>
      </w:r>
    </w:p>
    <w:p>
      <w:pPr>
        <w:spacing w:after="120" w:line="276"/>
      </w:pPr>
      <w:r>
        <w:rPr>
          <w:rFonts w:ascii="Calibri" w:cs="Calibri" w:eastAsia="Calibri" w:hAnsi="Calibri"/>
          <w:b/>
          <w:bCs/>
          <w:sz w:val="22"/>
          <w:szCs w:val="22"/>
        </w:rPr>
        <w:t xml:space="preserve">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Tool / qty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Concrete Breaker × 15 (£350 × 15 = £5,250)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Trade Card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TC-1000000004</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Expected outcome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creditApproved=false with the over-£5,000 decline reason</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Start a new instance with TC-1000000004.</w:t>
      </w:r>
    </w:p>
    <w:p>
      <w:pPr>
        <w:pStyle w:val="ListParagraph"/>
        <w:numPr>
          <w:ilvl w:val="0"/>
          <w:numId w:val="3"/>
        </w:numPr>
        <w:spacing w:after="80" w:line="276"/>
      </w:pPr>
      <w:r>
        <w:rPr>
          <w:rFonts w:ascii="Calibri" w:cs="Calibri" w:eastAsia="Calibri" w:hAnsi="Calibri"/>
          <w:sz w:val="22"/>
          <w:szCs w:val="22"/>
        </w:rPr>
        <w:t xml:space="preserve">Select Concrete Breaker, qty 15 (note: stock is only 3 but calculatePrice does not stock-check on purchase).</w:t>
      </w:r>
    </w:p>
    <w:p>
      <w:pPr>
        <w:pStyle w:val="ListParagraph"/>
        <w:numPr>
          <w:ilvl w:val="0"/>
          <w:numId w:val="3"/>
        </w:numPr>
        <w:spacing w:after="80" w:line="276"/>
      </w:pPr>
      <w:r>
        <w:rPr>
          <w:rFonts w:ascii="Calibri" w:cs="Calibri" w:eastAsia="Calibri" w:hAnsi="Calibri"/>
          <w:sz w:val="22"/>
          <w:szCs w:val="22"/>
        </w:rPr>
        <w:t xml:space="preserve">Submit Customer Info, then on Get Payment Details select Interest-Free Finance and submit.</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onsolas" w:cs="Consolas" w:eastAsia="Consolas" w:hAnsi="Consolas"/>
          <w:color w:val="9E2A4F"/>
          <w:sz w:val="20"/>
          <w:szCs w:val="20"/>
        </w:rPr>
        <w:t xml:space="preserve">creditApproved = false</w:t>
      </w:r>
      <w:r>
        <w:rPr>
          <w:rFonts w:ascii="Calibri" w:cs="Calibri" w:eastAsia="Calibri" w:hAnsi="Calibri"/>
          <w:sz w:val="22"/>
          <w:szCs w:val="22"/>
        </w:rPr>
        <w:t xml:space="preserve">.</w:t>
      </w:r>
    </w:p>
    <w:p>
      <w:pPr>
        <w:pStyle w:val="ListParagraph"/>
        <w:numPr>
          <w:ilvl w:val="0"/>
          <w:numId w:val="2"/>
        </w:numPr>
        <w:spacing w:after="80" w:line="276"/>
      </w:pPr>
      <w:r>
        <w:rPr>
          <w:rFonts w:ascii="Consolas" w:cs="Consolas" w:eastAsia="Consolas" w:hAnsi="Consolas"/>
          <w:color w:val="9E2A4F"/>
          <w:sz w:val="20"/>
          <w:szCs w:val="20"/>
        </w:rPr>
        <w:t xml:space="preserve">declineReason = "Amount exceeds the maximum finance limit of £5,000"</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sz w:val="22"/>
          <w:szCs w:val="22"/>
        </w:rPr>
        <w:t xml:space="preserve">Process behaves the same as TC-F02 from the customer's perspective.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Postconditions (system state after test):</w:t>
      </w:r>
    </w:p>
    <w:p>
      <w:pPr>
        <w:pStyle w:val="ListParagraph"/>
        <w:numPr>
          <w:ilvl w:val="0"/>
          <w:numId w:val="2"/>
        </w:numPr>
        <w:spacing w:after="80" w:line="276"/>
      </w:pPr>
      <w:r>
        <w:rPr>
          <w:rFonts w:ascii="Calibri" w:cs="Calibri" w:eastAsia="Calibri" w:hAnsi="Calibri"/>
          <w:sz w:val="22"/>
          <w:szCs w:val="22"/>
        </w:rPr>
        <w:t xml:space="preserve">Confirms the ceiling is enforced.</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Operate variables showing the £5,000 ceiling decline</w:t>
      </w:r>
    </w:p>
    <w:p>
      <w:pPr>
        <w:pStyle w:val="ListParagraph"/>
        <w:numPr>
          <w:ilvl w:val="0"/>
          <w:numId w:val="2"/>
        </w:numPr>
        <w:spacing w:after="80" w:line="276"/>
      </w:pPr>
      <w:r>
        <w:rPr>
          <w:rFonts w:ascii="Calibri" w:cs="Calibri" w:eastAsia="Calibri" w:hAnsi="Calibri"/>
          <w:sz w:val="22"/>
          <w:szCs w:val="22"/>
        </w:rPr>
        <w:t xml:space="preserve">Spring Boot log line for over-limit application</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27 — paste screenshot here ]</w:t>
            </w:r>
          </w:p>
          <w:p>
            <w:pPr>
              <w:spacing w:after="0"/>
              <w:jc w:val="center"/>
            </w:pPr>
            <w:r>
              <w:rPr>
                <w:rFonts w:ascii="Calibri" w:cs="Calibri" w:eastAsia="Calibri" w:hAnsi="Calibri"/>
                <w:i/>
                <w:iCs/>
                <w:color w:val="595959"/>
                <w:sz w:val="16"/>
                <w:szCs w:val="16"/>
              </w:rPr>
              <w:t xml:space="preserve">Operate variables showing the £5,000 ceiling decline</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28 — paste screenshot here ]</w:t>
            </w:r>
          </w:p>
          <w:p>
            <w:pPr>
              <w:spacing w:after="0"/>
              <w:jc w:val="center"/>
            </w:pPr>
            <w:r>
              <w:rPr>
                <w:rFonts w:ascii="Calibri" w:cs="Calibri" w:eastAsia="Calibri" w:hAnsi="Calibri"/>
                <w:i/>
                <w:iCs/>
                <w:color w:val="595959"/>
                <w:sz w:val="16"/>
                <w:szCs w:val="16"/>
              </w:rPr>
              <w:t xml:space="preserve">Spring Boot log line for over-limit application</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r>
        <w:br w:type="page"/>
      </w:r>
    </w:p>
    <w:p>
      <w:pPr>
        <w:pStyle w:val="Heading2"/>
        <w:spacing w:after="140" w:before="280"/>
      </w:pPr>
      <w:r>
        <w:rPr>
          <w:rFonts w:ascii="Calibri" w:cs="Calibri" w:eastAsia="Calibri" w:hAnsi="Calibri"/>
          <w:b/>
          <w:bCs/>
          <w:color w:val="1F3A5F"/>
          <w:sz w:val="26"/>
          <w:szCs w:val="26"/>
        </w:rPr>
        <w:t xml:space="preserve">4.3 Hire flow</w:t>
      </w:r>
    </w:p>
    <w:p>
      <w:pPr>
        <w:spacing w:after="120" w:before="0" w:line="276"/>
      </w:pPr>
      <w:r>
        <w:rPr>
          <w:rFonts w:ascii="Calibri" w:cs="Calibri" w:eastAsia="Calibri" w:hAnsi="Calibri"/>
          <w:sz w:val="22"/>
          <w:szCs w:val="22"/>
        </w:rPr>
        <w:t xml:space="preserve">Tests covering the hire booking, return, inspection, and FixPro maintenance branches.</w:t>
      </w:r>
    </w:p>
    <w:p>
      <w:pPr>
        <w:pStyle w:val="Heading3"/>
        <w:spacing w:after="100" w:before="220"/>
      </w:pPr>
      <w:r>
        <w:rPr>
          <w:rFonts w:ascii="Calibri" w:cs="Calibri" w:eastAsia="Calibri" w:hAnsi="Calibri"/>
          <w:b/>
          <w:bCs/>
          <w:color w:val="3B6AA0"/>
          <w:sz w:val="22"/>
          <w:szCs w:val="22"/>
        </w:rPr>
        <w:t xml:space="preserve">TC-H01 — Complete hire flow with return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Integration (end-to-end across all 4 pools)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P1</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Customer pool, ProBuild Tool Hire, FixPro Ltd, ProBuild Warehouse</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End-to-end hire booking, delivery, return, inspection, FixPro routine maintenance, and stock restoration. This single test exercises all four pools.</w:t>
      </w:r>
    </w:p>
    <w:p>
      <w:pPr>
        <w:spacing w:after="120" w:line="276"/>
      </w:pPr>
      <w:r>
        <w:rPr>
          <w:rFonts w:ascii="Calibri" w:cs="Calibri" w:eastAsia="Calibri" w:hAnsi="Calibri"/>
          <w:b/>
          <w:bCs/>
          <w:sz w:val="22"/>
          <w:szCs w:val="22"/>
        </w:rPr>
        <w:t xml:space="preserve">Preconditions:</w:t>
      </w:r>
    </w:p>
    <w:p>
      <w:pPr>
        <w:pStyle w:val="ListParagraph"/>
        <w:numPr>
          <w:ilvl w:val="0"/>
          <w:numId w:val="2"/>
        </w:numPr>
        <w:spacing w:after="80" w:line="276"/>
      </w:pPr>
      <w:r>
        <w:rPr>
          <w:rFonts w:ascii="Calibri" w:cs="Calibri" w:eastAsia="Calibri" w:hAnsi="Calibri"/>
          <w:sz w:val="22"/>
          <w:szCs w:val="22"/>
        </w:rPr>
        <w:t xml:space="preserve">Cordless Drill stock = 15 (seeded).</w:t>
      </w:r>
    </w:p>
    <w:p>
      <w:pPr>
        <w:spacing w:after="120" w:line="276"/>
      </w:pPr>
      <w:r>
        <w:rPr>
          <w:rFonts w:ascii="Calibri" w:cs="Calibri" w:eastAsia="Calibri" w:hAnsi="Calibri"/>
          <w:b/>
          <w:bCs/>
          <w:sz w:val="22"/>
          <w:szCs w:val="22"/>
        </w:rPr>
        <w:t xml:space="preserve">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Tool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Cordless Drill (hire £12.00/day, deposit £30.00)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Quantity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Hire dates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Today → today+3 (3 days)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Expected hire cost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£36.00 (12 × 3)</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Expected deposit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£30.00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Expected total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£66.00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Customer fields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First, Last, email, phone — to verify forwarding</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Start a new instance. Route through Online → Hire → Cordless Drill, qty 1.</w:t>
      </w:r>
    </w:p>
    <w:p>
      <w:pPr>
        <w:pStyle w:val="ListParagraph"/>
        <w:numPr>
          <w:ilvl w:val="0"/>
          <w:numId w:val="3"/>
        </w:numPr>
        <w:spacing w:after="80" w:line="276"/>
      </w:pPr>
      <w:r>
        <w:rPr>
          <w:rFonts w:ascii="Calibri" w:cs="Calibri" w:eastAsia="Calibri" w:hAnsi="Calibri"/>
          <w:sz w:val="22"/>
          <w:szCs w:val="22"/>
        </w:rPr>
        <w:t xml:space="preserve">On Duration of Hire enter customer details and the dates above.</w:t>
      </w:r>
    </w:p>
    <w:p>
      <w:pPr>
        <w:pStyle w:val="ListParagraph"/>
        <w:numPr>
          <w:ilvl w:val="0"/>
          <w:numId w:val="3"/>
        </w:numPr>
        <w:spacing w:after="80" w:line="276"/>
      </w:pPr>
      <w:r>
        <w:rPr>
          <w:rFonts w:ascii="Calibri" w:cs="Calibri" w:eastAsia="Calibri" w:hAnsi="Calibri"/>
          <w:sz w:val="22"/>
          <w:szCs w:val="22"/>
        </w:rPr>
        <w:t xml:space="preserve">ProBuild side: confirmHireBooking runs (service task). Then claim "Schedule Delivery".</w:t>
      </w:r>
    </w:p>
    <w:p>
      <w:pPr>
        <w:pStyle w:val="ListParagraph"/>
        <w:numPr>
          <w:ilvl w:val="0"/>
          <w:numId w:val="3"/>
        </w:numPr>
        <w:spacing w:after="80" w:line="276"/>
      </w:pPr>
      <w:r>
        <w:rPr>
          <w:rFonts w:ascii="Calibri" w:cs="Calibri" w:eastAsia="Calibri" w:hAnsi="Calibri"/>
          <w:sz w:val="22"/>
          <w:szCs w:val="22"/>
        </w:rPr>
        <w:t xml:space="preserve">On Schedule Delivery, verify Order ID field is pre-filled with the booking reference (DEF-02 fix).</w:t>
      </w:r>
    </w:p>
    <w:p>
      <w:pPr>
        <w:pStyle w:val="ListParagraph"/>
        <w:numPr>
          <w:ilvl w:val="0"/>
          <w:numId w:val="3"/>
        </w:numPr>
        <w:spacing w:after="80" w:line="276"/>
      </w:pPr>
      <w:r>
        <w:rPr>
          <w:rFonts w:ascii="Calibri" w:cs="Calibri" w:eastAsia="Calibri" w:hAnsi="Calibri"/>
          <w:sz w:val="22"/>
          <w:szCs w:val="22"/>
        </w:rPr>
        <w:t xml:space="preserve">Switch to Customer pool. Claim "Receive Tool Hire Information" (Hire Summary).</w:t>
      </w:r>
    </w:p>
    <w:p>
      <w:pPr>
        <w:pStyle w:val="ListParagraph"/>
        <w:numPr>
          <w:ilvl w:val="0"/>
          <w:numId w:val="3"/>
        </w:numPr>
        <w:spacing w:after="80" w:line="276"/>
      </w:pPr>
      <w:r>
        <w:rPr>
          <w:rFonts w:ascii="Calibri" w:cs="Calibri" w:eastAsia="Calibri" w:hAnsi="Calibri"/>
          <w:sz w:val="22"/>
          <w:szCs w:val="22"/>
        </w:rPr>
        <w:t xml:space="preserve">Claim "Collect Customer Information". Verify name/email/phone are pre-filled (DEF-03 fix).</w:t>
      </w:r>
    </w:p>
    <w:p>
      <w:pPr>
        <w:pStyle w:val="ListParagraph"/>
        <w:numPr>
          <w:ilvl w:val="0"/>
          <w:numId w:val="3"/>
        </w:numPr>
        <w:spacing w:after="80" w:line="276"/>
      </w:pPr>
      <w:r>
        <w:rPr>
          <w:rFonts w:ascii="Calibri" w:cs="Calibri" w:eastAsia="Calibri" w:hAnsi="Calibri"/>
          <w:sz w:val="22"/>
          <w:szCs w:val="22"/>
        </w:rPr>
        <w:t xml:space="preserve">Continue through delivery, payment, etc.</w:t>
      </w:r>
    </w:p>
    <w:p>
      <w:pPr>
        <w:pStyle w:val="ListParagraph"/>
        <w:numPr>
          <w:ilvl w:val="0"/>
          <w:numId w:val="3"/>
        </w:numPr>
        <w:spacing w:after="80" w:line="276"/>
      </w:pPr>
      <w:r>
        <w:rPr>
          <w:rFonts w:ascii="Calibri" w:cs="Calibri" w:eastAsia="Calibri" w:hAnsi="Calibri"/>
          <w:sz w:val="22"/>
          <w:szCs w:val="22"/>
        </w:rPr>
        <w:t xml:space="preserve">After delivery, send Return Tool.</w:t>
      </w:r>
    </w:p>
    <w:p>
      <w:pPr>
        <w:pStyle w:val="ListParagraph"/>
        <w:numPr>
          <w:ilvl w:val="0"/>
          <w:numId w:val="3"/>
        </w:numPr>
        <w:spacing w:after="80" w:line="276"/>
      </w:pPr>
      <w:r>
        <w:rPr>
          <w:rFonts w:ascii="Calibri" w:cs="Calibri" w:eastAsia="Calibri" w:hAnsi="Calibri"/>
          <w:sz w:val="22"/>
          <w:szCs w:val="22"/>
        </w:rPr>
        <w:t xml:space="preserve">ProBuild Warehouse: claim "Inspect Tool and handover checklist". Set Tool ID T-001, Tool Name Cordless Drill, Condition Good, Service Type Routine Maintenance, sign off, supervisor name.</w:t>
      </w:r>
    </w:p>
    <w:p>
      <w:pPr>
        <w:pStyle w:val="ListParagraph"/>
        <w:numPr>
          <w:ilvl w:val="0"/>
          <w:numId w:val="3"/>
        </w:numPr>
        <w:spacing w:after="80" w:line="276"/>
      </w:pPr>
      <w:r>
        <w:rPr>
          <w:rFonts w:ascii="Calibri" w:cs="Calibri" w:eastAsia="Calibri" w:hAnsi="Calibri"/>
          <w:sz w:val="22"/>
          <w:szCs w:val="22"/>
        </w:rPr>
        <w:t xml:space="preserve">FixPro pool starts. Complete the routine maintenance manual tasks until "Send Tools back to ProBuild".</w:t>
      </w:r>
    </w:p>
    <w:p>
      <w:pPr>
        <w:pStyle w:val="ListParagraph"/>
        <w:numPr>
          <w:ilvl w:val="0"/>
          <w:numId w:val="3"/>
        </w:numPr>
        <w:spacing w:after="80" w:line="276"/>
      </w:pPr>
      <w:r>
        <w:rPr>
          <w:rFonts w:ascii="Calibri" w:cs="Calibri" w:eastAsia="Calibri" w:hAnsi="Calibri"/>
          <w:sz w:val="22"/>
          <w:szCs w:val="22"/>
        </w:rPr>
        <w:t xml:space="preserve">Back in ProBuild Warehouse: markToolAvailable runs. Confirm stock restored and booking status RETURNED.</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confirmHireBooking calculates </w:t>
      </w:r>
      <w:r>
        <w:rPr>
          <w:rFonts w:ascii="Consolas" w:cs="Consolas" w:eastAsia="Consolas" w:hAnsi="Consolas"/>
          <w:color w:val="9E2A4F"/>
          <w:sz w:val="20"/>
          <w:szCs w:val="20"/>
        </w:rPr>
        <w:t xml:space="preserve">totalHireCost=36.00</w:t>
      </w:r>
      <w:r>
        <w:rPr>
          <w:rFonts w:ascii="Calibri" w:cs="Calibri" w:eastAsia="Calibri" w:hAnsi="Calibri"/>
          <w:sz w:val="22"/>
          <w:szCs w:val="22"/>
        </w:rPr>
        <w:t xml:space="preserve">, </w:t>
      </w:r>
      <w:r>
        <w:rPr>
          <w:rFonts w:ascii="Consolas" w:cs="Consolas" w:eastAsia="Consolas" w:hAnsi="Consolas"/>
          <w:color w:val="9E2A4F"/>
          <w:sz w:val="20"/>
          <w:szCs w:val="20"/>
        </w:rPr>
        <w:t xml:space="preserve">depositAmount=30.00</w:t>
      </w:r>
      <w:r>
        <w:rPr>
          <w:rFonts w:ascii="Calibri" w:cs="Calibri" w:eastAsia="Calibri" w:hAnsi="Calibri"/>
          <w:sz w:val="22"/>
          <w:szCs w:val="22"/>
        </w:rPr>
        <w:t xml:space="preserve">, </w:t>
      </w:r>
      <w:r>
        <w:rPr>
          <w:rFonts w:ascii="Consolas" w:cs="Consolas" w:eastAsia="Consolas" w:hAnsi="Consolas"/>
          <w:color w:val="9E2A4F"/>
          <w:sz w:val="20"/>
          <w:szCs w:val="20"/>
        </w:rPr>
        <w:t xml:space="preserve">totalAmount=66.00</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sz w:val="22"/>
          <w:szCs w:val="22"/>
        </w:rPr>
        <w:t xml:space="preserve">Booking saved to DB with auto-generated </w:t>
      </w:r>
      <w:r>
        <w:rPr>
          <w:rFonts w:ascii="Consolas" w:cs="Consolas" w:eastAsia="Consolas" w:hAnsi="Consolas"/>
          <w:color w:val="9E2A4F"/>
          <w:sz w:val="20"/>
          <w:szCs w:val="20"/>
        </w:rPr>
        <w:t xml:space="preserve">BK-{millis}</w:t>
      </w:r>
      <w:r>
        <w:rPr>
          <w:rFonts w:ascii="Calibri" w:cs="Calibri" w:eastAsia="Calibri" w:hAnsi="Calibri"/>
          <w:sz w:val="22"/>
          <w:szCs w:val="22"/>
        </w:rPr>
        <w:t xml:space="preserve"> reference and </w:t>
      </w:r>
      <w:r>
        <w:rPr>
          <w:rFonts w:ascii="Consolas" w:cs="Consolas" w:eastAsia="Consolas" w:hAnsi="Consolas"/>
          <w:color w:val="9E2A4F"/>
          <w:sz w:val="20"/>
          <w:szCs w:val="20"/>
        </w:rPr>
        <w:t xml:space="preserve">orderId == bookingReference</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sz w:val="22"/>
          <w:szCs w:val="22"/>
        </w:rPr>
        <w:t xml:space="preserve">Tools row for </w:t>
      </w:r>
      <w:r>
        <w:rPr>
          <w:rFonts w:ascii="Consolas" w:cs="Consolas" w:eastAsia="Consolas" w:hAnsi="Consolas"/>
          <w:color w:val="9E2A4F"/>
          <w:sz w:val="20"/>
          <w:szCs w:val="20"/>
        </w:rPr>
        <w:t xml:space="preserve">cordless-drill</w:t>
      </w:r>
      <w:r>
        <w:rPr>
          <w:rFonts w:ascii="Calibri" w:cs="Calibri" w:eastAsia="Calibri" w:hAnsi="Calibri"/>
          <w:sz w:val="22"/>
          <w:szCs w:val="22"/>
        </w:rPr>
        <w:t xml:space="preserve"> decremented from 15 to 14 on confirmHireBooking.</w:t>
      </w:r>
    </w:p>
    <w:p>
      <w:pPr>
        <w:pStyle w:val="ListParagraph"/>
        <w:numPr>
          <w:ilvl w:val="0"/>
          <w:numId w:val="2"/>
        </w:numPr>
        <w:spacing w:after="80" w:line="276"/>
      </w:pPr>
      <w:r>
        <w:rPr>
          <w:rFonts w:ascii="Calibri" w:cs="Calibri" w:eastAsia="Calibri" w:hAnsi="Calibri"/>
          <w:sz w:val="22"/>
          <w:szCs w:val="22"/>
        </w:rPr>
        <w:t xml:space="preserve">Schedule Delivery form pre-fills Order ID.</w:t>
      </w:r>
    </w:p>
    <w:p>
      <w:pPr>
        <w:pStyle w:val="ListParagraph"/>
        <w:numPr>
          <w:ilvl w:val="0"/>
          <w:numId w:val="2"/>
        </w:numPr>
        <w:spacing w:after="80" w:line="276"/>
      </w:pPr>
      <w:r>
        <w:rPr>
          <w:rFonts w:ascii="Calibri" w:cs="Calibri" w:eastAsia="Calibri" w:hAnsi="Calibri"/>
          <w:sz w:val="22"/>
          <w:szCs w:val="22"/>
        </w:rPr>
        <w:t xml:space="preserve">Customer Information pre-fills name, email, phone after hire confirmation.</w:t>
      </w:r>
    </w:p>
    <w:p>
      <w:pPr>
        <w:pStyle w:val="ListParagraph"/>
        <w:numPr>
          <w:ilvl w:val="0"/>
          <w:numId w:val="2"/>
        </w:numPr>
        <w:spacing w:after="80" w:line="276"/>
      </w:pPr>
      <w:r>
        <w:rPr>
          <w:rFonts w:ascii="Calibri" w:cs="Calibri" w:eastAsia="Calibri" w:hAnsi="Calibri"/>
          <w:sz w:val="22"/>
          <w:szCs w:val="22"/>
        </w:rPr>
        <w:t xml:space="preserve">FixPro routine path executes; sendToolsBack correlates back to ProBuild via probuildProcessKey.</w:t>
      </w:r>
    </w:p>
    <w:p>
      <w:pPr>
        <w:pStyle w:val="ListParagraph"/>
        <w:numPr>
          <w:ilvl w:val="0"/>
          <w:numId w:val="2"/>
        </w:numPr>
        <w:spacing w:after="80" w:line="276"/>
      </w:pPr>
      <w:r>
        <w:rPr>
          <w:rFonts w:ascii="Calibri" w:cs="Calibri" w:eastAsia="Calibri" w:hAnsi="Calibri"/>
          <w:sz w:val="22"/>
          <w:szCs w:val="22"/>
        </w:rPr>
        <w:t xml:space="preserve">After return: stock restored to 15; booking </w:t>
      </w:r>
      <w:r>
        <w:rPr>
          <w:rFonts w:ascii="Consolas" w:cs="Consolas" w:eastAsia="Consolas" w:hAnsi="Consolas"/>
          <w:color w:val="9E2A4F"/>
          <w:sz w:val="20"/>
          <w:szCs w:val="20"/>
        </w:rPr>
        <w:t xml:space="preserve">status = 'RETURNED'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Postconditions (system state after test):</w:t>
      </w:r>
    </w:p>
    <w:p>
      <w:pPr>
        <w:pStyle w:val="ListParagraph"/>
        <w:numPr>
          <w:ilvl w:val="0"/>
          <w:numId w:val="2"/>
        </w:numPr>
        <w:spacing w:after="80" w:line="276"/>
      </w:pPr>
      <w:r>
        <w:rPr>
          <w:rFonts w:ascii="Calibri" w:cs="Calibri" w:eastAsia="Calibri" w:hAnsi="Calibri"/>
          <w:sz w:val="22"/>
          <w:szCs w:val="22"/>
        </w:rPr>
        <w:t xml:space="preserve">All four pools have completed instances visible in Operate.</w:t>
      </w:r>
    </w:p>
    <w:p>
      <w:pPr>
        <w:pStyle w:val="ListParagraph"/>
        <w:numPr>
          <w:ilvl w:val="0"/>
          <w:numId w:val="2"/>
        </w:numPr>
        <w:spacing w:after="80" w:line="276"/>
      </w:pPr>
      <w:r>
        <w:rPr>
          <w:rFonts w:ascii="Calibri" w:cs="Calibri" w:eastAsia="Calibri" w:hAnsi="Calibri"/>
          <w:sz w:val="22"/>
          <w:szCs w:val="22"/>
        </w:rPr>
        <w:t xml:space="preserve">Booking row exists in DB with status RETURNED.</w:t>
      </w:r>
    </w:p>
    <w:p>
      <w:pPr>
        <w:pStyle w:val="ListParagraph"/>
        <w:numPr>
          <w:ilvl w:val="0"/>
          <w:numId w:val="2"/>
        </w:numPr>
        <w:spacing w:after="80" w:line="276"/>
      </w:pPr>
      <w:r>
        <w:rPr>
          <w:rFonts w:ascii="Calibri" w:cs="Calibri" w:eastAsia="Calibri" w:hAnsi="Calibri"/>
          <w:sz w:val="22"/>
          <w:szCs w:val="22"/>
        </w:rPr>
        <w:t xml:space="preserve">Stock is back at the seeded value of 15.</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GET /api/tools — Cordless Drill availableQuantity before booking (15)</w:t>
      </w:r>
    </w:p>
    <w:p>
      <w:pPr>
        <w:pStyle w:val="ListParagraph"/>
        <w:numPr>
          <w:ilvl w:val="0"/>
          <w:numId w:val="2"/>
        </w:numPr>
        <w:spacing w:after="80" w:line="276"/>
      </w:pPr>
      <w:r>
        <w:rPr>
          <w:rFonts w:ascii="Calibri" w:cs="Calibri" w:eastAsia="Calibri" w:hAnsi="Calibri"/>
          <w:sz w:val="22"/>
          <w:szCs w:val="22"/>
        </w:rPr>
        <w:t xml:space="preserve">GET /api/tools — after booking (14)</w:t>
      </w:r>
    </w:p>
    <w:p>
      <w:pPr>
        <w:pStyle w:val="ListParagraph"/>
        <w:numPr>
          <w:ilvl w:val="0"/>
          <w:numId w:val="2"/>
        </w:numPr>
        <w:spacing w:after="80" w:line="276"/>
      </w:pPr>
      <w:r>
        <w:rPr>
          <w:rFonts w:ascii="Calibri" w:cs="Calibri" w:eastAsia="Calibri" w:hAnsi="Calibri"/>
          <w:sz w:val="22"/>
          <w:szCs w:val="22"/>
        </w:rPr>
        <w:t xml:space="preserve">GET /api/bookings/{ref} — full booking record showing all customer fields including phone</w:t>
      </w:r>
    </w:p>
    <w:p>
      <w:pPr>
        <w:pStyle w:val="ListParagraph"/>
        <w:numPr>
          <w:ilvl w:val="0"/>
          <w:numId w:val="2"/>
        </w:numPr>
        <w:spacing w:after="80" w:line="276"/>
      </w:pPr>
      <w:r>
        <w:rPr>
          <w:rFonts w:ascii="Calibri" w:cs="Calibri" w:eastAsia="Calibri" w:hAnsi="Calibri"/>
          <w:sz w:val="22"/>
          <w:szCs w:val="22"/>
        </w:rPr>
        <w:t xml:space="preserve">Schedule Delivery form with Order ID pre-filled</w:t>
      </w:r>
    </w:p>
    <w:p>
      <w:pPr>
        <w:pStyle w:val="ListParagraph"/>
        <w:numPr>
          <w:ilvl w:val="0"/>
          <w:numId w:val="2"/>
        </w:numPr>
        <w:spacing w:after="80" w:line="276"/>
      </w:pPr>
      <w:r>
        <w:rPr>
          <w:rFonts w:ascii="Calibri" w:cs="Calibri" w:eastAsia="Calibri" w:hAnsi="Calibri"/>
          <w:sz w:val="22"/>
          <w:szCs w:val="22"/>
        </w:rPr>
        <w:t xml:space="preserve">Collect Customer Information form with pre-filled name/email/phone</w:t>
      </w:r>
    </w:p>
    <w:p>
      <w:pPr>
        <w:pStyle w:val="ListParagraph"/>
        <w:numPr>
          <w:ilvl w:val="0"/>
          <w:numId w:val="2"/>
        </w:numPr>
        <w:spacing w:after="80" w:line="276"/>
      </w:pPr>
      <w:r>
        <w:rPr>
          <w:rFonts w:ascii="Calibri" w:cs="Calibri" w:eastAsia="Calibri" w:hAnsi="Calibri"/>
          <w:sz w:val="22"/>
          <w:szCs w:val="22"/>
        </w:rPr>
        <w:t xml:space="preserve">Operate showing all four pool instances completed</w:t>
      </w:r>
    </w:p>
    <w:p>
      <w:pPr>
        <w:pStyle w:val="ListParagraph"/>
        <w:numPr>
          <w:ilvl w:val="0"/>
          <w:numId w:val="2"/>
        </w:numPr>
        <w:spacing w:after="80" w:line="276"/>
      </w:pPr>
      <w:r>
        <w:rPr>
          <w:rFonts w:ascii="Calibri" w:cs="Calibri" w:eastAsia="Calibri" w:hAnsi="Calibri"/>
          <w:sz w:val="22"/>
          <w:szCs w:val="22"/>
        </w:rPr>
        <w:t xml:space="preserve">H2 query: SELECT STATUS FROM BOOKINGS WHERE BOOKING_REFERENCE='BK-...' returning RETURNED</w:t>
      </w:r>
    </w:p>
    <w:p>
      <w:pPr>
        <w:pStyle w:val="ListParagraph"/>
        <w:numPr>
          <w:ilvl w:val="0"/>
          <w:numId w:val="2"/>
        </w:numPr>
        <w:spacing w:after="80" w:line="276"/>
      </w:pPr>
      <w:r>
        <w:rPr>
          <w:rFonts w:ascii="Calibri" w:cs="Calibri" w:eastAsia="Calibri" w:hAnsi="Calibri"/>
          <w:sz w:val="22"/>
          <w:szCs w:val="22"/>
        </w:rPr>
        <w:t xml:space="preserve">GET /api/tools — Cordless Drill back to 15 after return</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29 — paste screenshot here ]</w:t>
            </w:r>
          </w:p>
          <w:p>
            <w:pPr>
              <w:spacing w:after="0"/>
              <w:jc w:val="center"/>
            </w:pPr>
            <w:r>
              <w:rPr>
                <w:rFonts w:ascii="Calibri" w:cs="Calibri" w:eastAsia="Calibri" w:hAnsi="Calibri"/>
                <w:i/>
                <w:iCs/>
                <w:color w:val="595959"/>
                <w:sz w:val="16"/>
                <w:szCs w:val="16"/>
              </w:rPr>
              <w:t xml:space="preserve">GET /api/tools — Cordless Drill availableQuantity before booking (15)</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30 — paste screenshot here ]</w:t>
            </w:r>
          </w:p>
          <w:p>
            <w:pPr>
              <w:spacing w:after="0"/>
              <w:jc w:val="center"/>
            </w:pPr>
            <w:r>
              <w:rPr>
                <w:rFonts w:ascii="Calibri" w:cs="Calibri" w:eastAsia="Calibri" w:hAnsi="Calibri"/>
                <w:i/>
                <w:iCs/>
                <w:color w:val="595959"/>
                <w:sz w:val="16"/>
                <w:szCs w:val="16"/>
              </w:rPr>
              <w:t xml:space="preserve">GET /api/tools — after booking (14)</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31 — paste screenshot here ]</w:t>
            </w:r>
          </w:p>
          <w:p>
            <w:pPr>
              <w:spacing w:after="0"/>
              <w:jc w:val="center"/>
            </w:pPr>
            <w:r>
              <w:rPr>
                <w:rFonts w:ascii="Calibri" w:cs="Calibri" w:eastAsia="Calibri" w:hAnsi="Calibri"/>
                <w:i/>
                <w:iCs/>
                <w:color w:val="595959"/>
                <w:sz w:val="16"/>
                <w:szCs w:val="16"/>
              </w:rPr>
              <w:t xml:space="preserve">GET /api/bookings/{ref} — full booking record showing all customer fields including phone</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32 — paste screenshot here ]</w:t>
            </w:r>
          </w:p>
          <w:p>
            <w:pPr>
              <w:spacing w:after="0"/>
              <w:jc w:val="center"/>
            </w:pPr>
            <w:r>
              <w:rPr>
                <w:rFonts w:ascii="Calibri" w:cs="Calibri" w:eastAsia="Calibri" w:hAnsi="Calibri"/>
                <w:i/>
                <w:iCs/>
                <w:color w:val="595959"/>
                <w:sz w:val="16"/>
                <w:szCs w:val="16"/>
              </w:rPr>
              <w:t xml:space="preserve">Schedule Delivery form with Order ID pre-filled</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33 — paste screenshot here ]</w:t>
            </w:r>
          </w:p>
          <w:p>
            <w:pPr>
              <w:spacing w:after="0"/>
              <w:jc w:val="center"/>
            </w:pPr>
            <w:r>
              <w:rPr>
                <w:rFonts w:ascii="Calibri" w:cs="Calibri" w:eastAsia="Calibri" w:hAnsi="Calibri"/>
                <w:i/>
                <w:iCs/>
                <w:color w:val="595959"/>
                <w:sz w:val="16"/>
                <w:szCs w:val="16"/>
              </w:rPr>
              <w:t xml:space="preserve">Collect Customer Information form with pre-filled name/email/phone</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34 — paste screenshot here ]</w:t>
            </w:r>
          </w:p>
          <w:p>
            <w:pPr>
              <w:spacing w:after="0"/>
              <w:jc w:val="center"/>
            </w:pPr>
            <w:r>
              <w:rPr>
                <w:rFonts w:ascii="Calibri" w:cs="Calibri" w:eastAsia="Calibri" w:hAnsi="Calibri"/>
                <w:i/>
                <w:iCs/>
                <w:color w:val="595959"/>
                <w:sz w:val="16"/>
                <w:szCs w:val="16"/>
              </w:rPr>
              <w:t xml:space="preserve">Operate showing all four pool instances completed</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35 — paste screenshot here ]</w:t>
            </w:r>
          </w:p>
          <w:p>
            <w:pPr>
              <w:spacing w:after="0"/>
              <w:jc w:val="center"/>
            </w:pPr>
            <w:r>
              <w:rPr>
                <w:rFonts w:ascii="Calibri" w:cs="Calibri" w:eastAsia="Calibri" w:hAnsi="Calibri"/>
                <w:i/>
                <w:iCs/>
                <w:color w:val="595959"/>
                <w:sz w:val="16"/>
                <w:szCs w:val="16"/>
              </w:rPr>
              <w:t xml:space="preserve">H2 query: SELECT STATUS FROM BOOKINGS WHERE BOOKING_REFERENCE='BK-...' returning RETURNED</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36 — paste screenshot here ]</w:t>
            </w:r>
          </w:p>
          <w:p>
            <w:pPr>
              <w:spacing w:after="0"/>
              <w:jc w:val="center"/>
            </w:pPr>
            <w:r>
              <w:rPr>
                <w:rFonts w:ascii="Calibri" w:cs="Calibri" w:eastAsia="Calibri" w:hAnsi="Calibri"/>
                <w:i/>
                <w:iCs/>
                <w:color w:val="595959"/>
                <w:sz w:val="16"/>
                <w:szCs w:val="16"/>
              </w:rPr>
              <w:t xml:space="preserve">GET /api/tools — Cordless Drill back to 15 after return</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TC-H02 — Tool unavailable — customer notified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Integration / negative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P1</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checkToolAvailability (lines 407-414), sendToolUnavailable</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that when the requested tool has zero stock, the system routes to the Tool Unavailable path and notifies the customer.</w:t>
      </w:r>
    </w:p>
    <w:p>
      <w:pPr>
        <w:spacing w:after="120" w:line="276"/>
      </w:pPr>
      <w:r>
        <w:rPr>
          <w:rFonts w:ascii="Calibri" w:cs="Calibri" w:eastAsia="Calibri" w:hAnsi="Calibri"/>
          <w:b/>
          <w:bCs/>
          <w:sz w:val="22"/>
          <w:szCs w:val="22"/>
        </w:rPr>
        <w:t xml:space="preserve">Preconditions:</w:t>
      </w:r>
    </w:p>
    <w:p>
      <w:pPr>
        <w:pStyle w:val="ListParagraph"/>
        <w:numPr>
          <w:ilvl w:val="0"/>
          <w:numId w:val="2"/>
        </w:numPr>
        <w:spacing w:after="80" w:line="276"/>
      </w:pPr>
      <w:r>
        <w:rPr>
          <w:rFonts w:ascii="Calibri" w:cs="Calibri" w:eastAsia="Calibri" w:hAnsi="Calibri"/>
          <w:sz w:val="22"/>
          <w:szCs w:val="22"/>
        </w:rPr>
        <w:t xml:space="preserve">Manually set Cordless Drill stock to 0: UPDATE TOOLS SET AVAILABLE_QUANTITY=0 WHERE NAME='cordless-drill';</w:t>
      </w:r>
    </w:p>
    <w:p>
      <w:pPr>
        <w:spacing w:after="120" w:line="276"/>
      </w:pPr>
      <w:r>
        <w:rPr>
          <w:rFonts w:ascii="Calibri" w:cs="Calibri" w:eastAsia="Calibri" w:hAnsi="Calibri"/>
          <w:b/>
          <w:bCs/>
          <w:sz w:val="22"/>
          <w:szCs w:val="22"/>
        </w:rPr>
        <w:t xml:space="preserve">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Tool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Cordless Drill (stock=0)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Expected outcome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toolAvailable=false, sendToolUnavailable fires</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Apply the SQL above in H2 console to zero the Cordless Drill stock.</w:t>
      </w:r>
    </w:p>
    <w:p>
      <w:pPr>
        <w:pStyle w:val="ListParagraph"/>
        <w:numPr>
          <w:ilvl w:val="0"/>
          <w:numId w:val="3"/>
        </w:numPr>
        <w:spacing w:after="80" w:line="276"/>
      </w:pPr>
      <w:r>
        <w:rPr>
          <w:rFonts w:ascii="Calibri" w:cs="Calibri" w:eastAsia="Calibri" w:hAnsi="Calibri"/>
          <w:sz w:val="22"/>
          <w:szCs w:val="22"/>
        </w:rPr>
        <w:t xml:space="preserve">Verify with: SELECT NAME, AVAILABLE_QUANTITY FROM TOOLS WHERE NAME='cordless-drill';</w:t>
      </w:r>
    </w:p>
    <w:p>
      <w:pPr>
        <w:pStyle w:val="ListParagraph"/>
        <w:numPr>
          <w:ilvl w:val="0"/>
          <w:numId w:val="3"/>
        </w:numPr>
        <w:spacing w:after="80" w:line="276"/>
      </w:pPr>
      <w:r>
        <w:rPr>
          <w:rFonts w:ascii="Calibri" w:cs="Calibri" w:eastAsia="Calibri" w:hAnsi="Calibri"/>
          <w:sz w:val="22"/>
          <w:szCs w:val="22"/>
        </w:rPr>
        <w:t xml:space="preserve">Start a new hire instance: Online → Hire → Cordless Drill, qty 1.</w:t>
      </w:r>
    </w:p>
    <w:p>
      <w:pPr>
        <w:pStyle w:val="ListParagraph"/>
        <w:numPr>
          <w:ilvl w:val="0"/>
          <w:numId w:val="3"/>
        </w:numPr>
        <w:spacing w:after="80" w:line="276"/>
      </w:pPr>
      <w:r>
        <w:rPr>
          <w:rFonts w:ascii="Calibri" w:cs="Calibri" w:eastAsia="Calibri" w:hAnsi="Calibri"/>
          <w:sz w:val="22"/>
          <w:szCs w:val="22"/>
        </w:rPr>
        <w:t xml:space="preserve">Complete Duration of Hire form.</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Spring Boot log: </w:t>
      </w:r>
      <w:r>
        <w:rPr>
          <w:rFonts w:ascii="Consolas" w:cs="Consolas" w:eastAsia="Consolas" w:hAnsi="Consolas"/>
          <w:color w:val="9E2A4F"/>
          <w:sz w:val="20"/>
          <w:szCs w:val="20"/>
        </w:rPr>
        <w:t xml:space="preserve">Availability check for [cordless-drill] | qty=1 | available=false</w:t>
      </w:r>
      <w:r>
        <w:rPr>
          <w:rFonts w:ascii="Calibri" w:cs="Calibri" w:eastAsia="Calibri" w:hAnsi="Calibri"/>
          <w:sz w:val="22"/>
          <w:szCs w:val="22"/>
        </w:rPr>
        <w:t xml:space="preserve">.</w:t>
      </w:r>
    </w:p>
    <w:p>
      <w:pPr>
        <w:pStyle w:val="ListParagraph"/>
        <w:numPr>
          <w:ilvl w:val="0"/>
          <w:numId w:val="2"/>
        </w:numPr>
        <w:spacing w:after="80" w:line="276"/>
      </w:pPr>
      <w:r>
        <w:rPr>
          <w:rFonts w:ascii="Consolas" w:cs="Consolas" w:eastAsia="Consolas" w:hAnsi="Consolas"/>
          <w:color w:val="9E2A4F"/>
          <w:sz w:val="20"/>
          <w:szCs w:val="20"/>
        </w:rPr>
        <w:t xml:space="preserve">toolAvailable = false</w:t>
      </w:r>
      <w:r>
        <w:rPr>
          <w:rFonts w:ascii="Calibri" w:cs="Calibri" w:eastAsia="Calibri" w:hAnsi="Calibri"/>
          <w:sz w:val="22"/>
          <w:szCs w:val="22"/>
        </w:rPr>
        <w:t xml:space="preserve"> in process variables.</w:t>
      </w:r>
    </w:p>
    <w:p>
      <w:pPr>
        <w:pStyle w:val="ListParagraph"/>
        <w:numPr>
          <w:ilvl w:val="0"/>
          <w:numId w:val="2"/>
        </w:numPr>
        <w:spacing w:after="80" w:line="276"/>
      </w:pPr>
      <w:r>
        <w:rPr>
          <w:rFonts w:ascii="Calibri" w:cs="Calibri" w:eastAsia="Calibri" w:hAnsi="Calibri"/>
          <w:sz w:val="22"/>
          <w:szCs w:val="22"/>
        </w:rPr>
        <w:t xml:space="preserve">Operate trace shows token routed to sendToolUnavailable send task.</w:t>
      </w:r>
    </w:p>
    <w:p>
      <w:pPr>
        <w:pStyle w:val="ListParagraph"/>
        <w:numPr>
          <w:ilvl w:val="0"/>
          <w:numId w:val="2"/>
        </w:numPr>
        <w:spacing w:after="80" w:line="276"/>
      </w:pPr>
      <w:r>
        <w:rPr>
          <w:rFonts w:ascii="Calibri" w:cs="Calibri" w:eastAsia="Calibri" w:hAnsi="Calibri"/>
          <w:sz w:val="22"/>
          <w:szCs w:val="22"/>
        </w:rPr>
        <w:t xml:space="preserve">Customer pool receives the toolUnavailable message.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Postconditions (system state after test):</w:t>
      </w:r>
    </w:p>
    <w:p>
      <w:pPr>
        <w:pStyle w:val="ListParagraph"/>
        <w:numPr>
          <w:ilvl w:val="0"/>
          <w:numId w:val="2"/>
        </w:numPr>
        <w:spacing w:after="80" w:line="276"/>
      </w:pPr>
      <w:r>
        <w:rPr>
          <w:rFonts w:ascii="Calibri" w:cs="Calibri" w:eastAsia="Calibri" w:hAnsi="Calibri"/>
          <w:sz w:val="22"/>
          <w:szCs w:val="22"/>
        </w:rPr>
        <w:t xml:space="preserve">After this test, restore stock: UPDATE TOOLS SET AVAILABLE_QUANTITY=15 WHERE NAME='cordless-drill'; OR restart the application.</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H2 query showing stock=0 prior to test</w:t>
      </w:r>
    </w:p>
    <w:p>
      <w:pPr>
        <w:pStyle w:val="ListParagraph"/>
        <w:numPr>
          <w:ilvl w:val="0"/>
          <w:numId w:val="2"/>
        </w:numPr>
        <w:spacing w:after="80" w:line="276"/>
      </w:pPr>
      <w:r>
        <w:rPr>
          <w:rFonts w:ascii="Calibri" w:cs="Calibri" w:eastAsia="Calibri" w:hAnsi="Calibri"/>
          <w:sz w:val="22"/>
          <w:szCs w:val="22"/>
        </w:rPr>
        <w:t xml:space="preserve">Operate trace through Tool Unavailable branch</w:t>
      </w:r>
    </w:p>
    <w:p>
      <w:pPr>
        <w:pStyle w:val="ListParagraph"/>
        <w:numPr>
          <w:ilvl w:val="0"/>
          <w:numId w:val="2"/>
        </w:numPr>
        <w:spacing w:after="80" w:line="276"/>
      </w:pPr>
      <w:r>
        <w:rPr>
          <w:rFonts w:ascii="Calibri" w:cs="Calibri" w:eastAsia="Calibri" w:hAnsi="Calibri"/>
          <w:sz w:val="22"/>
          <w:szCs w:val="22"/>
        </w:rPr>
        <w:t xml:space="preserve">Spring Boot log of unavailable check</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37 — paste screenshot here ]</w:t>
            </w:r>
          </w:p>
          <w:p>
            <w:pPr>
              <w:spacing w:after="0"/>
              <w:jc w:val="center"/>
            </w:pPr>
            <w:r>
              <w:rPr>
                <w:rFonts w:ascii="Calibri" w:cs="Calibri" w:eastAsia="Calibri" w:hAnsi="Calibri"/>
                <w:i/>
                <w:iCs/>
                <w:color w:val="595959"/>
                <w:sz w:val="16"/>
                <w:szCs w:val="16"/>
              </w:rPr>
              <w:t xml:space="preserve">H2 query showing stock=0 prior to test</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38 — paste screenshot here ]</w:t>
            </w:r>
          </w:p>
          <w:p>
            <w:pPr>
              <w:spacing w:after="0"/>
              <w:jc w:val="center"/>
            </w:pPr>
            <w:r>
              <w:rPr>
                <w:rFonts w:ascii="Calibri" w:cs="Calibri" w:eastAsia="Calibri" w:hAnsi="Calibri"/>
                <w:i/>
                <w:iCs/>
                <w:color w:val="595959"/>
                <w:sz w:val="16"/>
                <w:szCs w:val="16"/>
              </w:rPr>
              <w:t xml:space="preserve">Operate trace through Tool Unavailable branch</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39 — paste screenshot here ]</w:t>
            </w:r>
          </w:p>
          <w:p>
            <w:pPr>
              <w:spacing w:after="0"/>
              <w:jc w:val="center"/>
            </w:pPr>
            <w:r>
              <w:rPr>
                <w:rFonts w:ascii="Calibri" w:cs="Calibri" w:eastAsia="Calibri" w:hAnsi="Calibri"/>
                <w:i/>
                <w:iCs/>
                <w:color w:val="595959"/>
                <w:sz w:val="16"/>
                <w:szCs w:val="16"/>
              </w:rPr>
              <w:t xml:space="preserve">Spring Boot log of unavailable check</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TC-H03 — Repair cost ≤ £50 — auto-approved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Business logic</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P1</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sendRepairAuthorisation (lines 624-639), Case study §2 — repair authorisation</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that on tool return with a repair below the £50 threshold, the worker auto-approves and does not flag manager authorisation.</w:t>
      </w:r>
    </w:p>
    <w:p>
      <w:pPr>
        <w:spacing w:after="120" w:line="276"/>
      </w:pPr>
      <w:r>
        <w:rPr>
          <w:rFonts w:ascii="Calibri" w:cs="Calibri" w:eastAsia="Calibri" w:hAnsi="Calibri"/>
          <w:b/>
          <w:bCs/>
          <w:sz w:val="22"/>
          <w:szCs w:val="22"/>
        </w:rPr>
        <w:t xml:space="preserve">Preconditions:</w:t>
      </w:r>
    </w:p>
    <w:p>
      <w:pPr>
        <w:pStyle w:val="ListParagraph"/>
        <w:numPr>
          <w:ilvl w:val="0"/>
          <w:numId w:val="2"/>
        </w:numPr>
        <w:spacing w:after="80" w:line="276"/>
      </w:pPr>
      <w:r>
        <w:rPr>
          <w:rFonts w:ascii="Calibri" w:cs="Calibri" w:eastAsia="Calibri" w:hAnsi="Calibri"/>
          <w:sz w:val="22"/>
          <w:szCs w:val="22"/>
        </w:rPr>
        <w:t xml:space="preserve">A hire flow has reached the Inspect Tool Handover task.</w:t>
      </w:r>
    </w:p>
    <w:p>
      <w:pPr>
        <w:spacing w:after="120" w:line="276"/>
      </w:pPr>
      <w:r>
        <w:rPr>
          <w:rFonts w:ascii="Calibri" w:cs="Calibri" w:eastAsia="Calibri" w:hAnsi="Calibri"/>
          <w:b/>
          <w:bCs/>
          <w:sz w:val="22"/>
          <w:szCs w:val="22"/>
        </w:rPr>
        <w:t xml:space="preserve">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Tool condition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Damaged – Repair Required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Service type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Repair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Repair cost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£40.00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Expected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requiresManagerAuth=false, repairApproved=true</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On the Inspect Tool Handover form: Tool ID T-001; Tool Name (any); Condition Damaged – Repair Required; Fault Description "Motor burned out from heavy use" (≥10 chars); Service Type Repair; Repair Cost 40.</w:t>
      </w:r>
    </w:p>
    <w:p>
      <w:pPr>
        <w:pStyle w:val="ListParagraph"/>
        <w:numPr>
          <w:ilvl w:val="0"/>
          <w:numId w:val="3"/>
        </w:numPr>
        <w:spacing w:after="80" w:line="276"/>
      </w:pPr>
      <w:r>
        <w:rPr>
          <w:rFonts w:ascii="Calibri" w:cs="Calibri" w:eastAsia="Calibri" w:hAnsi="Calibri"/>
          <w:sz w:val="22"/>
          <w:szCs w:val="22"/>
        </w:rPr>
        <w:t xml:space="preserve">Sign off, enter supervisor name, submit.</w:t>
      </w:r>
    </w:p>
    <w:p>
      <w:pPr>
        <w:pStyle w:val="ListParagraph"/>
        <w:numPr>
          <w:ilvl w:val="0"/>
          <w:numId w:val="3"/>
        </w:numPr>
        <w:spacing w:after="80" w:line="276"/>
      </w:pPr>
      <w:r>
        <w:rPr>
          <w:rFonts w:ascii="Calibri" w:cs="Calibri" w:eastAsia="Calibri" w:hAnsi="Calibri"/>
          <w:sz w:val="22"/>
          <w:szCs w:val="22"/>
        </w:rPr>
        <w:t xml:space="preserve">Continue through FixPro repair branch.</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onsolas" w:cs="Consolas" w:eastAsia="Consolas" w:hAnsi="Consolas"/>
          <w:color w:val="9E2A4F"/>
          <w:sz w:val="20"/>
          <w:szCs w:val="20"/>
        </w:rPr>
        <w:t xml:space="preserve">repairCost = 40.0</w:t>
      </w:r>
      <w:r>
        <w:rPr>
          <w:rFonts w:ascii="Calibri" w:cs="Calibri" w:eastAsia="Calibri" w:hAnsi="Calibri"/>
          <w:sz w:val="22"/>
          <w:szCs w:val="22"/>
        </w:rPr>
        <w:t xml:space="preserve">, </w:t>
      </w:r>
      <w:r>
        <w:rPr>
          <w:rFonts w:ascii="Consolas" w:cs="Consolas" w:eastAsia="Consolas" w:hAnsi="Consolas"/>
          <w:color w:val="9E2A4F"/>
          <w:sz w:val="20"/>
          <w:szCs w:val="20"/>
        </w:rPr>
        <w:t xml:space="preserve">requiresManagerAuth = false</w:t>
      </w:r>
      <w:r>
        <w:rPr>
          <w:rFonts w:ascii="Calibri" w:cs="Calibri" w:eastAsia="Calibri" w:hAnsi="Calibri"/>
          <w:sz w:val="22"/>
          <w:szCs w:val="22"/>
        </w:rPr>
        <w:t xml:space="preserve"> (40 ≤ 50).</w:t>
      </w:r>
    </w:p>
    <w:p>
      <w:pPr>
        <w:pStyle w:val="ListParagraph"/>
        <w:numPr>
          <w:ilvl w:val="0"/>
          <w:numId w:val="2"/>
        </w:numPr>
        <w:spacing w:after="80" w:line="276"/>
      </w:pPr>
      <w:r>
        <w:rPr>
          <w:rFonts w:ascii="Calibri" w:cs="Calibri" w:eastAsia="Calibri" w:hAnsi="Calibri"/>
          <w:sz w:val="22"/>
          <w:szCs w:val="22"/>
        </w:rPr>
        <w:t xml:space="preserve">Spring Boot log: </w:t>
      </w:r>
      <w:r>
        <w:rPr>
          <w:rFonts w:ascii="Consolas" w:cs="Consolas" w:eastAsia="Consolas" w:hAnsi="Consolas"/>
          <w:color w:val="9E2A4F"/>
          <w:sz w:val="20"/>
          <w:szCs w:val="20"/>
        </w:rPr>
        <w:t xml:space="preserve">Repair cost £40.0 within auto-approval limit (≤£50)</w:t>
      </w:r>
      <w:r>
        <w:rPr>
          <w:rFonts w:ascii="Calibri" w:cs="Calibri" w:eastAsia="Calibri" w:hAnsi="Calibri"/>
          <w:sz w:val="22"/>
          <w:szCs w:val="22"/>
        </w:rPr>
        <w:t xml:space="preserve">.</w:t>
      </w:r>
    </w:p>
    <w:p>
      <w:pPr>
        <w:pStyle w:val="ListParagraph"/>
        <w:numPr>
          <w:ilvl w:val="0"/>
          <w:numId w:val="2"/>
        </w:numPr>
        <w:spacing w:after="80" w:line="276"/>
      </w:pPr>
      <w:r>
        <w:rPr>
          <w:rFonts w:ascii="Consolas" w:cs="Consolas" w:eastAsia="Consolas" w:hAnsi="Consolas"/>
          <w:color w:val="9E2A4F"/>
          <w:sz w:val="20"/>
          <w:szCs w:val="20"/>
        </w:rPr>
        <w:t xml:space="preserve">repairApproved = true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Postconditions (system state after test):</w:t>
      </w:r>
    </w:p>
    <w:p>
      <w:pPr>
        <w:pStyle w:val="ListParagraph"/>
        <w:numPr>
          <w:ilvl w:val="0"/>
          <w:numId w:val="2"/>
        </w:numPr>
        <w:spacing w:after="80" w:line="276"/>
      </w:pPr>
      <w:r>
        <w:rPr>
          <w:rFonts w:ascii="Calibri" w:cs="Calibri" w:eastAsia="Calibri" w:hAnsi="Calibri"/>
          <w:sz w:val="22"/>
          <w:szCs w:val="22"/>
        </w:rPr>
        <w:t xml:space="preserve">Repair branch proceeds without intervention.</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Inspect Tool Handover form, completed, with Repair Cost = 40 visible</w:t>
      </w:r>
    </w:p>
    <w:p>
      <w:pPr>
        <w:pStyle w:val="ListParagraph"/>
        <w:numPr>
          <w:ilvl w:val="0"/>
          <w:numId w:val="2"/>
        </w:numPr>
        <w:spacing w:after="80" w:line="276"/>
      </w:pPr>
      <w:r>
        <w:rPr>
          <w:rFonts w:ascii="Calibri" w:cs="Calibri" w:eastAsia="Calibri" w:hAnsi="Calibri"/>
          <w:sz w:val="22"/>
          <w:szCs w:val="22"/>
        </w:rPr>
        <w:t xml:space="preserve">Operate variables showing repairCost, requiresManagerAuth, repairApproved</w:t>
      </w:r>
    </w:p>
    <w:p>
      <w:pPr>
        <w:pStyle w:val="ListParagraph"/>
        <w:numPr>
          <w:ilvl w:val="0"/>
          <w:numId w:val="2"/>
        </w:numPr>
        <w:spacing w:after="80" w:line="276"/>
      </w:pPr>
      <w:r>
        <w:rPr>
          <w:rFonts w:ascii="Calibri" w:cs="Calibri" w:eastAsia="Calibri" w:hAnsi="Calibri"/>
          <w:sz w:val="22"/>
          <w:szCs w:val="22"/>
        </w:rPr>
        <w:t xml:space="preserve">Spring Boot log of within-limit repair approval</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40 — paste screenshot here ]</w:t>
            </w:r>
          </w:p>
          <w:p>
            <w:pPr>
              <w:spacing w:after="0"/>
              <w:jc w:val="center"/>
            </w:pPr>
            <w:r>
              <w:rPr>
                <w:rFonts w:ascii="Calibri" w:cs="Calibri" w:eastAsia="Calibri" w:hAnsi="Calibri"/>
                <w:i/>
                <w:iCs/>
                <w:color w:val="595959"/>
                <w:sz w:val="16"/>
                <w:szCs w:val="16"/>
              </w:rPr>
              <w:t xml:space="preserve">Inspect Tool Handover form, completed, with Repair Cost = 40 visible</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41 — paste screenshot here ]</w:t>
            </w:r>
          </w:p>
          <w:p>
            <w:pPr>
              <w:spacing w:after="0"/>
              <w:jc w:val="center"/>
            </w:pPr>
            <w:r>
              <w:rPr>
                <w:rFonts w:ascii="Calibri" w:cs="Calibri" w:eastAsia="Calibri" w:hAnsi="Calibri"/>
                <w:i/>
                <w:iCs/>
                <w:color w:val="595959"/>
                <w:sz w:val="16"/>
                <w:szCs w:val="16"/>
              </w:rPr>
              <w:t xml:space="preserve">Operate variables showing repairCost, requiresManagerAuth, repairApproved</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42 — paste screenshot here ]</w:t>
            </w:r>
          </w:p>
          <w:p>
            <w:pPr>
              <w:spacing w:after="0"/>
              <w:jc w:val="center"/>
            </w:pPr>
            <w:r>
              <w:rPr>
                <w:rFonts w:ascii="Calibri" w:cs="Calibri" w:eastAsia="Calibri" w:hAnsi="Calibri"/>
                <w:i/>
                <w:iCs/>
                <w:color w:val="595959"/>
                <w:sz w:val="16"/>
                <w:szCs w:val="16"/>
              </w:rPr>
              <w:t xml:space="preserve">Spring Boot log of within-limit repair approval</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TC-H04 — Repair cost &gt; £50 — manager authorisation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Business logic / boundary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P1</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sendRepairAuthorisation (lines 627-629)</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that repairs over £50 set requiresManagerAuth=true and log the manager-authorisation requirement. Note the worker logs but does not block — this is a documented design decision.</w:t>
      </w:r>
    </w:p>
    <w:p>
      <w:pPr>
        <w:spacing w:after="120" w:line="276"/>
      </w:pPr>
      <w:r>
        <w:rPr>
          <w:rFonts w:ascii="Calibri" w:cs="Calibri" w:eastAsia="Calibri" w:hAnsi="Calibri"/>
          <w:b/>
          <w:bCs/>
          <w:sz w:val="22"/>
          <w:szCs w:val="22"/>
        </w:rPr>
        <w:t xml:space="preserve">Preconditions:</w:t>
      </w:r>
    </w:p>
    <w:p>
      <w:pPr>
        <w:pStyle w:val="ListParagraph"/>
        <w:numPr>
          <w:ilvl w:val="0"/>
          <w:numId w:val="2"/>
        </w:numPr>
        <w:spacing w:after="80" w:line="276"/>
      </w:pPr>
      <w:r>
        <w:rPr>
          <w:rFonts w:ascii="Calibri" w:cs="Calibri" w:eastAsia="Calibri" w:hAnsi="Calibri"/>
          <w:sz w:val="22"/>
          <w:szCs w:val="22"/>
        </w:rPr>
        <w:t xml:space="preserve">As TC-H03.</w:t>
      </w:r>
    </w:p>
    <w:p>
      <w:pPr>
        <w:spacing w:after="120" w:line="276"/>
      </w:pPr>
      <w:r>
        <w:rPr>
          <w:rFonts w:ascii="Calibri" w:cs="Calibri" w:eastAsia="Calibri" w:hAnsi="Calibri"/>
          <w:b/>
          <w:bCs/>
          <w:sz w:val="22"/>
          <w:szCs w:val="22"/>
        </w:rPr>
        <w:t xml:space="preserve">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Repair cost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£120.00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Expected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requiresManagerAuth=true, repair still approved (logged warning, not blocking)</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As TC-H03 but with Repair Cost = 120.</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onsolas" w:cs="Consolas" w:eastAsia="Consolas" w:hAnsi="Consolas"/>
          <w:color w:val="9E2A4F"/>
          <w:sz w:val="20"/>
          <w:szCs w:val="20"/>
        </w:rPr>
        <w:t xml:space="preserve">requiresManagerAuth = true</w:t>
      </w:r>
      <w:r>
        <w:rPr>
          <w:rFonts w:ascii="Calibri" w:cs="Calibri" w:eastAsia="Calibri" w:hAnsi="Calibri"/>
          <w:sz w:val="22"/>
          <w:szCs w:val="22"/>
        </w:rPr>
        <w:t xml:space="preserve"> (120 &gt; 50).</w:t>
      </w:r>
    </w:p>
    <w:p>
      <w:pPr>
        <w:pStyle w:val="ListParagraph"/>
        <w:numPr>
          <w:ilvl w:val="0"/>
          <w:numId w:val="2"/>
        </w:numPr>
        <w:spacing w:after="80" w:line="276"/>
      </w:pPr>
      <w:r>
        <w:rPr>
          <w:rFonts w:ascii="Calibri" w:cs="Calibri" w:eastAsia="Calibri" w:hAnsi="Calibri"/>
          <w:sz w:val="22"/>
          <w:szCs w:val="22"/>
        </w:rPr>
        <w:t xml:space="preserve">Spring Boot log: </w:t>
      </w:r>
      <w:r>
        <w:rPr>
          <w:rFonts w:ascii="Consolas" w:cs="Consolas" w:eastAsia="Consolas" w:hAnsi="Consolas"/>
          <w:color w:val="9E2A4F"/>
          <w:sz w:val="20"/>
          <w:szCs w:val="20"/>
        </w:rPr>
        <w:t xml:space="preserve">Repair cost £120.0 exceeds £50 threshold — ProBuild Tool Hire Manager authorisation required</w:t>
      </w:r>
      <w:r>
        <w:rPr>
          <w:rFonts w:ascii="Calibri" w:cs="Calibri" w:eastAsia="Calibri" w:hAnsi="Calibri"/>
          <w:sz w:val="22"/>
          <w:szCs w:val="22"/>
        </w:rPr>
        <w:t xml:space="preserve">.</w:t>
      </w:r>
    </w:p>
    <w:p>
      <w:pPr>
        <w:pStyle w:val="ListParagraph"/>
        <w:numPr>
          <w:ilvl w:val="0"/>
          <w:numId w:val="2"/>
        </w:numPr>
        <w:spacing w:after="80" w:line="276"/>
      </w:pPr>
      <w:r>
        <w:rPr>
          <w:rFonts w:ascii="Consolas" w:cs="Consolas" w:eastAsia="Consolas" w:hAnsi="Consolas"/>
          <w:color w:val="9E2A4F"/>
          <w:sz w:val="20"/>
          <w:szCs w:val="20"/>
        </w:rPr>
        <w:t xml:space="preserve">repairApproved = true</w:t>
      </w:r>
      <w:r>
        <w:rPr>
          <w:rFonts w:ascii="Calibri" w:cs="Calibri" w:eastAsia="Calibri" w:hAnsi="Calibri"/>
          <w:sz w:val="22"/>
          <w:szCs w:val="22"/>
        </w:rPr>
        <w:t xml:space="preserve"> (worker does not currently block — see Notes).</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Postconditions (system state after test):</w:t>
      </w:r>
    </w:p>
    <w:p>
      <w:pPr>
        <w:pStyle w:val="ListParagraph"/>
        <w:numPr>
          <w:ilvl w:val="0"/>
          <w:numId w:val="2"/>
        </w:numPr>
        <w:spacing w:after="80" w:line="276"/>
      </w:pPr>
      <w:r>
        <w:rPr>
          <w:rFonts w:ascii="Calibri" w:cs="Calibri" w:eastAsia="Calibri" w:hAnsi="Calibri"/>
          <w:sz w:val="22"/>
          <w:szCs w:val="22"/>
        </w:rPr>
        <w:t xml:space="preserve">Repair branch proceeds with the auth flag set.</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Operate variables showing requiresManagerAuth=true</w:t>
      </w:r>
    </w:p>
    <w:p>
      <w:pPr>
        <w:pStyle w:val="ListParagraph"/>
        <w:numPr>
          <w:ilvl w:val="0"/>
          <w:numId w:val="2"/>
        </w:numPr>
        <w:spacing w:after="80" w:line="276"/>
      </w:pPr>
      <w:r>
        <w:rPr>
          <w:rFonts w:ascii="Calibri" w:cs="Calibri" w:eastAsia="Calibri" w:hAnsi="Calibri"/>
          <w:sz w:val="22"/>
          <w:szCs w:val="22"/>
        </w:rPr>
        <w:t xml:space="preserve">Spring Boot log of over-threshold message</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43 — paste screenshot here ]</w:t>
            </w:r>
          </w:p>
          <w:p>
            <w:pPr>
              <w:spacing w:after="0"/>
              <w:jc w:val="center"/>
            </w:pPr>
            <w:r>
              <w:rPr>
                <w:rFonts w:ascii="Calibri" w:cs="Calibri" w:eastAsia="Calibri" w:hAnsi="Calibri"/>
                <w:i/>
                <w:iCs/>
                <w:color w:val="595959"/>
                <w:sz w:val="16"/>
                <w:szCs w:val="16"/>
              </w:rPr>
              <w:t xml:space="preserve">Operate variables showing requiresManagerAuth=true</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44 — paste screenshot here ]</w:t>
            </w:r>
          </w:p>
          <w:p>
            <w:pPr>
              <w:spacing w:after="0"/>
              <w:jc w:val="center"/>
            </w:pPr>
            <w:r>
              <w:rPr>
                <w:rFonts w:ascii="Calibri" w:cs="Calibri" w:eastAsia="Calibri" w:hAnsi="Calibri"/>
                <w:i/>
                <w:iCs/>
                <w:color w:val="595959"/>
                <w:sz w:val="16"/>
                <w:szCs w:val="16"/>
              </w:rPr>
              <w:t xml:space="preserve">Spring Boot log of over-threshold message</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i/>
          <w:iCs/>
          <w:sz w:val="22"/>
          <w:szCs w:val="22"/>
        </w:rPr>
        <w:t xml:space="preserve">Notes: </w:t>
      </w:r>
      <w:r>
        <w:rPr>
          <w:rFonts w:ascii="Calibri" w:cs="Calibri" w:eastAsia="Calibri" w:hAnsi="Calibri"/>
          <w:i/>
          <w:iCs/>
          <w:color w:val="595959"/>
          <w:sz w:val="22"/>
          <w:szCs w:val="22"/>
        </w:rPr>
        <w:t xml:space="preserve">The case study states repairs over £50 require manager authorisation "via a remote portal". The current implementation logs but does not gate the flow on real authorisation. A user task or business rule task with a manager assignee would be a sensible refinement (recorded in §8).</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TC-H05 — Routine maintenance path — no repair cost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Integration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P2</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inspect-tool-handover form conditional, FixPro routine branch</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that when Service Type = Routine Maintenance, the repair cost field is hidden by the form's conditional, and the FixPro routine branch executes.</w:t>
      </w:r>
    </w:p>
    <w:p>
      <w:pPr>
        <w:spacing w:after="120" w:line="276"/>
      </w:pPr>
      <w:r>
        <w:rPr>
          <w:rFonts w:ascii="Calibri" w:cs="Calibri" w:eastAsia="Calibri" w:hAnsi="Calibri"/>
          <w:b/>
          <w:bCs/>
          <w:sz w:val="22"/>
          <w:szCs w:val="22"/>
        </w:rPr>
        <w:t xml:space="preserve">Preconditions:</w:t>
      </w:r>
    </w:p>
    <w:p>
      <w:pPr>
        <w:pStyle w:val="ListParagraph"/>
        <w:numPr>
          <w:ilvl w:val="0"/>
          <w:numId w:val="2"/>
        </w:numPr>
        <w:spacing w:after="80" w:line="276"/>
      </w:pPr>
      <w:r>
        <w:rPr>
          <w:rFonts w:ascii="Calibri" w:cs="Calibri" w:eastAsia="Calibri" w:hAnsi="Calibri"/>
          <w:sz w:val="22"/>
          <w:szCs w:val="22"/>
        </w:rPr>
        <w:t xml:space="preserve">A hire flow has reached Inspect Tool Handover.</w:t>
      </w:r>
    </w:p>
    <w:p>
      <w:pPr>
        <w:spacing w:after="120" w:line="276"/>
      </w:pPr>
      <w:r>
        <w:rPr>
          <w:rFonts w:ascii="Calibri" w:cs="Calibri" w:eastAsia="Calibri" w:hAnsi="Calibri"/>
          <w:b/>
          <w:bCs/>
          <w:sz w:val="22"/>
          <w:szCs w:val="22"/>
        </w:rPr>
        <w:t xml:space="preserve">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Tool condition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Minor Wear – Routine Service Needed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Service Type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Routine Maintenance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Expected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Repair cost field hidden, FixPro routes to routine maintenance</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On Inspect Tool Handover, set Condition Minor Wear, Service Type Routine Maintenance.</w:t>
      </w:r>
    </w:p>
    <w:p>
      <w:pPr>
        <w:pStyle w:val="ListParagraph"/>
        <w:numPr>
          <w:ilvl w:val="0"/>
          <w:numId w:val="3"/>
        </w:numPr>
        <w:spacing w:after="80" w:line="276"/>
      </w:pPr>
      <w:r>
        <w:rPr>
          <w:rFonts w:ascii="Calibri" w:cs="Calibri" w:eastAsia="Calibri" w:hAnsi="Calibri"/>
          <w:sz w:val="22"/>
          <w:szCs w:val="22"/>
        </w:rPr>
        <w:t xml:space="preserve">Verify the Repair Cost field is not displayed.</w:t>
      </w:r>
    </w:p>
    <w:p>
      <w:pPr>
        <w:pStyle w:val="ListParagraph"/>
        <w:numPr>
          <w:ilvl w:val="0"/>
          <w:numId w:val="3"/>
        </w:numPr>
        <w:spacing w:after="80" w:line="276"/>
      </w:pPr>
      <w:r>
        <w:rPr>
          <w:rFonts w:ascii="Calibri" w:cs="Calibri" w:eastAsia="Calibri" w:hAnsi="Calibri"/>
          <w:sz w:val="22"/>
          <w:szCs w:val="22"/>
        </w:rPr>
        <w:t xml:space="preserve">Sign off and continue.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Repair Cost field hidden by conditional =serviceType != "repair".</w:t>
      </w:r>
    </w:p>
    <w:p>
      <w:pPr>
        <w:pStyle w:val="ListParagraph"/>
        <w:numPr>
          <w:ilvl w:val="0"/>
          <w:numId w:val="2"/>
        </w:numPr>
        <w:spacing w:after="80" w:line="276"/>
      </w:pPr>
      <w:r>
        <w:rPr>
          <w:rFonts w:ascii="Calibri" w:cs="Calibri" w:eastAsia="Calibri" w:hAnsi="Calibri"/>
          <w:sz w:val="22"/>
          <w:szCs w:val="22"/>
        </w:rPr>
        <w:t xml:space="preserve">Token routes through the FixPro routine maintenance manual task.</w:t>
      </w:r>
    </w:p>
    <w:p>
      <w:pPr>
        <w:pStyle w:val="ListParagraph"/>
        <w:numPr>
          <w:ilvl w:val="0"/>
          <w:numId w:val="2"/>
        </w:numPr>
        <w:spacing w:after="80" w:line="276"/>
      </w:pPr>
      <w:r>
        <w:rPr>
          <w:rFonts w:ascii="Calibri" w:cs="Calibri" w:eastAsia="Calibri" w:hAnsi="Calibri"/>
          <w:sz w:val="22"/>
          <w:szCs w:val="22"/>
        </w:rPr>
        <w:t xml:space="preserve">On completion, sendToolsBack fires, ProBuild markToolAvailable restores stock.</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Postconditions (system state after test):</w:t>
      </w:r>
    </w:p>
    <w:p>
      <w:pPr>
        <w:pStyle w:val="ListParagraph"/>
        <w:numPr>
          <w:ilvl w:val="0"/>
          <w:numId w:val="2"/>
        </w:numPr>
        <w:spacing w:after="80" w:line="276"/>
      </w:pPr>
      <w:r>
        <w:rPr>
          <w:rFonts w:ascii="Calibri" w:cs="Calibri" w:eastAsia="Calibri" w:hAnsi="Calibri"/>
          <w:sz w:val="22"/>
          <w:szCs w:val="22"/>
        </w:rPr>
        <w:t xml:space="preserve">Tool returned to inventory in good condition.</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Inspect form with Service Type = Routine Maintenance, no repair cost field</w:t>
      </w:r>
    </w:p>
    <w:p>
      <w:pPr>
        <w:pStyle w:val="ListParagraph"/>
        <w:numPr>
          <w:ilvl w:val="0"/>
          <w:numId w:val="2"/>
        </w:numPr>
        <w:spacing w:after="80" w:line="276"/>
      </w:pPr>
      <w:r>
        <w:rPr>
          <w:rFonts w:ascii="Calibri" w:cs="Calibri" w:eastAsia="Calibri" w:hAnsi="Calibri"/>
          <w:sz w:val="22"/>
          <w:szCs w:val="22"/>
        </w:rPr>
        <w:t xml:space="preserve">Operate FixPro pool trace showing routine path</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45 — paste screenshot here ]</w:t>
            </w:r>
          </w:p>
          <w:p>
            <w:pPr>
              <w:spacing w:after="0"/>
              <w:jc w:val="center"/>
            </w:pPr>
            <w:r>
              <w:rPr>
                <w:rFonts w:ascii="Calibri" w:cs="Calibri" w:eastAsia="Calibri" w:hAnsi="Calibri"/>
                <w:i/>
                <w:iCs/>
                <w:color w:val="595959"/>
                <w:sz w:val="16"/>
                <w:szCs w:val="16"/>
              </w:rPr>
              <w:t xml:space="preserve">Inspect form with Service Type = Routine Maintenance, no repair cost field</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46 — paste screenshot here ]</w:t>
            </w:r>
          </w:p>
          <w:p>
            <w:pPr>
              <w:spacing w:after="0"/>
              <w:jc w:val="center"/>
            </w:pPr>
            <w:r>
              <w:rPr>
                <w:rFonts w:ascii="Calibri" w:cs="Calibri" w:eastAsia="Calibri" w:hAnsi="Calibri"/>
                <w:i/>
                <w:iCs/>
                <w:color w:val="595959"/>
                <w:sz w:val="16"/>
                <w:szCs w:val="16"/>
              </w:rPr>
              <w:t xml:space="preserve">Operate FixPro pool trace showing routine path</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TC-H06 — Out-of-Service / Decommission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Integration / negative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P3</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sendDisapproval, FixPro decommission branch</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the path taken when a tool is beyond economical repair and is flagged for decommissioning. Tests the sendDisapproval branch.</w:t>
      </w:r>
    </w:p>
    <w:p>
      <w:pPr>
        <w:spacing w:after="120" w:line="276"/>
      </w:pPr>
      <w:r>
        <w:rPr>
          <w:rFonts w:ascii="Calibri" w:cs="Calibri" w:eastAsia="Calibri" w:hAnsi="Calibri"/>
          <w:b/>
          <w:bCs/>
          <w:sz w:val="22"/>
          <w:szCs w:val="22"/>
        </w:rPr>
        <w:t xml:space="preserve">Preconditions:</w:t>
      </w:r>
    </w:p>
    <w:p>
      <w:pPr>
        <w:pStyle w:val="ListParagraph"/>
        <w:numPr>
          <w:ilvl w:val="0"/>
          <w:numId w:val="2"/>
        </w:numPr>
        <w:spacing w:after="80" w:line="276"/>
      </w:pPr>
      <w:r>
        <w:rPr>
          <w:rFonts w:ascii="Calibri" w:cs="Calibri" w:eastAsia="Calibri" w:hAnsi="Calibri"/>
          <w:sz w:val="22"/>
          <w:szCs w:val="22"/>
        </w:rPr>
        <w:t xml:space="preserve">A hire flow has reached Inspect Tool Handover.</w:t>
      </w:r>
    </w:p>
    <w:p>
      <w:pPr>
        <w:spacing w:after="120" w:line="276"/>
      </w:pPr>
      <w:r>
        <w:rPr>
          <w:rFonts w:ascii="Calibri" w:cs="Calibri" w:eastAsia="Calibri" w:hAnsi="Calibri"/>
          <w:b/>
          <w:bCs/>
          <w:sz w:val="22"/>
          <w:szCs w:val="22"/>
        </w:rPr>
        <w:t xml:space="preserve">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Tool condition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Beyond Repair – Decommission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Service Type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Out-of-Service / Decommission</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On Inspect, set Condition Beyond Repair – Decommission, Service Type Out-of-Service / Decommission.</w:t>
      </w:r>
    </w:p>
    <w:p>
      <w:pPr>
        <w:pStyle w:val="ListParagraph"/>
        <w:numPr>
          <w:ilvl w:val="0"/>
          <w:numId w:val="3"/>
        </w:numPr>
        <w:spacing w:after="80" w:line="276"/>
      </w:pPr>
      <w:r>
        <w:rPr>
          <w:rFonts w:ascii="Calibri" w:cs="Calibri" w:eastAsia="Calibri" w:hAnsi="Calibri"/>
          <w:sz w:val="22"/>
          <w:szCs w:val="22"/>
        </w:rPr>
        <w:t xml:space="preserve">Submit; observe how ProBuild routes the decision.</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Process routes through the decommission / sendDisapproval branch in FixPro.</w:t>
      </w:r>
    </w:p>
    <w:p>
      <w:pPr>
        <w:pStyle w:val="ListParagraph"/>
        <w:numPr>
          <w:ilvl w:val="0"/>
          <w:numId w:val="2"/>
        </w:numPr>
        <w:spacing w:after="80" w:line="276"/>
      </w:pPr>
      <w:r>
        <w:rPr>
          <w:rFonts w:ascii="Calibri" w:cs="Calibri" w:eastAsia="Calibri" w:hAnsi="Calibri"/>
          <w:sz w:val="22"/>
          <w:szCs w:val="22"/>
        </w:rPr>
        <w:t xml:space="preserve">Stock is NOT restored for this tool (decommissioned units are removed from the hire fleet).</w:t>
      </w:r>
    </w:p>
    <w:p>
      <w:pPr>
        <w:pStyle w:val="ListParagraph"/>
        <w:numPr>
          <w:ilvl w:val="0"/>
          <w:numId w:val="2"/>
        </w:numPr>
        <w:spacing w:after="80" w:line="276"/>
      </w:pPr>
      <w:r>
        <w:rPr>
          <w:rFonts w:ascii="Calibri" w:cs="Calibri" w:eastAsia="Calibri" w:hAnsi="Calibri"/>
          <w:sz w:val="22"/>
          <w:szCs w:val="22"/>
        </w:rPr>
        <w:t xml:space="preserve">Booking is closed.</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Postconditions (system state after test):</w:t>
      </w:r>
    </w:p>
    <w:p>
      <w:pPr>
        <w:pStyle w:val="ListParagraph"/>
        <w:numPr>
          <w:ilvl w:val="0"/>
          <w:numId w:val="2"/>
        </w:numPr>
        <w:spacing w:after="80" w:line="276"/>
      </w:pPr>
      <w:r>
        <w:rPr>
          <w:rFonts w:ascii="Calibri" w:cs="Calibri" w:eastAsia="Calibri" w:hAnsi="Calibri"/>
          <w:sz w:val="22"/>
          <w:szCs w:val="22"/>
        </w:rPr>
        <w:t xml:space="preserve">Stock for the affected tool is one less than its pre-hire baseline (the decommissioned unit is removed).</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Operate decommission branch trace</w:t>
      </w:r>
    </w:p>
    <w:p>
      <w:pPr>
        <w:pStyle w:val="ListParagraph"/>
        <w:numPr>
          <w:ilvl w:val="0"/>
          <w:numId w:val="2"/>
        </w:numPr>
        <w:spacing w:after="80" w:line="276"/>
      </w:pPr>
      <w:r>
        <w:rPr>
          <w:rFonts w:ascii="Calibri" w:cs="Calibri" w:eastAsia="Calibri" w:hAnsi="Calibri"/>
          <w:sz w:val="22"/>
          <w:szCs w:val="22"/>
        </w:rPr>
        <w:t xml:space="preserve">GET /api/tools confirming stock is not restored</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47 — paste screenshot here ]</w:t>
            </w:r>
          </w:p>
          <w:p>
            <w:pPr>
              <w:spacing w:after="0"/>
              <w:jc w:val="center"/>
            </w:pPr>
            <w:r>
              <w:rPr>
                <w:rFonts w:ascii="Calibri" w:cs="Calibri" w:eastAsia="Calibri" w:hAnsi="Calibri"/>
                <w:i/>
                <w:iCs/>
                <w:color w:val="595959"/>
                <w:sz w:val="16"/>
                <w:szCs w:val="16"/>
              </w:rPr>
              <w:t xml:space="preserve">Operate decommission branch trace</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48 — paste screenshot here ]</w:t>
            </w:r>
          </w:p>
          <w:p>
            <w:pPr>
              <w:spacing w:after="0"/>
              <w:jc w:val="center"/>
            </w:pPr>
            <w:r>
              <w:rPr>
                <w:rFonts w:ascii="Calibri" w:cs="Calibri" w:eastAsia="Calibri" w:hAnsi="Calibri"/>
                <w:i/>
                <w:iCs/>
                <w:color w:val="595959"/>
                <w:sz w:val="16"/>
                <w:szCs w:val="16"/>
              </w:rPr>
              <w:t xml:space="preserve">GET /api/tools confirming stock is not restored</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i/>
          <w:iCs/>
          <w:sz w:val="22"/>
          <w:szCs w:val="22"/>
        </w:rPr>
        <w:t xml:space="preserve">Notes: </w:t>
      </w:r>
      <w:r>
        <w:rPr>
          <w:rFonts w:ascii="Calibri" w:cs="Calibri" w:eastAsia="Calibri" w:hAnsi="Calibri"/>
          <w:i/>
          <w:iCs/>
          <w:color w:val="595959"/>
          <w:sz w:val="22"/>
          <w:szCs w:val="22"/>
        </w:rPr>
        <w:t xml:space="preserve">Verify whether the current implementation actually removes the unit or simply leaves status with stock unchanged. This may be a finding.</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r>
        <w:br w:type="page"/>
      </w:r>
    </w:p>
    <w:p>
      <w:pPr>
        <w:pStyle w:val="Heading2"/>
        <w:spacing w:after="140" w:before="280"/>
      </w:pPr>
      <w:r>
        <w:rPr>
          <w:rFonts w:ascii="Calibri" w:cs="Calibri" w:eastAsia="Calibri" w:hAnsi="Calibri"/>
          <w:b/>
          <w:bCs/>
          <w:color w:val="1F3A5F"/>
          <w:sz w:val="26"/>
          <w:szCs w:val="26"/>
        </w:rPr>
        <w:t xml:space="preserve">4.4 Form validation</w:t>
      </w:r>
    </w:p>
    <w:p>
      <w:pPr>
        <w:spacing w:after="120" w:before="0" w:line="276"/>
      </w:pPr>
      <w:r>
        <w:rPr>
          <w:rFonts w:ascii="Calibri" w:cs="Calibri" w:eastAsia="Calibri" w:hAnsi="Calibri"/>
          <w:sz w:val="22"/>
          <w:szCs w:val="22"/>
        </w:rPr>
        <w:t xml:space="preserve">Validation tests for the Camunda Forms. Each test exercises a specific regex, conditional or required-field rule. These are short tests because the surrounding flow is not relevant — only the form behaviour.</w:t>
      </w:r>
    </w:p>
    <w:p>
      <w:pPr>
        <w:pStyle w:val="Heading3"/>
        <w:spacing w:after="100" w:before="220"/>
      </w:pPr>
      <w:r>
        <w:rPr>
          <w:rFonts w:ascii="Calibri" w:cs="Calibri" w:eastAsia="Calibri" w:hAnsi="Calibri"/>
          <w:b/>
          <w:bCs/>
          <w:color w:val="3B6AA0"/>
          <w:sz w:val="22"/>
          <w:szCs w:val="22"/>
        </w:rPr>
        <w:t xml:space="preserve">TC-V01 — Phone number field rejects letters and out-of-range lengths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Form validation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P3</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collect-customer-information.form, duration-of-hire.form</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the phone field's pattern ^[0-9+\s\-()]{10,15}$ rejects non-conforming inputs on both forms that include it.</w:t>
      </w:r>
    </w:p>
    <w:p>
      <w:pPr>
        <w:spacing w:after="120" w:line="276"/>
      </w:pPr>
      <w:r>
        <w:rPr>
          <w:rFonts w:ascii="Calibri" w:cs="Calibri" w:eastAsia="Calibri" w:hAnsi="Calibri"/>
          <w:b/>
          <w:bCs/>
          <w:sz w:val="22"/>
          <w:szCs w:val="22"/>
        </w:rPr>
        <w:t xml:space="preserve">Preconditions:</w:t>
      </w:r>
    </w:p>
    <w:p>
      <w:pPr>
        <w:pStyle w:val="ListParagraph"/>
        <w:numPr>
          <w:ilvl w:val="0"/>
          <w:numId w:val="2"/>
        </w:numPr>
        <w:spacing w:after="80" w:line="276"/>
      </w:pPr>
      <w:r>
        <w:rPr>
          <w:rFonts w:ascii="Calibri" w:cs="Calibri" w:eastAsia="Calibri" w:hAnsi="Calibri"/>
          <w:sz w:val="22"/>
          <w:szCs w:val="22"/>
        </w:rPr>
        <w:t xml:space="preserve">At any user task using either form.</w:t>
      </w:r>
    </w:p>
    <w:p>
      <w:pPr>
        <w:spacing w:after="120" w:line="276"/>
      </w:pPr>
      <w:r>
        <w:rPr>
          <w:rFonts w:ascii="Calibri" w:cs="Calibri" w:eastAsia="Calibri" w:hAnsi="Calibri"/>
          <w:b/>
          <w:bCs/>
          <w:sz w:val="22"/>
          <w:szCs w:val="22"/>
        </w:rPr>
        <w:t xml:space="preserve">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Inputs to try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abcdefghij, 12345 (too short), 12345678901234567 (too long), 07700900123 (valid)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Pattern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^[0-9+\s\-()]{10,15}$</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On Collect Customer Information, attempt to submit with phone = abcdefghij. Note the validation error.</w:t>
      </w:r>
    </w:p>
    <w:p>
      <w:pPr>
        <w:pStyle w:val="ListParagraph"/>
        <w:numPr>
          <w:ilvl w:val="0"/>
          <w:numId w:val="3"/>
        </w:numPr>
        <w:spacing w:after="80" w:line="276"/>
      </w:pPr>
      <w:r>
        <w:rPr>
          <w:rFonts w:ascii="Calibri" w:cs="Calibri" w:eastAsia="Calibri" w:hAnsi="Calibri"/>
          <w:sz w:val="22"/>
          <w:szCs w:val="22"/>
        </w:rPr>
        <w:t xml:space="preserve">Try 12345. Note the error (too short).</w:t>
      </w:r>
    </w:p>
    <w:p>
      <w:pPr>
        <w:pStyle w:val="ListParagraph"/>
        <w:numPr>
          <w:ilvl w:val="0"/>
          <w:numId w:val="3"/>
        </w:numPr>
        <w:spacing w:after="80" w:line="276"/>
      </w:pPr>
      <w:r>
        <w:rPr>
          <w:rFonts w:ascii="Calibri" w:cs="Calibri" w:eastAsia="Calibri" w:hAnsi="Calibri"/>
          <w:sz w:val="22"/>
          <w:szCs w:val="22"/>
        </w:rPr>
        <w:t xml:space="preserve">Try 12345678901234567. Note the error (too long).</w:t>
      </w:r>
    </w:p>
    <w:p>
      <w:pPr>
        <w:pStyle w:val="ListParagraph"/>
        <w:numPr>
          <w:ilvl w:val="0"/>
          <w:numId w:val="3"/>
        </w:numPr>
        <w:spacing w:after="80" w:line="276"/>
      </w:pPr>
      <w:r>
        <w:rPr>
          <w:rFonts w:ascii="Calibri" w:cs="Calibri" w:eastAsia="Calibri" w:hAnsi="Calibri"/>
          <w:sz w:val="22"/>
          <w:szCs w:val="22"/>
        </w:rPr>
        <w:t xml:space="preserve">Try 07700900123. Confirm the form accepts it.</w:t>
      </w:r>
    </w:p>
    <w:p>
      <w:pPr>
        <w:pStyle w:val="ListParagraph"/>
        <w:numPr>
          <w:ilvl w:val="0"/>
          <w:numId w:val="3"/>
        </w:numPr>
        <w:spacing w:after="80" w:line="276"/>
      </w:pPr>
      <w:r>
        <w:rPr>
          <w:rFonts w:ascii="Calibri" w:cs="Calibri" w:eastAsia="Calibri" w:hAnsi="Calibri"/>
          <w:sz w:val="22"/>
          <w:szCs w:val="22"/>
        </w:rPr>
        <w:t xml:space="preserve">Repeat the same on Duration of Hire form.</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Letters rejected.</w:t>
      </w:r>
    </w:p>
    <w:p>
      <w:pPr>
        <w:pStyle w:val="ListParagraph"/>
        <w:numPr>
          <w:ilvl w:val="0"/>
          <w:numId w:val="2"/>
        </w:numPr>
        <w:spacing w:after="80" w:line="276"/>
      </w:pPr>
      <w:r>
        <w:rPr>
          <w:rFonts w:ascii="Calibri" w:cs="Calibri" w:eastAsia="Calibri" w:hAnsi="Calibri"/>
          <w:sz w:val="22"/>
          <w:szCs w:val="22"/>
        </w:rPr>
        <w:t xml:space="preserve">Inputs shorter than 10 chars rejected.</w:t>
      </w:r>
    </w:p>
    <w:p>
      <w:pPr>
        <w:pStyle w:val="ListParagraph"/>
        <w:numPr>
          <w:ilvl w:val="0"/>
          <w:numId w:val="2"/>
        </w:numPr>
        <w:spacing w:after="80" w:line="276"/>
      </w:pPr>
      <w:r>
        <w:rPr>
          <w:rFonts w:ascii="Calibri" w:cs="Calibri" w:eastAsia="Calibri" w:hAnsi="Calibri"/>
          <w:sz w:val="22"/>
          <w:szCs w:val="22"/>
        </w:rPr>
        <w:t xml:space="preserve">Inputs longer than 15 chars rejected.</w:t>
      </w:r>
    </w:p>
    <w:p>
      <w:pPr>
        <w:pStyle w:val="ListParagraph"/>
        <w:numPr>
          <w:ilvl w:val="0"/>
          <w:numId w:val="2"/>
        </w:numPr>
        <w:spacing w:after="80" w:line="276"/>
      </w:pPr>
      <w:r>
        <w:rPr>
          <w:rFonts w:ascii="Calibri" w:cs="Calibri" w:eastAsia="Calibri" w:hAnsi="Calibri"/>
          <w:sz w:val="22"/>
          <w:szCs w:val="22"/>
        </w:rPr>
        <w:t xml:space="preserve">A 10-15 character numeric/symbol input accepted.</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Form validation error on alphabetic input</w:t>
      </w:r>
    </w:p>
    <w:p>
      <w:pPr>
        <w:pStyle w:val="ListParagraph"/>
        <w:numPr>
          <w:ilvl w:val="0"/>
          <w:numId w:val="2"/>
        </w:numPr>
        <w:spacing w:after="80" w:line="276"/>
      </w:pPr>
      <w:r>
        <w:rPr>
          <w:rFonts w:ascii="Calibri" w:cs="Calibri" w:eastAsia="Calibri" w:hAnsi="Calibri"/>
          <w:sz w:val="22"/>
          <w:szCs w:val="22"/>
        </w:rPr>
        <w:t xml:space="preserve">Form validation error on too-short input</w:t>
      </w:r>
    </w:p>
    <w:p>
      <w:pPr>
        <w:pStyle w:val="ListParagraph"/>
        <w:numPr>
          <w:ilvl w:val="0"/>
          <w:numId w:val="2"/>
        </w:numPr>
        <w:spacing w:after="80" w:line="276"/>
      </w:pPr>
      <w:r>
        <w:rPr>
          <w:rFonts w:ascii="Calibri" w:cs="Calibri" w:eastAsia="Calibri" w:hAnsi="Calibri"/>
          <w:sz w:val="22"/>
          <w:szCs w:val="22"/>
        </w:rPr>
        <w:t xml:space="preserve">Form accepting valid phone number</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49 — paste screenshot here ]</w:t>
            </w:r>
          </w:p>
          <w:p>
            <w:pPr>
              <w:spacing w:after="0"/>
              <w:jc w:val="center"/>
            </w:pPr>
            <w:r>
              <w:rPr>
                <w:rFonts w:ascii="Calibri" w:cs="Calibri" w:eastAsia="Calibri" w:hAnsi="Calibri"/>
                <w:i/>
                <w:iCs/>
                <w:color w:val="595959"/>
                <w:sz w:val="16"/>
                <w:szCs w:val="16"/>
              </w:rPr>
              <w:t xml:space="preserve">Form validation error on alphabetic input</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50 — paste screenshot here ]</w:t>
            </w:r>
          </w:p>
          <w:p>
            <w:pPr>
              <w:spacing w:after="0"/>
              <w:jc w:val="center"/>
            </w:pPr>
            <w:r>
              <w:rPr>
                <w:rFonts w:ascii="Calibri" w:cs="Calibri" w:eastAsia="Calibri" w:hAnsi="Calibri"/>
                <w:i/>
                <w:iCs/>
                <w:color w:val="595959"/>
                <w:sz w:val="16"/>
                <w:szCs w:val="16"/>
              </w:rPr>
              <w:t xml:space="preserve">Form validation error on too-short input</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51 — paste screenshot here ]</w:t>
            </w:r>
          </w:p>
          <w:p>
            <w:pPr>
              <w:spacing w:after="0"/>
              <w:jc w:val="center"/>
            </w:pPr>
            <w:r>
              <w:rPr>
                <w:rFonts w:ascii="Calibri" w:cs="Calibri" w:eastAsia="Calibri" w:hAnsi="Calibri"/>
                <w:i/>
                <w:iCs/>
                <w:color w:val="595959"/>
                <w:sz w:val="16"/>
                <w:szCs w:val="16"/>
              </w:rPr>
              <w:t xml:space="preserve">Form accepting valid phone number</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TC-V02 — Email field rejects malformed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Form validation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P3</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collect-customer-information.form, duration-of-hire.form</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the email field rejects inputs that do not match the email pattern.</w:t>
      </w:r>
    </w:p>
    <w:p>
      <w:pPr>
        <w:spacing w:after="120" w:line="276"/>
      </w:pPr>
      <w:r>
        <w:rPr>
          <w:rFonts w:ascii="Calibri" w:cs="Calibri" w:eastAsia="Calibri" w:hAnsi="Calibri"/>
          <w:b/>
          <w:bCs/>
          <w:sz w:val="22"/>
          <w:szCs w:val="22"/>
        </w:rPr>
        <w:t xml:space="preserve">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Inputs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notanemail, name@, @example.com, valid@example.com</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Pattern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^[a-zA-Z0-9._%+\-]+@[a-zA-Z0-9.\-]+\.[a-zA-Z]{2,}$</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Submit notanemail — expect rejection.</w:t>
      </w:r>
    </w:p>
    <w:p>
      <w:pPr>
        <w:pStyle w:val="ListParagraph"/>
        <w:numPr>
          <w:ilvl w:val="0"/>
          <w:numId w:val="3"/>
        </w:numPr>
        <w:spacing w:after="80" w:line="276"/>
      </w:pPr>
      <w:r>
        <w:rPr>
          <w:rFonts w:ascii="Calibri" w:cs="Calibri" w:eastAsia="Calibri" w:hAnsi="Calibri"/>
          <w:sz w:val="22"/>
          <w:szCs w:val="22"/>
        </w:rPr>
        <w:t xml:space="preserve">Submit name@ — expect rejection.</w:t>
      </w:r>
    </w:p>
    <w:p>
      <w:pPr>
        <w:pStyle w:val="ListParagraph"/>
        <w:numPr>
          <w:ilvl w:val="0"/>
          <w:numId w:val="3"/>
        </w:numPr>
        <w:spacing w:after="80" w:line="276"/>
      </w:pPr>
      <w:r>
        <w:rPr>
          <w:rFonts w:ascii="Calibri" w:cs="Calibri" w:eastAsia="Calibri" w:hAnsi="Calibri"/>
          <w:sz w:val="22"/>
          <w:szCs w:val="22"/>
        </w:rPr>
        <w:t xml:space="preserve">Submit @example.com — expect rejection.</w:t>
      </w:r>
    </w:p>
    <w:p>
      <w:pPr>
        <w:pStyle w:val="ListParagraph"/>
        <w:numPr>
          <w:ilvl w:val="0"/>
          <w:numId w:val="3"/>
        </w:numPr>
        <w:spacing w:after="80" w:line="276"/>
      </w:pPr>
      <w:r>
        <w:rPr>
          <w:rFonts w:ascii="Calibri" w:cs="Calibri" w:eastAsia="Calibri" w:hAnsi="Calibri"/>
          <w:sz w:val="22"/>
          <w:szCs w:val="22"/>
        </w:rPr>
        <w:t xml:space="preserve">Submit valid@example.com — expect acceptance.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All three malformed addresses rejected.</w:t>
      </w:r>
    </w:p>
    <w:p>
      <w:pPr>
        <w:pStyle w:val="ListParagraph"/>
        <w:numPr>
          <w:ilvl w:val="0"/>
          <w:numId w:val="2"/>
        </w:numPr>
        <w:spacing w:after="80" w:line="276"/>
      </w:pPr>
      <w:r>
        <w:rPr>
          <w:rFonts w:ascii="Calibri" w:cs="Calibri" w:eastAsia="Calibri" w:hAnsi="Calibri"/>
          <w:sz w:val="22"/>
          <w:szCs w:val="22"/>
        </w:rPr>
        <w:t xml:space="preserve">Valid address accepted.</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Form rejecting malformed email</w:t>
      </w:r>
    </w:p>
    <w:p>
      <w:pPr>
        <w:pStyle w:val="ListParagraph"/>
        <w:numPr>
          <w:ilvl w:val="0"/>
          <w:numId w:val="2"/>
        </w:numPr>
        <w:spacing w:after="80" w:line="276"/>
      </w:pPr>
      <w:r>
        <w:rPr>
          <w:rFonts w:ascii="Calibri" w:cs="Calibri" w:eastAsia="Calibri" w:hAnsi="Calibri"/>
          <w:sz w:val="22"/>
          <w:szCs w:val="22"/>
        </w:rPr>
        <w:t xml:space="preserve">Form accepting valid email</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52 — paste screenshot here ]</w:t>
            </w:r>
          </w:p>
          <w:p>
            <w:pPr>
              <w:spacing w:after="0"/>
              <w:jc w:val="center"/>
            </w:pPr>
            <w:r>
              <w:rPr>
                <w:rFonts w:ascii="Calibri" w:cs="Calibri" w:eastAsia="Calibri" w:hAnsi="Calibri"/>
                <w:i/>
                <w:iCs/>
                <w:color w:val="595959"/>
                <w:sz w:val="16"/>
                <w:szCs w:val="16"/>
              </w:rPr>
              <w:t xml:space="preserve">Form rejecting malformed email</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53 — paste screenshot here ]</w:t>
            </w:r>
          </w:p>
          <w:p>
            <w:pPr>
              <w:spacing w:after="0"/>
              <w:jc w:val="center"/>
            </w:pPr>
            <w:r>
              <w:rPr>
                <w:rFonts w:ascii="Calibri" w:cs="Calibri" w:eastAsia="Calibri" w:hAnsi="Calibri"/>
                <w:i/>
                <w:iCs/>
                <w:color w:val="595959"/>
                <w:sz w:val="16"/>
                <w:szCs w:val="16"/>
              </w:rPr>
              <w:t xml:space="preserve">Form accepting valid email</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TC-V03 — Card number field — exactly 4 digits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Form validation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P3</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get-payment-details.form, DEF-09 in original draft</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the card number field on the Payment form enforces ^[0-9]{4}$ — exactly four numeric digits.</w:t>
      </w:r>
    </w:p>
    <w:p>
      <w:pPr>
        <w:spacing w:after="120" w:line="276"/>
      </w:pPr>
      <w:r>
        <w:rPr>
          <w:rFonts w:ascii="Calibri" w:cs="Calibri" w:eastAsia="Calibri" w:hAnsi="Calibri"/>
          <w:b/>
          <w:bCs/>
          <w:sz w:val="22"/>
          <w:szCs w:val="22"/>
        </w:rPr>
        <w:t xml:space="preserve">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Inputs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abcd, 12, 12345, 1234</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On Get Payment Details, select Card.</w:t>
      </w:r>
    </w:p>
    <w:p>
      <w:pPr>
        <w:pStyle w:val="ListParagraph"/>
        <w:numPr>
          <w:ilvl w:val="0"/>
          <w:numId w:val="3"/>
        </w:numPr>
        <w:spacing w:after="80" w:line="276"/>
      </w:pPr>
      <w:r>
        <w:rPr>
          <w:rFonts w:ascii="Calibri" w:cs="Calibri" w:eastAsia="Calibri" w:hAnsi="Calibri"/>
          <w:sz w:val="22"/>
          <w:szCs w:val="22"/>
        </w:rPr>
        <w:t xml:space="preserve">Enter abcd — expect rejection.</w:t>
      </w:r>
    </w:p>
    <w:p>
      <w:pPr>
        <w:pStyle w:val="ListParagraph"/>
        <w:numPr>
          <w:ilvl w:val="0"/>
          <w:numId w:val="3"/>
        </w:numPr>
        <w:spacing w:after="80" w:line="276"/>
      </w:pPr>
      <w:r>
        <w:rPr>
          <w:rFonts w:ascii="Calibri" w:cs="Calibri" w:eastAsia="Calibri" w:hAnsi="Calibri"/>
          <w:sz w:val="22"/>
          <w:szCs w:val="22"/>
        </w:rPr>
        <w:t xml:space="preserve">Enter 12 — expect rejection (too short).</w:t>
      </w:r>
    </w:p>
    <w:p>
      <w:pPr>
        <w:pStyle w:val="ListParagraph"/>
        <w:numPr>
          <w:ilvl w:val="0"/>
          <w:numId w:val="3"/>
        </w:numPr>
        <w:spacing w:after="80" w:line="276"/>
      </w:pPr>
      <w:r>
        <w:rPr>
          <w:rFonts w:ascii="Calibri" w:cs="Calibri" w:eastAsia="Calibri" w:hAnsi="Calibri"/>
          <w:sz w:val="22"/>
          <w:szCs w:val="22"/>
        </w:rPr>
        <w:t xml:space="preserve">Enter 12345 — expect rejection (too long).</w:t>
      </w:r>
    </w:p>
    <w:p>
      <w:pPr>
        <w:pStyle w:val="ListParagraph"/>
        <w:numPr>
          <w:ilvl w:val="0"/>
          <w:numId w:val="3"/>
        </w:numPr>
        <w:spacing w:after="80" w:line="276"/>
      </w:pPr>
      <w:r>
        <w:rPr>
          <w:rFonts w:ascii="Calibri" w:cs="Calibri" w:eastAsia="Calibri" w:hAnsi="Calibri"/>
          <w:sz w:val="22"/>
          <w:szCs w:val="22"/>
        </w:rPr>
        <w:t xml:space="preserve">Enter 1234 — expect acceptance.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All non-conforming inputs rejected.</w:t>
      </w:r>
    </w:p>
    <w:p>
      <w:pPr>
        <w:pStyle w:val="ListParagraph"/>
        <w:numPr>
          <w:ilvl w:val="0"/>
          <w:numId w:val="2"/>
        </w:numPr>
        <w:spacing w:after="80" w:line="276"/>
      </w:pPr>
      <w:r>
        <w:rPr>
          <w:rFonts w:ascii="Calibri" w:cs="Calibri" w:eastAsia="Calibri" w:hAnsi="Calibri"/>
          <w:sz w:val="22"/>
          <w:szCs w:val="22"/>
        </w:rPr>
        <w:t xml:space="preserve">Exactly 4 numeric digits accepted.</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Each rejection state</w:t>
      </w:r>
    </w:p>
    <w:p>
      <w:pPr>
        <w:pStyle w:val="ListParagraph"/>
        <w:numPr>
          <w:ilvl w:val="0"/>
          <w:numId w:val="2"/>
        </w:numPr>
        <w:spacing w:after="80" w:line="276"/>
      </w:pPr>
      <w:r>
        <w:rPr>
          <w:rFonts w:ascii="Calibri" w:cs="Calibri" w:eastAsia="Calibri" w:hAnsi="Calibri"/>
          <w:sz w:val="22"/>
          <w:szCs w:val="22"/>
        </w:rPr>
        <w:t xml:space="preserve">Acceptance state</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54 — paste screenshot here ]</w:t>
            </w:r>
          </w:p>
          <w:p>
            <w:pPr>
              <w:spacing w:after="0"/>
              <w:jc w:val="center"/>
            </w:pPr>
            <w:r>
              <w:rPr>
                <w:rFonts w:ascii="Calibri" w:cs="Calibri" w:eastAsia="Calibri" w:hAnsi="Calibri"/>
                <w:i/>
                <w:iCs/>
                <w:color w:val="595959"/>
                <w:sz w:val="16"/>
                <w:szCs w:val="16"/>
              </w:rPr>
              <w:t xml:space="preserve">Each rejection state</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55 — paste screenshot here ]</w:t>
            </w:r>
          </w:p>
          <w:p>
            <w:pPr>
              <w:spacing w:after="0"/>
              <w:jc w:val="center"/>
            </w:pPr>
            <w:r>
              <w:rPr>
                <w:rFonts w:ascii="Calibri" w:cs="Calibri" w:eastAsia="Calibri" w:hAnsi="Calibri"/>
                <w:i/>
                <w:iCs/>
                <w:color w:val="595959"/>
                <w:sz w:val="16"/>
                <w:szCs w:val="16"/>
              </w:rPr>
              <w:t xml:space="preserve">Acceptance state</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TC-V04 — Trade Card number — pattern enforcement (regex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Form validation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P2</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collect-customer-information.form</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the Trade Card number field enforces the regex ^TC-[0-9]{10}$. Note: this pattern is stricter than what the registerMember worker generates (13 digits) — see DEF-NEW-02.</w:t>
      </w:r>
    </w:p>
    <w:p>
      <w:pPr>
        <w:spacing w:after="120" w:line="276"/>
      </w:pPr>
      <w:r>
        <w:rPr>
          <w:rFonts w:ascii="Calibri" w:cs="Calibri" w:eastAsia="Calibri" w:hAnsi="Calibri"/>
          <w:b/>
          <w:bCs/>
          <w:sz w:val="22"/>
          <w:szCs w:val="22"/>
        </w:rPr>
        <w:t xml:space="preserve">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Inputs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1000000001 (no prefix), TC-123 (too short), TC-12345678901 (11 digits), TC-1000000001 (valid)</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Tick the Trade Card Member checkbox.</w:t>
      </w:r>
    </w:p>
    <w:p>
      <w:pPr>
        <w:pStyle w:val="ListParagraph"/>
        <w:numPr>
          <w:ilvl w:val="0"/>
          <w:numId w:val="3"/>
        </w:numPr>
        <w:spacing w:after="80" w:line="276"/>
      </w:pPr>
      <w:r>
        <w:rPr>
          <w:rFonts w:ascii="Calibri" w:cs="Calibri" w:eastAsia="Calibri" w:hAnsi="Calibri"/>
          <w:sz w:val="22"/>
          <w:szCs w:val="22"/>
        </w:rPr>
        <w:t xml:space="preserve">Enter 1000000001 — expect rejection (no TC- prefix).</w:t>
      </w:r>
    </w:p>
    <w:p>
      <w:pPr>
        <w:pStyle w:val="ListParagraph"/>
        <w:numPr>
          <w:ilvl w:val="0"/>
          <w:numId w:val="3"/>
        </w:numPr>
        <w:spacing w:after="80" w:line="276"/>
      </w:pPr>
      <w:r>
        <w:rPr>
          <w:rFonts w:ascii="Calibri" w:cs="Calibri" w:eastAsia="Calibri" w:hAnsi="Calibri"/>
          <w:sz w:val="22"/>
          <w:szCs w:val="22"/>
        </w:rPr>
        <w:t xml:space="preserve">Enter TC-123 — expect rejection (only 3 digits).</w:t>
      </w:r>
    </w:p>
    <w:p>
      <w:pPr>
        <w:pStyle w:val="ListParagraph"/>
        <w:numPr>
          <w:ilvl w:val="0"/>
          <w:numId w:val="3"/>
        </w:numPr>
        <w:spacing w:after="80" w:line="276"/>
      </w:pPr>
      <w:r>
        <w:rPr>
          <w:rFonts w:ascii="Calibri" w:cs="Calibri" w:eastAsia="Calibri" w:hAnsi="Calibri"/>
          <w:sz w:val="22"/>
          <w:szCs w:val="22"/>
        </w:rPr>
        <w:t xml:space="preserve">Enter TC-12345678901 — expect rejection (11 digits).</w:t>
      </w:r>
    </w:p>
    <w:p>
      <w:pPr>
        <w:pStyle w:val="ListParagraph"/>
        <w:numPr>
          <w:ilvl w:val="0"/>
          <w:numId w:val="3"/>
        </w:numPr>
        <w:spacing w:after="80" w:line="276"/>
      </w:pPr>
      <w:r>
        <w:rPr>
          <w:rFonts w:ascii="Calibri" w:cs="Calibri" w:eastAsia="Calibri" w:hAnsi="Calibri"/>
          <w:sz w:val="22"/>
          <w:szCs w:val="22"/>
        </w:rPr>
        <w:t xml:space="preserve">Enter TC-1000000001 — expect acceptance.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Form rejects each non-conforming pattern.</w:t>
      </w:r>
    </w:p>
    <w:p>
      <w:pPr>
        <w:pStyle w:val="ListParagraph"/>
        <w:numPr>
          <w:ilvl w:val="0"/>
          <w:numId w:val="2"/>
        </w:numPr>
        <w:spacing w:after="80" w:line="276"/>
      </w:pPr>
      <w:r>
        <w:rPr>
          <w:rFonts w:ascii="Calibri" w:cs="Calibri" w:eastAsia="Calibri" w:hAnsi="Calibri"/>
          <w:sz w:val="22"/>
          <w:szCs w:val="22"/>
        </w:rPr>
        <w:t xml:space="preserve">Form accepts the canonical 10-digit format.</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Each rejection state</w:t>
      </w:r>
    </w:p>
    <w:p>
      <w:pPr>
        <w:pStyle w:val="ListParagraph"/>
        <w:numPr>
          <w:ilvl w:val="0"/>
          <w:numId w:val="2"/>
        </w:numPr>
        <w:spacing w:after="80" w:line="276"/>
      </w:pPr>
      <w:r>
        <w:rPr>
          <w:rFonts w:ascii="Calibri" w:cs="Calibri" w:eastAsia="Calibri" w:hAnsi="Calibri"/>
          <w:sz w:val="22"/>
          <w:szCs w:val="22"/>
        </w:rPr>
        <w:t xml:space="preserve">Acceptance state</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56 — paste screenshot here ]</w:t>
            </w:r>
          </w:p>
          <w:p>
            <w:pPr>
              <w:spacing w:after="0"/>
              <w:jc w:val="center"/>
            </w:pPr>
            <w:r>
              <w:rPr>
                <w:rFonts w:ascii="Calibri" w:cs="Calibri" w:eastAsia="Calibri" w:hAnsi="Calibri"/>
                <w:i/>
                <w:iCs/>
                <w:color w:val="595959"/>
                <w:sz w:val="16"/>
                <w:szCs w:val="16"/>
              </w:rPr>
              <w:t xml:space="preserve">Each rejection state</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57 — paste screenshot here ]</w:t>
            </w:r>
          </w:p>
          <w:p>
            <w:pPr>
              <w:spacing w:after="0"/>
              <w:jc w:val="center"/>
            </w:pPr>
            <w:r>
              <w:rPr>
                <w:rFonts w:ascii="Calibri" w:cs="Calibri" w:eastAsia="Calibri" w:hAnsi="Calibri"/>
                <w:i/>
                <w:iCs/>
                <w:color w:val="595959"/>
                <w:sz w:val="16"/>
                <w:szCs w:val="16"/>
              </w:rPr>
              <w:t xml:space="preserve">Acceptance state</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Related defects: </w:t>
      </w:r>
      <w:r>
        <w:rPr>
          <w:rFonts w:ascii="Calibri" w:cs="Calibri" w:eastAsia="Calibri" w:hAnsi="Calibri"/>
          <w:color w:val="8B0000"/>
          <w:sz w:val="22"/>
          <w:szCs w:val="22"/>
        </w:rPr>
        <w:t xml:space="preserve">Cross-references DEF-NEW-02 in §6 — registerMember generates 13-digit identifiers that this regex would reject.</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TC-V05 — Trade Card field hidden when checkbox unchecked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Form validation (conditional UI)</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P3</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collect-customer-information.form conditional</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the Trade Card Number field is hidden when the membership checkbox is unticked. The conditional expression is =isTradeCardMember &lt;&gt; true.</w:t>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Open the Customer Information form.</w:t>
      </w:r>
    </w:p>
    <w:p>
      <w:pPr>
        <w:pStyle w:val="ListParagraph"/>
        <w:numPr>
          <w:ilvl w:val="0"/>
          <w:numId w:val="3"/>
        </w:numPr>
        <w:spacing w:after="80" w:line="276"/>
      </w:pPr>
      <w:r>
        <w:rPr>
          <w:rFonts w:ascii="Calibri" w:cs="Calibri" w:eastAsia="Calibri" w:hAnsi="Calibri"/>
          <w:sz w:val="22"/>
          <w:szCs w:val="22"/>
        </w:rPr>
        <w:t xml:space="preserve">Confirm Trade Card Number field is not visible (membership checkbox unticked by default).</w:t>
      </w:r>
    </w:p>
    <w:p>
      <w:pPr>
        <w:pStyle w:val="ListParagraph"/>
        <w:numPr>
          <w:ilvl w:val="0"/>
          <w:numId w:val="3"/>
        </w:numPr>
        <w:spacing w:after="80" w:line="276"/>
      </w:pPr>
      <w:r>
        <w:rPr>
          <w:rFonts w:ascii="Calibri" w:cs="Calibri" w:eastAsia="Calibri" w:hAnsi="Calibri"/>
          <w:sz w:val="22"/>
          <w:szCs w:val="22"/>
        </w:rPr>
        <w:t xml:space="preserve">Tick the checkbox; confirm the field appears.</w:t>
      </w:r>
    </w:p>
    <w:p>
      <w:pPr>
        <w:pStyle w:val="ListParagraph"/>
        <w:numPr>
          <w:ilvl w:val="0"/>
          <w:numId w:val="3"/>
        </w:numPr>
        <w:spacing w:after="80" w:line="276"/>
      </w:pPr>
      <w:r>
        <w:rPr>
          <w:rFonts w:ascii="Calibri" w:cs="Calibri" w:eastAsia="Calibri" w:hAnsi="Calibri"/>
          <w:sz w:val="22"/>
          <w:szCs w:val="22"/>
        </w:rPr>
        <w:t xml:space="preserve">Untick again; confirm the field disappears.</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Field is hidden until the checkbox is ticked.</w:t>
      </w:r>
    </w:p>
    <w:p>
      <w:pPr>
        <w:pStyle w:val="ListParagraph"/>
        <w:numPr>
          <w:ilvl w:val="0"/>
          <w:numId w:val="2"/>
        </w:numPr>
        <w:spacing w:after="80" w:line="276"/>
      </w:pPr>
      <w:r>
        <w:rPr>
          <w:rFonts w:ascii="Calibri" w:cs="Calibri" w:eastAsia="Calibri" w:hAnsi="Calibri"/>
          <w:sz w:val="22"/>
          <w:szCs w:val="22"/>
        </w:rPr>
        <w:t xml:space="preserve">Required-field validation does not block submission when the field is hidden.</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Form with checkbox unticked, no Trade Card field</w:t>
      </w:r>
    </w:p>
    <w:p>
      <w:pPr>
        <w:pStyle w:val="ListParagraph"/>
        <w:numPr>
          <w:ilvl w:val="0"/>
          <w:numId w:val="2"/>
        </w:numPr>
        <w:spacing w:after="80" w:line="276"/>
      </w:pPr>
      <w:r>
        <w:rPr>
          <w:rFonts w:ascii="Calibri" w:cs="Calibri" w:eastAsia="Calibri" w:hAnsi="Calibri"/>
          <w:sz w:val="22"/>
          <w:szCs w:val="22"/>
        </w:rPr>
        <w:t xml:space="preserve">Form with checkbox ticked, Trade Card field visible</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58 — paste screenshot here ]</w:t>
            </w:r>
          </w:p>
          <w:p>
            <w:pPr>
              <w:spacing w:after="0"/>
              <w:jc w:val="center"/>
            </w:pPr>
            <w:r>
              <w:rPr>
                <w:rFonts w:ascii="Calibri" w:cs="Calibri" w:eastAsia="Calibri" w:hAnsi="Calibri"/>
                <w:i/>
                <w:iCs/>
                <w:color w:val="595959"/>
                <w:sz w:val="16"/>
                <w:szCs w:val="16"/>
              </w:rPr>
              <w:t xml:space="preserve">Form with checkbox unticked, no Trade Card field</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59 — paste screenshot here ]</w:t>
            </w:r>
          </w:p>
          <w:p>
            <w:pPr>
              <w:spacing w:after="0"/>
              <w:jc w:val="center"/>
            </w:pPr>
            <w:r>
              <w:rPr>
                <w:rFonts w:ascii="Calibri" w:cs="Calibri" w:eastAsia="Calibri" w:hAnsi="Calibri"/>
                <w:i/>
                <w:iCs/>
                <w:color w:val="595959"/>
                <w:sz w:val="16"/>
                <w:szCs w:val="16"/>
              </w:rPr>
              <w:t xml:space="preserve">Form with checkbox ticked, Trade Card field visible</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TC-V06 — Payment form sub-sections toggle by paymentMethod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Form validation (conditional UI)</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P2</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get-payment-details.form conditionals, DEF-10 in original draft</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the Card and Finance sub-sections show/hide correctly based on the paymentMethod selection.</w:t>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On Get Payment Details, select Cash. Confirm: no Card sub-section, no Finance sub-section.</w:t>
      </w:r>
    </w:p>
    <w:p>
      <w:pPr>
        <w:pStyle w:val="ListParagraph"/>
        <w:numPr>
          <w:ilvl w:val="0"/>
          <w:numId w:val="3"/>
        </w:numPr>
        <w:spacing w:after="80" w:line="276"/>
      </w:pPr>
      <w:r>
        <w:rPr>
          <w:rFonts w:ascii="Calibri" w:cs="Calibri" w:eastAsia="Calibri" w:hAnsi="Calibri"/>
          <w:sz w:val="22"/>
          <w:szCs w:val="22"/>
        </w:rPr>
        <w:t xml:space="preserve">Select Card. Confirm: Card sub-section appears, Finance sub-section hidden.</w:t>
      </w:r>
    </w:p>
    <w:p>
      <w:pPr>
        <w:pStyle w:val="ListParagraph"/>
        <w:numPr>
          <w:ilvl w:val="0"/>
          <w:numId w:val="3"/>
        </w:numPr>
        <w:spacing w:after="80" w:line="276"/>
      </w:pPr>
      <w:r>
        <w:rPr>
          <w:rFonts w:ascii="Calibri" w:cs="Calibri" w:eastAsia="Calibri" w:hAnsi="Calibri"/>
          <w:sz w:val="22"/>
          <w:szCs w:val="22"/>
        </w:rPr>
        <w:t xml:space="preserve">Select Finance. Confirm: Finance sub-section appears, Card sub-section hidden.</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Three states behave as specified — only the relevant sub-section is visible.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Cash selected — neither sub-section visible</w:t>
      </w:r>
    </w:p>
    <w:p>
      <w:pPr>
        <w:pStyle w:val="ListParagraph"/>
        <w:numPr>
          <w:ilvl w:val="0"/>
          <w:numId w:val="2"/>
        </w:numPr>
        <w:spacing w:after="80" w:line="276"/>
      </w:pPr>
      <w:r>
        <w:rPr>
          <w:rFonts w:ascii="Calibri" w:cs="Calibri" w:eastAsia="Calibri" w:hAnsi="Calibri"/>
          <w:sz w:val="22"/>
          <w:szCs w:val="22"/>
        </w:rPr>
        <w:t xml:space="preserve">Card selected — Card sub-section visible</w:t>
      </w:r>
    </w:p>
    <w:p>
      <w:pPr>
        <w:pStyle w:val="ListParagraph"/>
        <w:numPr>
          <w:ilvl w:val="0"/>
          <w:numId w:val="2"/>
        </w:numPr>
        <w:spacing w:after="80" w:line="276"/>
      </w:pPr>
      <w:r>
        <w:rPr>
          <w:rFonts w:ascii="Calibri" w:cs="Calibri" w:eastAsia="Calibri" w:hAnsi="Calibri"/>
          <w:sz w:val="22"/>
          <w:szCs w:val="22"/>
        </w:rPr>
        <w:t xml:space="preserve">Finance selected — Finance sub-section visible</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60 — paste screenshot here ]</w:t>
            </w:r>
          </w:p>
          <w:p>
            <w:pPr>
              <w:spacing w:after="0"/>
              <w:jc w:val="center"/>
            </w:pPr>
            <w:r>
              <w:rPr>
                <w:rFonts w:ascii="Calibri" w:cs="Calibri" w:eastAsia="Calibri" w:hAnsi="Calibri"/>
                <w:i/>
                <w:iCs/>
                <w:color w:val="595959"/>
                <w:sz w:val="16"/>
                <w:szCs w:val="16"/>
              </w:rPr>
              <w:t xml:space="preserve">Cash selected — neither sub-section visible</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61 — paste screenshot here ]</w:t>
            </w:r>
          </w:p>
          <w:p>
            <w:pPr>
              <w:spacing w:after="0"/>
              <w:jc w:val="center"/>
            </w:pPr>
            <w:r>
              <w:rPr>
                <w:rFonts w:ascii="Calibri" w:cs="Calibri" w:eastAsia="Calibri" w:hAnsi="Calibri"/>
                <w:i/>
                <w:iCs/>
                <w:color w:val="595959"/>
                <w:sz w:val="16"/>
                <w:szCs w:val="16"/>
              </w:rPr>
              <w:t xml:space="preserve">Card selected — Card sub-section visible</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62 — paste screenshot here ]</w:t>
            </w:r>
          </w:p>
          <w:p>
            <w:pPr>
              <w:spacing w:after="0"/>
              <w:jc w:val="center"/>
            </w:pPr>
            <w:r>
              <w:rPr>
                <w:rFonts w:ascii="Calibri" w:cs="Calibri" w:eastAsia="Calibri" w:hAnsi="Calibri"/>
                <w:i/>
                <w:iCs/>
                <w:color w:val="595959"/>
                <w:sz w:val="16"/>
                <w:szCs w:val="16"/>
              </w:rPr>
              <w:t xml:space="preserve">Finance selected — Finance sub-section visible</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r>
        <w:br w:type="page"/>
      </w:r>
    </w:p>
    <w:p>
      <w:pPr>
        <w:pStyle w:val="Heading2"/>
        <w:spacing w:after="140" w:before="280"/>
      </w:pPr>
      <w:r>
        <w:rPr>
          <w:rFonts w:ascii="Calibri" w:cs="Calibri" w:eastAsia="Calibri" w:hAnsi="Calibri"/>
          <w:b/>
          <w:bCs/>
          <w:color w:val="1F3A5F"/>
          <w:sz w:val="26"/>
          <w:szCs w:val="26"/>
        </w:rPr>
        <w:t xml:space="preserve">4.5 Database persistence</w:t>
      </w:r>
    </w:p>
    <w:p>
      <w:pPr>
        <w:spacing w:after="120" w:before="0" w:line="276"/>
      </w:pPr>
      <w:r>
        <w:rPr>
          <w:rFonts w:ascii="Calibri" w:cs="Calibri" w:eastAsia="Calibri" w:hAnsi="Calibri"/>
          <w:sz w:val="22"/>
          <w:szCs w:val="22"/>
        </w:rPr>
        <w:t xml:space="preserve">Tests confirming that state changes are correctly persisted to the H2 database, and that the REST API exposes them as expected.</w:t>
      </w:r>
    </w:p>
    <w:p>
      <w:pPr>
        <w:pStyle w:val="Heading3"/>
        <w:spacing w:after="100" w:before="220"/>
      </w:pPr>
      <w:r>
        <w:rPr>
          <w:rFonts w:ascii="Calibri" w:cs="Calibri" w:eastAsia="Calibri" w:hAnsi="Calibri"/>
          <w:b/>
          <w:bCs/>
          <w:color w:val="3B6AA0"/>
          <w:sz w:val="22"/>
          <w:szCs w:val="22"/>
        </w:rPr>
        <w:t xml:space="preserve">TC-D01 — Tool stock decrements on hire booking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Database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P1</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confirmHireBooking (lines 476-483)</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that when a hire booking is confirmed, the tool's availableQuantity is decremented by the booked quantity.</w:t>
      </w:r>
    </w:p>
    <w:p>
      <w:pPr>
        <w:spacing w:after="120" w:line="276"/>
      </w:pPr>
      <w:r>
        <w:rPr>
          <w:rFonts w:ascii="Calibri" w:cs="Calibri" w:eastAsia="Calibri" w:hAnsi="Calibri"/>
          <w:b/>
          <w:bCs/>
          <w:sz w:val="22"/>
          <w:szCs w:val="22"/>
        </w:rPr>
        <w:t xml:space="preserve">Preconditions:</w:t>
      </w:r>
    </w:p>
    <w:p>
      <w:pPr>
        <w:pStyle w:val="ListParagraph"/>
        <w:numPr>
          <w:ilvl w:val="0"/>
          <w:numId w:val="2"/>
        </w:numPr>
        <w:spacing w:after="80" w:line="276"/>
      </w:pPr>
      <w:r>
        <w:rPr>
          <w:rFonts w:ascii="Calibri" w:cs="Calibri" w:eastAsia="Calibri" w:hAnsi="Calibri"/>
          <w:sz w:val="22"/>
          <w:szCs w:val="22"/>
        </w:rPr>
        <w:t xml:space="preserve">Cement Mixer seeded at availableQuantity = 5.</w:t>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GET /api/tools and note Cement Mixer availableQuantity = 5.</w:t>
      </w:r>
    </w:p>
    <w:p>
      <w:pPr>
        <w:pStyle w:val="ListParagraph"/>
        <w:numPr>
          <w:ilvl w:val="0"/>
          <w:numId w:val="3"/>
        </w:numPr>
        <w:spacing w:after="80" w:line="276"/>
      </w:pPr>
      <w:r>
        <w:rPr>
          <w:rFonts w:ascii="Calibri" w:cs="Calibri" w:eastAsia="Calibri" w:hAnsi="Calibri"/>
          <w:sz w:val="22"/>
          <w:szCs w:val="22"/>
        </w:rPr>
        <w:t xml:space="preserve">Run a hire flow for 1 × Cement Mixer up to and including the confirmHireBooking service task.</w:t>
      </w:r>
    </w:p>
    <w:p>
      <w:pPr>
        <w:pStyle w:val="ListParagraph"/>
        <w:numPr>
          <w:ilvl w:val="0"/>
          <w:numId w:val="3"/>
        </w:numPr>
        <w:spacing w:after="80" w:line="276"/>
      </w:pPr>
      <w:r>
        <w:rPr>
          <w:rFonts w:ascii="Calibri" w:cs="Calibri" w:eastAsia="Calibri" w:hAnsi="Calibri"/>
          <w:sz w:val="22"/>
          <w:szCs w:val="22"/>
        </w:rPr>
        <w:t xml:space="preserve">GET /api/tools again.</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After confirmHireBooking, Cement Mixer availableQuantity = 4.</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Postconditions (system state after test):</w:t>
      </w:r>
    </w:p>
    <w:p>
      <w:pPr>
        <w:pStyle w:val="ListParagraph"/>
        <w:numPr>
          <w:ilvl w:val="0"/>
          <w:numId w:val="2"/>
        </w:numPr>
        <w:spacing w:after="80" w:line="276"/>
      </w:pPr>
      <w:r>
        <w:rPr>
          <w:rFonts w:ascii="Calibri" w:cs="Calibri" w:eastAsia="Calibri" w:hAnsi="Calibri"/>
          <w:sz w:val="22"/>
          <w:szCs w:val="22"/>
        </w:rPr>
        <w:t xml:space="preserve">Booking row exists with status CONFIRMED.</w:t>
      </w:r>
    </w:p>
    <w:p>
      <w:pPr>
        <w:pStyle w:val="ListParagraph"/>
        <w:numPr>
          <w:ilvl w:val="0"/>
          <w:numId w:val="2"/>
        </w:numPr>
        <w:spacing w:after="80" w:line="276"/>
      </w:pPr>
      <w:r>
        <w:rPr>
          <w:rFonts w:ascii="Calibri" w:cs="Calibri" w:eastAsia="Calibri" w:hAnsi="Calibri"/>
          <w:sz w:val="22"/>
          <w:szCs w:val="22"/>
        </w:rPr>
        <w:t xml:space="preserve">Cement Mixer DB row shows decremented stock.</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GET /api/tools — Cement Mixer = 5 (before)</w:t>
      </w:r>
    </w:p>
    <w:p>
      <w:pPr>
        <w:pStyle w:val="ListParagraph"/>
        <w:numPr>
          <w:ilvl w:val="0"/>
          <w:numId w:val="2"/>
        </w:numPr>
        <w:spacing w:after="80" w:line="276"/>
      </w:pPr>
      <w:r>
        <w:rPr>
          <w:rFonts w:ascii="Calibri" w:cs="Calibri" w:eastAsia="Calibri" w:hAnsi="Calibri"/>
          <w:sz w:val="22"/>
          <w:szCs w:val="22"/>
        </w:rPr>
        <w:t xml:space="preserve">GET /api/tools — Cement Mixer = 4 (after)</w:t>
      </w:r>
    </w:p>
    <w:p>
      <w:pPr>
        <w:pStyle w:val="ListParagraph"/>
        <w:numPr>
          <w:ilvl w:val="0"/>
          <w:numId w:val="2"/>
        </w:numPr>
        <w:spacing w:after="80" w:line="276"/>
      </w:pPr>
      <w:r>
        <w:rPr>
          <w:rFonts w:ascii="Calibri" w:cs="Calibri" w:eastAsia="Calibri" w:hAnsi="Calibri"/>
          <w:sz w:val="22"/>
          <w:szCs w:val="22"/>
        </w:rPr>
        <w:t xml:space="preserve">Spring Boot log: 'Tool 'Cement Mixer' reserved | stock reduced by 1 | remaining=4'</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63 — paste screenshot here ]</w:t>
            </w:r>
          </w:p>
          <w:p>
            <w:pPr>
              <w:spacing w:after="0"/>
              <w:jc w:val="center"/>
            </w:pPr>
            <w:r>
              <w:rPr>
                <w:rFonts w:ascii="Calibri" w:cs="Calibri" w:eastAsia="Calibri" w:hAnsi="Calibri"/>
                <w:i/>
                <w:iCs/>
                <w:color w:val="595959"/>
                <w:sz w:val="16"/>
                <w:szCs w:val="16"/>
              </w:rPr>
              <w:t xml:space="preserve">GET /api/tools — Cement Mixer = 5 (before)</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64 — paste screenshot here ]</w:t>
            </w:r>
          </w:p>
          <w:p>
            <w:pPr>
              <w:spacing w:after="0"/>
              <w:jc w:val="center"/>
            </w:pPr>
            <w:r>
              <w:rPr>
                <w:rFonts w:ascii="Calibri" w:cs="Calibri" w:eastAsia="Calibri" w:hAnsi="Calibri"/>
                <w:i/>
                <w:iCs/>
                <w:color w:val="595959"/>
                <w:sz w:val="16"/>
                <w:szCs w:val="16"/>
              </w:rPr>
              <w:t xml:space="preserve">GET /api/tools — Cement Mixer = 4 (after)</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65 — paste screenshot here ]</w:t>
            </w:r>
          </w:p>
          <w:p>
            <w:pPr>
              <w:spacing w:after="0"/>
              <w:jc w:val="center"/>
            </w:pPr>
            <w:r>
              <w:rPr>
                <w:rFonts w:ascii="Calibri" w:cs="Calibri" w:eastAsia="Calibri" w:hAnsi="Calibri"/>
                <w:i/>
                <w:iCs/>
                <w:color w:val="595959"/>
                <w:sz w:val="16"/>
                <w:szCs w:val="16"/>
              </w:rPr>
              <w:t xml:space="preserve">Spring Boot log: 'Tool 'Cement Mixer' reserved | stock reduced by 1 | remaining=4'</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TC-D02 — Stock restored and booking marked RETURNED on tool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Database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P1</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markToolAvailable (lines 575-581)</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Continue from TC-D01: complete the return flow and verify the tool stock is restored and the booking status updated.</w:t>
      </w:r>
    </w:p>
    <w:p>
      <w:pPr>
        <w:spacing w:after="120" w:line="276"/>
      </w:pPr>
      <w:r>
        <w:rPr>
          <w:rFonts w:ascii="Calibri" w:cs="Calibri" w:eastAsia="Calibri" w:hAnsi="Calibri"/>
          <w:b/>
          <w:bCs/>
          <w:sz w:val="22"/>
          <w:szCs w:val="22"/>
        </w:rPr>
        <w:t xml:space="preserve">Preconditions:</w:t>
      </w:r>
    </w:p>
    <w:p>
      <w:pPr>
        <w:pStyle w:val="ListParagraph"/>
        <w:numPr>
          <w:ilvl w:val="0"/>
          <w:numId w:val="2"/>
        </w:numPr>
        <w:spacing w:after="80" w:line="276"/>
      </w:pPr>
      <w:r>
        <w:rPr>
          <w:rFonts w:ascii="Calibri" w:cs="Calibri" w:eastAsia="Calibri" w:hAnsi="Calibri"/>
          <w:sz w:val="22"/>
          <w:szCs w:val="22"/>
        </w:rPr>
        <w:t xml:space="preserve">TC-D01 completed; booking exists in CONFIRMED state.</w:t>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Complete the return flow (Inspect Tool Handover with Condition Good, Service Type Routine Maintenance, FixPro routine path).</w:t>
      </w:r>
    </w:p>
    <w:p>
      <w:pPr>
        <w:pStyle w:val="ListParagraph"/>
        <w:numPr>
          <w:ilvl w:val="0"/>
          <w:numId w:val="3"/>
        </w:numPr>
        <w:spacing w:after="80" w:line="276"/>
      </w:pPr>
      <w:r>
        <w:rPr>
          <w:rFonts w:ascii="Calibri" w:cs="Calibri" w:eastAsia="Calibri" w:hAnsi="Calibri"/>
          <w:sz w:val="22"/>
          <w:szCs w:val="22"/>
        </w:rPr>
        <w:t xml:space="preserve">After markToolAvailable runs: GET /api/tools.</w:t>
      </w:r>
    </w:p>
    <w:p>
      <w:pPr>
        <w:pStyle w:val="ListParagraph"/>
        <w:numPr>
          <w:ilvl w:val="0"/>
          <w:numId w:val="3"/>
        </w:numPr>
        <w:spacing w:after="80" w:line="276"/>
      </w:pPr>
      <w:r>
        <w:rPr>
          <w:rFonts w:ascii="Calibri" w:cs="Calibri" w:eastAsia="Calibri" w:hAnsi="Calibri"/>
          <w:sz w:val="22"/>
          <w:szCs w:val="22"/>
        </w:rPr>
        <w:t xml:space="preserve">In H2 console: SELECT BOOKING_REFERENCE, STATUS FROM BOOKINGS WHERE BOOKING_REFERENCE='BK-...'.</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Cement Mixer availableQuantity restored to 5.</w:t>
      </w:r>
    </w:p>
    <w:p>
      <w:pPr>
        <w:pStyle w:val="ListParagraph"/>
        <w:numPr>
          <w:ilvl w:val="0"/>
          <w:numId w:val="2"/>
        </w:numPr>
        <w:spacing w:after="80" w:line="276"/>
      </w:pPr>
      <w:r>
        <w:rPr>
          <w:rFonts w:ascii="Calibri" w:cs="Calibri" w:eastAsia="Calibri" w:hAnsi="Calibri"/>
          <w:sz w:val="22"/>
          <w:szCs w:val="22"/>
        </w:rPr>
        <w:t xml:space="preserve">Booking row status is RETURNED.</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Postconditions (system state after test):</w:t>
      </w:r>
    </w:p>
    <w:p>
      <w:pPr>
        <w:pStyle w:val="ListParagraph"/>
        <w:numPr>
          <w:ilvl w:val="0"/>
          <w:numId w:val="2"/>
        </w:numPr>
        <w:spacing w:after="80" w:line="276"/>
      </w:pPr>
      <w:r>
        <w:rPr>
          <w:rFonts w:ascii="Calibri" w:cs="Calibri" w:eastAsia="Calibri" w:hAnsi="Calibri"/>
          <w:sz w:val="22"/>
          <w:szCs w:val="22"/>
        </w:rPr>
        <w:t xml:space="preserve">Stock baseline restored; booking marked complete.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GET /api/tools showing availableQuantity = 5</w:t>
      </w:r>
    </w:p>
    <w:p>
      <w:pPr>
        <w:pStyle w:val="ListParagraph"/>
        <w:numPr>
          <w:ilvl w:val="0"/>
          <w:numId w:val="2"/>
        </w:numPr>
        <w:spacing w:after="80" w:line="276"/>
      </w:pPr>
      <w:r>
        <w:rPr>
          <w:rFonts w:ascii="Calibri" w:cs="Calibri" w:eastAsia="Calibri" w:hAnsi="Calibri"/>
          <w:sz w:val="22"/>
          <w:szCs w:val="22"/>
        </w:rPr>
        <w:t xml:space="preserve">H2 query showing booking status = RETURNED</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66 — paste screenshot here ]</w:t>
            </w:r>
          </w:p>
          <w:p>
            <w:pPr>
              <w:spacing w:after="0"/>
              <w:jc w:val="center"/>
            </w:pPr>
            <w:r>
              <w:rPr>
                <w:rFonts w:ascii="Calibri" w:cs="Calibri" w:eastAsia="Calibri" w:hAnsi="Calibri"/>
                <w:i/>
                <w:iCs/>
                <w:color w:val="595959"/>
                <w:sz w:val="16"/>
                <w:szCs w:val="16"/>
              </w:rPr>
              <w:t xml:space="preserve">GET /api/tools showing availableQuantity = 5</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67 — paste screenshot here ]</w:t>
            </w:r>
          </w:p>
          <w:p>
            <w:pPr>
              <w:spacing w:after="0"/>
              <w:jc w:val="center"/>
            </w:pPr>
            <w:r>
              <w:rPr>
                <w:rFonts w:ascii="Calibri" w:cs="Calibri" w:eastAsia="Calibri" w:hAnsi="Calibri"/>
                <w:i/>
                <w:iCs/>
                <w:color w:val="595959"/>
                <w:sz w:val="16"/>
                <w:szCs w:val="16"/>
              </w:rPr>
              <w:t xml:space="preserve">H2 query showing booking status = RETURNED</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TC-D03 — New Trade Card persisted on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Database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P2</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registerMember (lines 195-212)</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that when a customer ticks the registration checkbox, the registerMember worker creates a new TRADE_CARDS row.</w:t>
      </w:r>
    </w:p>
    <w:p>
      <w:pPr>
        <w:spacing w:after="120" w:line="276"/>
      </w:pPr>
      <w:r>
        <w:rPr>
          <w:rFonts w:ascii="Calibri" w:cs="Calibri" w:eastAsia="Calibri" w:hAnsi="Calibri"/>
          <w:b/>
          <w:bCs/>
          <w:sz w:val="22"/>
          <w:szCs w:val="22"/>
        </w:rPr>
        <w:t xml:space="preserve">Preconditions:</w:t>
      </w:r>
    </w:p>
    <w:p>
      <w:pPr>
        <w:pStyle w:val="ListParagraph"/>
        <w:numPr>
          <w:ilvl w:val="0"/>
          <w:numId w:val="2"/>
        </w:numPr>
        <w:spacing w:after="80" w:line="276"/>
      </w:pPr>
      <w:r>
        <w:rPr>
          <w:rFonts w:ascii="Calibri" w:cs="Calibri" w:eastAsia="Calibri" w:hAnsi="Calibri"/>
          <w:sz w:val="22"/>
          <w:szCs w:val="22"/>
        </w:rPr>
        <w:t xml:space="preserve">Fresh process instance.</w:t>
      </w:r>
    </w:p>
    <w:p>
      <w:pPr>
        <w:pStyle w:val="ListParagraph"/>
        <w:numPr>
          <w:ilvl w:val="0"/>
          <w:numId w:val="2"/>
        </w:numPr>
        <w:spacing w:after="80" w:line="276"/>
      </w:pPr>
      <w:r>
        <w:rPr>
          <w:rFonts w:ascii="Calibri" w:cs="Calibri" w:eastAsia="Calibri" w:hAnsi="Calibri"/>
          <w:sz w:val="22"/>
          <w:szCs w:val="22"/>
        </w:rPr>
        <w:t xml:space="preserve">TRADE_CARDS table has 5 rows pre-test.</w:t>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Start a new instance.</w:t>
      </w:r>
    </w:p>
    <w:p>
      <w:pPr>
        <w:pStyle w:val="ListParagraph"/>
        <w:numPr>
          <w:ilvl w:val="0"/>
          <w:numId w:val="3"/>
        </w:numPr>
        <w:spacing w:after="80" w:line="276"/>
      </w:pPr>
      <w:r>
        <w:rPr>
          <w:rFonts w:ascii="Calibri" w:cs="Calibri" w:eastAsia="Calibri" w:hAnsi="Calibri"/>
          <w:sz w:val="22"/>
          <w:szCs w:val="22"/>
        </w:rPr>
        <w:t xml:space="preserve">On Customer Information, tick "I would like to register for a Trade Card Membership (£10/year)". Do not tick the existing-member checkbox.</w:t>
      </w:r>
    </w:p>
    <w:p>
      <w:pPr>
        <w:pStyle w:val="ListParagraph"/>
        <w:numPr>
          <w:ilvl w:val="0"/>
          <w:numId w:val="3"/>
        </w:numPr>
        <w:spacing w:after="80" w:line="276"/>
      </w:pPr>
      <w:r>
        <w:rPr>
          <w:rFonts w:ascii="Calibri" w:cs="Calibri" w:eastAsia="Calibri" w:hAnsi="Calibri"/>
          <w:sz w:val="22"/>
          <w:szCs w:val="22"/>
        </w:rPr>
        <w:t xml:space="preserve">Continue until the registerMember service task fires.</w:t>
      </w:r>
    </w:p>
    <w:p>
      <w:pPr>
        <w:pStyle w:val="ListParagraph"/>
        <w:numPr>
          <w:ilvl w:val="0"/>
          <w:numId w:val="3"/>
        </w:numPr>
        <w:spacing w:after="80" w:line="276"/>
      </w:pPr>
      <w:r>
        <w:rPr>
          <w:rFonts w:ascii="Calibri" w:cs="Calibri" w:eastAsia="Calibri" w:hAnsi="Calibri"/>
          <w:sz w:val="22"/>
          <w:szCs w:val="22"/>
        </w:rPr>
        <w:t xml:space="preserve">In H2: SELECT * FROM TRADE_CARDS ORDER BY ID DESC LIMIT 1;</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New row created. </w:t>
      </w:r>
      <w:r>
        <w:rPr>
          <w:rFonts w:ascii="Consolas" w:cs="Consolas" w:eastAsia="Consolas" w:hAnsi="Consolas"/>
          <w:color w:val="9E2A4F"/>
          <w:sz w:val="20"/>
          <w:szCs w:val="20"/>
        </w:rPr>
        <w:t xml:space="preserve">card_number</w:t>
      </w:r>
      <w:r>
        <w:rPr>
          <w:rFonts w:ascii="Calibri" w:cs="Calibri" w:eastAsia="Calibri" w:hAnsi="Calibri"/>
          <w:sz w:val="22"/>
          <w:szCs w:val="22"/>
        </w:rPr>
        <w:t xml:space="preserve"> follows the format </w:t>
      </w:r>
      <w:r>
        <w:rPr>
          <w:rFonts w:ascii="Consolas" w:cs="Consolas" w:eastAsia="Consolas" w:hAnsi="Consolas"/>
          <w:color w:val="9E2A4F"/>
          <w:sz w:val="20"/>
          <w:szCs w:val="20"/>
        </w:rPr>
        <w:t xml:space="preserve">TC-{13-digit-millis}</w:t>
      </w:r>
      <w:r>
        <w:rPr>
          <w:rFonts w:ascii="Calibri" w:cs="Calibri" w:eastAsia="Calibri" w:hAnsi="Calibri"/>
          <w:sz w:val="22"/>
          <w:szCs w:val="22"/>
        </w:rPr>
        <w:t xml:space="preserve"> (e.g. TC-1730723456789).</w:t>
      </w:r>
    </w:p>
    <w:p>
      <w:pPr>
        <w:pStyle w:val="ListParagraph"/>
        <w:numPr>
          <w:ilvl w:val="0"/>
          <w:numId w:val="2"/>
        </w:numPr>
        <w:spacing w:after="80" w:line="276"/>
      </w:pPr>
      <w:r>
        <w:rPr>
          <w:rFonts w:ascii="Consolas" w:cs="Consolas" w:eastAsia="Consolas" w:hAnsi="Consolas"/>
          <w:color w:val="9E2A4F"/>
          <w:sz w:val="20"/>
          <w:szCs w:val="20"/>
        </w:rPr>
        <w:t xml:space="preserve">holder_name</w:t>
      </w:r>
      <w:r>
        <w:rPr>
          <w:rFonts w:ascii="Calibri" w:cs="Calibri" w:eastAsia="Calibri" w:hAnsi="Calibri"/>
          <w:sz w:val="22"/>
          <w:szCs w:val="22"/>
        </w:rPr>
        <w:t xml:space="preserve"> = first + last name from the form.</w:t>
      </w:r>
    </w:p>
    <w:p>
      <w:pPr>
        <w:pStyle w:val="ListParagraph"/>
        <w:numPr>
          <w:ilvl w:val="0"/>
          <w:numId w:val="2"/>
        </w:numPr>
        <w:spacing w:after="80" w:line="276"/>
      </w:pPr>
      <w:r>
        <w:rPr>
          <w:rFonts w:ascii="Consolas" w:cs="Consolas" w:eastAsia="Consolas" w:hAnsi="Consolas"/>
          <w:color w:val="9E2A4F"/>
          <w:sz w:val="20"/>
          <w:szCs w:val="20"/>
        </w:rPr>
        <w:t xml:space="preserve">active = true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Postconditions (system state after test):</w:t>
      </w:r>
    </w:p>
    <w:p>
      <w:pPr>
        <w:pStyle w:val="ListParagraph"/>
        <w:numPr>
          <w:ilvl w:val="0"/>
          <w:numId w:val="2"/>
        </w:numPr>
        <w:spacing w:after="80" w:line="276"/>
      </w:pPr>
      <w:r>
        <w:rPr>
          <w:rFonts w:ascii="Calibri" w:cs="Calibri" w:eastAsia="Calibri" w:hAnsi="Calibri"/>
          <w:sz w:val="22"/>
          <w:szCs w:val="22"/>
        </w:rPr>
        <w:t xml:space="preserve">TRADE_CARDS table contains 6 rows.</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H2 query result showing the new trade card row</w:t>
      </w:r>
    </w:p>
    <w:p>
      <w:pPr>
        <w:pStyle w:val="ListParagraph"/>
        <w:numPr>
          <w:ilvl w:val="0"/>
          <w:numId w:val="2"/>
        </w:numPr>
        <w:spacing w:after="80" w:line="276"/>
      </w:pPr>
      <w:r>
        <w:rPr>
          <w:rFonts w:ascii="Calibri" w:cs="Calibri" w:eastAsia="Calibri" w:hAnsi="Calibri"/>
          <w:sz w:val="22"/>
          <w:szCs w:val="22"/>
        </w:rPr>
        <w:t xml:space="preserve">Spring Boot log of registerMember firing</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68 — paste screenshot here ]</w:t>
            </w:r>
          </w:p>
          <w:p>
            <w:pPr>
              <w:spacing w:after="0"/>
              <w:jc w:val="center"/>
            </w:pPr>
            <w:r>
              <w:rPr>
                <w:rFonts w:ascii="Calibri" w:cs="Calibri" w:eastAsia="Calibri" w:hAnsi="Calibri"/>
                <w:i/>
                <w:iCs/>
                <w:color w:val="595959"/>
                <w:sz w:val="16"/>
                <w:szCs w:val="16"/>
              </w:rPr>
              <w:t xml:space="preserve">H2 query result showing the new trade card row</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69 — paste screenshot here ]</w:t>
            </w:r>
          </w:p>
          <w:p>
            <w:pPr>
              <w:spacing w:after="0"/>
              <w:jc w:val="center"/>
            </w:pPr>
            <w:r>
              <w:rPr>
                <w:rFonts w:ascii="Calibri" w:cs="Calibri" w:eastAsia="Calibri" w:hAnsi="Calibri"/>
                <w:i/>
                <w:iCs/>
                <w:color w:val="595959"/>
                <w:sz w:val="16"/>
                <w:szCs w:val="16"/>
              </w:rPr>
              <w:t xml:space="preserve">Spring Boot log of registerMember firing</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Related defects: </w:t>
      </w:r>
      <w:r>
        <w:rPr>
          <w:rFonts w:ascii="Calibri" w:cs="Calibri" w:eastAsia="Calibri" w:hAnsi="Calibri"/>
          <w:color w:val="8B0000"/>
          <w:sz w:val="22"/>
          <w:szCs w:val="22"/>
        </w:rPr>
        <w:t xml:space="preserve">Cross-references DEF-NEW-02 — the auto-generated 13-digit number does not match the form regex (10 digits) and cannot be re-entered by the same user on a future purchase.</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TC-D04 — Booking record contains all customer fields including 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Database / API</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P2</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Booking entity, DEF-08 (phone field)</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the Booking JPA entity persists all expected customer fields, including phone (which was added as part of DEF-08 fix).</w:t>
      </w:r>
    </w:p>
    <w:p>
      <w:pPr>
        <w:spacing w:after="120" w:line="276"/>
      </w:pPr>
      <w:r>
        <w:rPr>
          <w:rFonts w:ascii="Calibri" w:cs="Calibri" w:eastAsia="Calibri" w:hAnsi="Calibri"/>
          <w:b/>
          <w:bCs/>
          <w:sz w:val="22"/>
          <w:szCs w:val="22"/>
        </w:rPr>
        <w:t xml:space="preserve">Preconditions:</w:t>
      </w:r>
    </w:p>
    <w:p>
      <w:pPr>
        <w:pStyle w:val="ListParagraph"/>
        <w:numPr>
          <w:ilvl w:val="0"/>
          <w:numId w:val="2"/>
        </w:numPr>
        <w:spacing w:after="80" w:line="276"/>
      </w:pPr>
      <w:r>
        <w:rPr>
          <w:rFonts w:ascii="Calibri" w:cs="Calibri" w:eastAsia="Calibri" w:hAnsi="Calibri"/>
          <w:sz w:val="22"/>
          <w:szCs w:val="22"/>
        </w:rPr>
        <w:t xml:space="preserve">A booking has been created via TC-H01.</w:t>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GET /api/bookings/{reference} for the BK- reference produced in TC-H01.</w:t>
      </w:r>
    </w:p>
    <w:p>
      <w:pPr>
        <w:pStyle w:val="ListParagraph"/>
        <w:numPr>
          <w:ilvl w:val="0"/>
          <w:numId w:val="3"/>
        </w:numPr>
        <w:spacing w:after="80" w:line="276"/>
      </w:pPr>
      <w:r>
        <w:rPr>
          <w:rFonts w:ascii="Calibri" w:cs="Calibri" w:eastAsia="Calibri" w:hAnsi="Calibri"/>
          <w:sz w:val="22"/>
          <w:szCs w:val="22"/>
        </w:rPr>
        <w:t xml:space="preserve">Inspect the JSON response.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JSON contains: customerFirstName, customerLastName, customerEmail, customerPhone, toolNames, quantity, hireStartDate, hireEndDate, hireDuration, totalHireCost, depositAmount, totalAmount, status, createdAt, bookingReference.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Postconditions (system state after test):</w:t>
      </w:r>
    </w:p>
    <w:p>
      <w:pPr>
        <w:pStyle w:val="ListParagraph"/>
        <w:numPr>
          <w:ilvl w:val="0"/>
          <w:numId w:val="2"/>
        </w:numPr>
        <w:spacing w:after="80" w:line="276"/>
      </w:pPr>
      <w:r>
        <w:rPr>
          <w:rFonts w:ascii="Calibri" w:cs="Calibri" w:eastAsia="Calibri" w:hAnsi="Calibri"/>
          <w:sz w:val="22"/>
          <w:szCs w:val="22"/>
        </w:rPr>
        <w:t xml:space="preserve">No state change — read-only test.</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Full JSON response from GET /api/bookings/{ref}</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70 — paste screenshot here ]</w:t>
            </w:r>
          </w:p>
          <w:p>
            <w:pPr>
              <w:spacing w:after="0"/>
              <w:jc w:val="center"/>
            </w:pPr>
            <w:r>
              <w:rPr>
                <w:rFonts w:ascii="Calibri" w:cs="Calibri" w:eastAsia="Calibri" w:hAnsi="Calibri"/>
                <w:i/>
                <w:iCs/>
                <w:color w:val="595959"/>
                <w:sz w:val="16"/>
                <w:szCs w:val="16"/>
              </w:rPr>
              <w:t xml:space="preserve">Full JSON response from GET /api/bookings/{ref}</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r>
        <w:br w:type="page"/>
      </w:r>
    </w:p>
    <w:p>
      <w:pPr>
        <w:pStyle w:val="Heading2"/>
        <w:spacing w:after="140" w:before="280"/>
      </w:pPr>
      <w:r>
        <w:rPr>
          <w:rFonts w:ascii="Calibri" w:cs="Calibri" w:eastAsia="Calibri" w:hAnsi="Calibri"/>
          <w:b/>
          <w:bCs/>
          <w:color w:val="1F3A5F"/>
          <w:sz w:val="26"/>
          <w:szCs w:val="26"/>
        </w:rPr>
        <w:t xml:space="preserve">4.6 Message correlation</w:t>
      </w:r>
    </w:p>
    <w:p>
      <w:pPr>
        <w:spacing w:after="120" w:before="0" w:line="276"/>
      </w:pPr>
      <w:r>
        <w:rPr>
          <w:rFonts w:ascii="Calibri" w:cs="Calibri" w:eastAsia="Calibri" w:hAnsi="Calibri"/>
          <w:sz w:val="22"/>
          <w:szCs w:val="22"/>
        </w:rPr>
        <w:t xml:space="preserve">Cross-pool messages in this BPMN are correlated using two keys: customerProcessKey (set by sendHireRequest at line 302) and probuildProcessKey (set by toolsForMaintenance at line 614). These tests verify that messages reach the intended target instance and only that instance, even under concurrency.</w:t>
      </w:r>
    </w:p>
    <w:p>
      <w:pPr>
        <w:pStyle w:val="Heading3"/>
        <w:spacing w:after="100" w:before="220"/>
      </w:pPr>
      <w:r>
        <w:rPr>
          <w:rFonts w:ascii="Calibri" w:cs="Calibri" w:eastAsia="Calibri" w:hAnsi="Calibri"/>
          <w:b/>
          <w:bCs/>
          <w:color w:val="3B6AA0"/>
          <w:sz w:val="22"/>
          <w:szCs w:val="22"/>
        </w:rPr>
        <w:t xml:space="preserve">TC-M01 — Hire booking confirmation routes to correct customer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Message correlation / concurrency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P2</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sendHireRequest, sendBookingConfirmed, customerProcessKey</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With two concurrent customer hire instances in flight, confirm that ProBuild's booking confirmation message reaches only the originating customer instance.</w:t>
      </w:r>
    </w:p>
    <w:p>
      <w:pPr>
        <w:spacing w:after="120" w:line="276"/>
      </w:pPr>
      <w:r>
        <w:rPr>
          <w:rFonts w:ascii="Calibri" w:cs="Calibri" w:eastAsia="Calibri" w:hAnsi="Calibri"/>
          <w:b/>
          <w:bCs/>
          <w:sz w:val="22"/>
          <w:szCs w:val="22"/>
        </w:rPr>
        <w:t xml:space="preserve">Preconditions:</w:t>
      </w:r>
    </w:p>
    <w:p>
      <w:pPr>
        <w:pStyle w:val="ListParagraph"/>
        <w:numPr>
          <w:ilvl w:val="0"/>
          <w:numId w:val="2"/>
        </w:numPr>
        <w:spacing w:after="80" w:line="276"/>
      </w:pPr>
      <w:r>
        <w:rPr>
          <w:rFonts w:ascii="Calibri" w:cs="Calibri" w:eastAsia="Calibri" w:hAnsi="Calibri"/>
          <w:sz w:val="22"/>
          <w:szCs w:val="22"/>
        </w:rPr>
        <w:t xml:space="preserve">Two browser tabs open on Tasklist.</w:t>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In tab A, start a new hire instance (Customer A details).</w:t>
      </w:r>
    </w:p>
    <w:p>
      <w:pPr>
        <w:pStyle w:val="ListParagraph"/>
        <w:numPr>
          <w:ilvl w:val="0"/>
          <w:numId w:val="3"/>
        </w:numPr>
        <w:spacing w:after="80" w:line="276"/>
      </w:pPr>
      <w:r>
        <w:rPr>
          <w:rFonts w:ascii="Calibri" w:cs="Calibri" w:eastAsia="Calibri" w:hAnsi="Calibri"/>
          <w:sz w:val="22"/>
          <w:szCs w:val="22"/>
        </w:rPr>
        <w:t xml:space="preserve">In tab B, start a second hire instance in parallel (Customer B details).</w:t>
      </w:r>
    </w:p>
    <w:p>
      <w:pPr>
        <w:pStyle w:val="ListParagraph"/>
        <w:numPr>
          <w:ilvl w:val="0"/>
          <w:numId w:val="3"/>
        </w:numPr>
        <w:spacing w:after="80" w:line="276"/>
      </w:pPr>
      <w:r>
        <w:rPr>
          <w:rFonts w:ascii="Calibri" w:cs="Calibri" w:eastAsia="Calibri" w:hAnsi="Calibri"/>
          <w:sz w:val="22"/>
          <w:szCs w:val="22"/>
        </w:rPr>
        <w:t xml:space="preserve">Progress Instance A through Duration of Hire.</w:t>
      </w:r>
    </w:p>
    <w:p>
      <w:pPr>
        <w:pStyle w:val="ListParagraph"/>
        <w:numPr>
          <w:ilvl w:val="0"/>
          <w:numId w:val="3"/>
        </w:numPr>
        <w:spacing w:after="80" w:line="276"/>
      </w:pPr>
      <w:r>
        <w:rPr>
          <w:rFonts w:ascii="Calibri" w:cs="Calibri" w:eastAsia="Calibri" w:hAnsi="Calibri"/>
          <w:sz w:val="22"/>
          <w:szCs w:val="22"/>
        </w:rPr>
        <w:t xml:space="preserve">Do NOT progress Instance B yet.</w:t>
      </w:r>
    </w:p>
    <w:p>
      <w:pPr>
        <w:pStyle w:val="ListParagraph"/>
        <w:numPr>
          <w:ilvl w:val="0"/>
          <w:numId w:val="3"/>
        </w:numPr>
        <w:spacing w:after="80" w:line="276"/>
      </w:pPr>
      <w:r>
        <w:rPr>
          <w:rFonts w:ascii="Calibri" w:cs="Calibri" w:eastAsia="Calibri" w:hAnsi="Calibri"/>
          <w:sz w:val="22"/>
          <w:szCs w:val="22"/>
        </w:rPr>
        <w:t xml:space="preserve">Observe Tasklist on both sessions and Operate.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Hire summary task appears for Instance A only.</w:t>
      </w:r>
    </w:p>
    <w:p>
      <w:pPr>
        <w:pStyle w:val="ListParagraph"/>
        <w:numPr>
          <w:ilvl w:val="0"/>
          <w:numId w:val="2"/>
        </w:numPr>
        <w:spacing w:after="80" w:line="276"/>
      </w:pPr>
      <w:r>
        <w:rPr>
          <w:rFonts w:ascii="Calibri" w:cs="Calibri" w:eastAsia="Calibri" w:hAnsi="Calibri"/>
          <w:sz w:val="22"/>
          <w:szCs w:val="22"/>
        </w:rPr>
        <w:t xml:space="preserve">Instance B remains waiting at the corresponding earlier state.</w:t>
      </w:r>
    </w:p>
    <w:p>
      <w:pPr>
        <w:pStyle w:val="ListParagraph"/>
        <w:numPr>
          <w:ilvl w:val="0"/>
          <w:numId w:val="2"/>
        </w:numPr>
        <w:spacing w:after="80" w:line="276"/>
      </w:pPr>
      <w:r>
        <w:rPr>
          <w:rFonts w:ascii="Calibri" w:cs="Calibri" w:eastAsia="Calibri" w:hAnsi="Calibri"/>
          <w:sz w:val="22"/>
          <w:szCs w:val="22"/>
        </w:rPr>
        <w:t xml:space="preserve">Operate variables on Instance A show its own </w:t>
      </w:r>
      <w:r>
        <w:rPr>
          <w:rFonts w:ascii="Consolas" w:cs="Consolas" w:eastAsia="Consolas" w:hAnsi="Consolas"/>
          <w:color w:val="9E2A4F"/>
          <w:sz w:val="20"/>
          <w:szCs w:val="20"/>
        </w:rPr>
        <w:t xml:space="preserve">customerProcessKey</w:t>
      </w:r>
      <w:r>
        <w:rPr>
          <w:rFonts w:ascii="Calibri" w:cs="Calibri" w:eastAsia="Calibri" w:hAnsi="Calibri"/>
          <w:sz w:val="22"/>
          <w:szCs w:val="22"/>
        </w:rPr>
        <w:t xml:space="preserve"> used for the correlation; Instance B's key is different.</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Postconditions (system state after test):</w:t>
      </w:r>
    </w:p>
    <w:p>
      <w:pPr>
        <w:pStyle w:val="ListParagraph"/>
        <w:numPr>
          <w:ilvl w:val="0"/>
          <w:numId w:val="2"/>
        </w:numPr>
        <w:spacing w:after="80" w:line="276"/>
      </w:pPr>
      <w:r>
        <w:rPr>
          <w:rFonts w:ascii="Calibri" w:cs="Calibri" w:eastAsia="Calibri" w:hAnsi="Calibri"/>
          <w:sz w:val="22"/>
          <w:szCs w:val="22"/>
        </w:rPr>
        <w:t xml:space="preserve">Instance B can subsequently be progressed independently.</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Operate showing both running instances side by side</w:t>
      </w:r>
    </w:p>
    <w:p>
      <w:pPr>
        <w:pStyle w:val="ListParagraph"/>
        <w:numPr>
          <w:ilvl w:val="0"/>
          <w:numId w:val="2"/>
        </w:numPr>
        <w:spacing w:after="80" w:line="276"/>
      </w:pPr>
      <w:r>
        <w:rPr>
          <w:rFonts w:ascii="Calibri" w:cs="Calibri" w:eastAsia="Calibri" w:hAnsi="Calibri"/>
          <w:sz w:val="22"/>
          <w:szCs w:val="22"/>
        </w:rPr>
        <w:t xml:space="preserve">Tasklist of session A showing Hire Summary task</w:t>
      </w:r>
    </w:p>
    <w:p>
      <w:pPr>
        <w:pStyle w:val="ListParagraph"/>
        <w:numPr>
          <w:ilvl w:val="0"/>
          <w:numId w:val="2"/>
        </w:numPr>
        <w:spacing w:after="80" w:line="276"/>
      </w:pPr>
      <w:r>
        <w:rPr>
          <w:rFonts w:ascii="Calibri" w:cs="Calibri" w:eastAsia="Calibri" w:hAnsi="Calibri"/>
          <w:sz w:val="22"/>
          <w:szCs w:val="22"/>
        </w:rPr>
        <w:t xml:space="preserve">Tasklist of session B with no new task (still pending)</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71 — paste screenshot here ]</w:t>
            </w:r>
          </w:p>
          <w:p>
            <w:pPr>
              <w:spacing w:after="0"/>
              <w:jc w:val="center"/>
            </w:pPr>
            <w:r>
              <w:rPr>
                <w:rFonts w:ascii="Calibri" w:cs="Calibri" w:eastAsia="Calibri" w:hAnsi="Calibri"/>
                <w:i/>
                <w:iCs/>
                <w:color w:val="595959"/>
                <w:sz w:val="16"/>
                <w:szCs w:val="16"/>
              </w:rPr>
              <w:t xml:space="preserve">Operate showing both running instances side by side</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72 — paste screenshot here ]</w:t>
            </w:r>
          </w:p>
          <w:p>
            <w:pPr>
              <w:spacing w:after="0"/>
              <w:jc w:val="center"/>
            </w:pPr>
            <w:r>
              <w:rPr>
                <w:rFonts w:ascii="Calibri" w:cs="Calibri" w:eastAsia="Calibri" w:hAnsi="Calibri"/>
                <w:i/>
                <w:iCs/>
                <w:color w:val="595959"/>
                <w:sz w:val="16"/>
                <w:szCs w:val="16"/>
              </w:rPr>
              <w:t xml:space="preserve">Tasklist of session A showing Hire Summary task</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73 — paste screenshot here ]</w:t>
            </w:r>
          </w:p>
          <w:p>
            <w:pPr>
              <w:spacing w:after="0"/>
              <w:jc w:val="center"/>
            </w:pPr>
            <w:r>
              <w:rPr>
                <w:rFonts w:ascii="Calibri" w:cs="Calibri" w:eastAsia="Calibri" w:hAnsi="Calibri"/>
                <w:i/>
                <w:iCs/>
                <w:color w:val="595959"/>
                <w:sz w:val="16"/>
                <w:szCs w:val="16"/>
              </w:rPr>
              <w:t xml:space="preserve">Tasklist of session B with no new task (still pending)</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TC-M02 — FixPro tools-returned routes to correct ProBuild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Message correlation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P2</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toolsForMaintenance, sendToolsBack, probuildProcessKey</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that when FixPro completes maintenance, sendToolsBack correlates back to the originating ProBuild Warehouse instance using probuildProcessKey.</w:t>
      </w:r>
    </w:p>
    <w:p>
      <w:pPr>
        <w:spacing w:after="120" w:line="276"/>
      </w:pPr>
      <w:r>
        <w:rPr>
          <w:rFonts w:ascii="Calibri" w:cs="Calibri" w:eastAsia="Calibri" w:hAnsi="Calibri"/>
          <w:b/>
          <w:bCs/>
          <w:sz w:val="22"/>
          <w:szCs w:val="22"/>
        </w:rPr>
        <w:t xml:space="preserve">Preconditions:</w:t>
      </w:r>
    </w:p>
    <w:p>
      <w:pPr>
        <w:pStyle w:val="ListParagraph"/>
        <w:numPr>
          <w:ilvl w:val="0"/>
          <w:numId w:val="2"/>
        </w:numPr>
        <w:spacing w:after="80" w:line="276"/>
      </w:pPr>
      <w:r>
        <w:rPr>
          <w:rFonts w:ascii="Calibri" w:cs="Calibri" w:eastAsia="Calibri" w:hAnsi="Calibri"/>
          <w:sz w:val="22"/>
          <w:szCs w:val="22"/>
        </w:rPr>
        <w:t xml:space="preserve">A repair flow has reached the FixPro pool.</w:t>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Complete a full repair cycle through FixPro until "Send Tools back to ProBuild".</w:t>
      </w:r>
    </w:p>
    <w:p>
      <w:pPr>
        <w:pStyle w:val="ListParagraph"/>
        <w:numPr>
          <w:ilvl w:val="0"/>
          <w:numId w:val="3"/>
        </w:numPr>
        <w:spacing w:after="80" w:line="276"/>
      </w:pPr>
      <w:r>
        <w:rPr>
          <w:rFonts w:ascii="Calibri" w:cs="Calibri" w:eastAsia="Calibri" w:hAnsi="Calibri"/>
          <w:sz w:val="22"/>
          <w:szCs w:val="22"/>
        </w:rPr>
        <w:t xml:space="preserve">Observe ProBuild Warehouse instance — markToolAvailable should fire.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ProBuild Warehouse instance receives toolsReturned message.</w:t>
      </w:r>
    </w:p>
    <w:p>
      <w:pPr>
        <w:pStyle w:val="ListParagraph"/>
        <w:numPr>
          <w:ilvl w:val="0"/>
          <w:numId w:val="2"/>
        </w:numPr>
        <w:spacing w:after="80" w:line="276"/>
      </w:pPr>
      <w:r>
        <w:rPr>
          <w:rFonts w:ascii="Calibri" w:cs="Calibri" w:eastAsia="Calibri" w:hAnsi="Calibri"/>
          <w:sz w:val="22"/>
          <w:szCs w:val="22"/>
        </w:rPr>
        <w:t xml:space="preserve">markToolAvailable runs and stock is restored.</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Postconditions (system state after test):</w:t>
      </w:r>
    </w:p>
    <w:p>
      <w:pPr>
        <w:pStyle w:val="ListParagraph"/>
        <w:numPr>
          <w:ilvl w:val="0"/>
          <w:numId w:val="2"/>
        </w:numPr>
        <w:spacing w:after="80" w:line="276"/>
      </w:pPr>
      <w:r>
        <w:rPr>
          <w:rFonts w:ascii="Calibri" w:cs="Calibri" w:eastAsia="Calibri" w:hAnsi="Calibri"/>
          <w:sz w:val="22"/>
          <w:szCs w:val="22"/>
        </w:rPr>
        <w:t xml:space="preserve">ProBuild instance completes; tool back in stock.</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Operate showing message correlation between FixPro and ProBuild instances</w:t>
      </w:r>
    </w:p>
    <w:p>
      <w:pPr>
        <w:pStyle w:val="ListParagraph"/>
        <w:numPr>
          <w:ilvl w:val="0"/>
          <w:numId w:val="2"/>
        </w:numPr>
        <w:spacing w:after="80" w:line="276"/>
      </w:pPr>
      <w:r>
        <w:rPr>
          <w:rFonts w:ascii="Calibri" w:cs="Calibri" w:eastAsia="Calibri" w:hAnsi="Calibri"/>
          <w:sz w:val="22"/>
          <w:szCs w:val="22"/>
        </w:rPr>
        <w:t xml:space="preserve">Spring Boot log of markToolAvailable firing</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74 — paste screenshot here ]</w:t>
            </w:r>
          </w:p>
          <w:p>
            <w:pPr>
              <w:spacing w:after="0"/>
              <w:jc w:val="center"/>
            </w:pPr>
            <w:r>
              <w:rPr>
                <w:rFonts w:ascii="Calibri" w:cs="Calibri" w:eastAsia="Calibri" w:hAnsi="Calibri"/>
                <w:i/>
                <w:iCs/>
                <w:color w:val="595959"/>
                <w:sz w:val="16"/>
                <w:szCs w:val="16"/>
              </w:rPr>
              <w:t xml:space="preserve">Operate showing message correlation between FixPro and ProBuild instances</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75 — paste screenshot here ]</w:t>
            </w:r>
          </w:p>
          <w:p>
            <w:pPr>
              <w:spacing w:after="0"/>
              <w:jc w:val="center"/>
            </w:pPr>
            <w:r>
              <w:rPr>
                <w:rFonts w:ascii="Calibri" w:cs="Calibri" w:eastAsia="Calibri" w:hAnsi="Calibri"/>
                <w:i/>
                <w:iCs/>
                <w:color w:val="595959"/>
                <w:sz w:val="16"/>
                <w:szCs w:val="16"/>
              </w:rPr>
              <w:t xml:space="preserve">Spring Boot log of markToolAvailable firing</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r>
        <w:br w:type="page"/>
      </w:r>
    </w:p>
    <w:p>
      <w:pPr>
        <w:pStyle w:val="Heading2"/>
        <w:spacing w:after="140" w:before="280"/>
      </w:pPr>
      <w:r>
        <w:rPr>
          <w:rFonts w:ascii="Calibri" w:cs="Calibri" w:eastAsia="Calibri" w:hAnsi="Calibri"/>
          <w:b/>
          <w:bCs/>
          <w:color w:val="1F3A5F"/>
          <w:sz w:val="26"/>
          <w:szCs w:val="26"/>
        </w:rPr>
        <w:t xml:space="preserve">4.7 Negative and error paths</w:t>
      </w:r>
    </w:p>
    <w:p>
      <w:pPr>
        <w:spacing w:after="120" w:before="0" w:line="276"/>
      </w:pPr>
      <w:r>
        <w:rPr>
          <w:rFonts w:ascii="Calibri" w:cs="Calibri" w:eastAsia="Calibri" w:hAnsi="Calibri"/>
          <w:sz w:val="22"/>
          <w:szCs w:val="22"/>
        </w:rPr>
        <w:t xml:space="preserve">Tests covering invalid inputs, missing required data, and error/exception paths.</w:t>
      </w:r>
    </w:p>
    <w:p>
      <w:pPr>
        <w:pStyle w:val="Heading3"/>
        <w:spacing w:after="100" w:before="220"/>
      </w:pPr>
      <w:r>
        <w:rPr>
          <w:rFonts w:ascii="Calibri" w:cs="Calibri" w:eastAsia="Calibri" w:hAnsi="Calibri"/>
          <w:b/>
          <w:bCs/>
          <w:color w:val="3B6AA0"/>
          <w:sz w:val="22"/>
          <w:szCs w:val="22"/>
        </w:rPr>
        <w:t xml:space="preserve">TC-N01 — Trade Card claimed without entering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Negative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P3</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collect-customer-information.form required validation, calculatePrice (line 161)</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that ticking the membership checkbox without entering a number is blocked at the form level by the required-field validation.</w:t>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Tick the Trade Card Member checkbox.</w:t>
      </w:r>
    </w:p>
    <w:p>
      <w:pPr>
        <w:pStyle w:val="ListParagraph"/>
        <w:numPr>
          <w:ilvl w:val="0"/>
          <w:numId w:val="3"/>
        </w:numPr>
        <w:spacing w:after="80" w:line="276"/>
      </w:pPr>
      <w:r>
        <w:rPr>
          <w:rFonts w:ascii="Calibri" w:cs="Calibri" w:eastAsia="Calibri" w:hAnsi="Calibri"/>
          <w:sz w:val="22"/>
          <w:szCs w:val="22"/>
        </w:rPr>
        <w:t xml:space="preserve">Leave the Trade Card Number field blank.</w:t>
      </w:r>
    </w:p>
    <w:p>
      <w:pPr>
        <w:pStyle w:val="ListParagraph"/>
        <w:numPr>
          <w:ilvl w:val="0"/>
          <w:numId w:val="3"/>
        </w:numPr>
        <w:spacing w:after="80" w:line="276"/>
      </w:pPr>
      <w:r>
        <w:rPr>
          <w:rFonts w:ascii="Calibri" w:cs="Calibri" w:eastAsia="Calibri" w:hAnsi="Calibri"/>
          <w:sz w:val="22"/>
          <w:szCs w:val="22"/>
        </w:rPr>
        <w:t xml:space="preserve">Attempt to submit the form.</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Form blocks submission with a required-field validation error on the Trade Card Number field.</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Form blocked at submission with required-field error visible</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76 — paste screenshot here ]</w:t>
            </w:r>
          </w:p>
          <w:p>
            <w:pPr>
              <w:spacing w:after="0"/>
              <w:jc w:val="center"/>
            </w:pPr>
            <w:r>
              <w:rPr>
                <w:rFonts w:ascii="Calibri" w:cs="Calibri" w:eastAsia="Calibri" w:hAnsi="Calibri"/>
                <w:i/>
                <w:iCs/>
                <w:color w:val="595959"/>
                <w:sz w:val="16"/>
                <w:szCs w:val="16"/>
              </w:rPr>
              <w:t xml:space="preserve">Form blocked at submission with required-field error visible</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TC-N02 — Inspect Tool form — fault description required only when damaged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Negative / form conditional</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P3</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inspect-tool-handover.form conditional</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the Fault Description field is required only when toolCondition is damaged or decommission, and hidden when the condition is good or minor-wear.</w:t>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Set Tool Condition = Good. Confirm Fault Description not visible. Submission succeeds without it.</w:t>
      </w:r>
    </w:p>
    <w:p>
      <w:pPr>
        <w:pStyle w:val="ListParagraph"/>
        <w:numPr>
          <w:ilvl w:val="0"/>
          <w:numId w:val="3"/>
        </w:numPr>
        <w:spacing w:after="80" w:line="276"/>
      </w:pPr>
      <w:r>
        <w:rPr>
          <w:rFonts w:ascii="Calibri" w:cs="Calibri" w:eastAsia="Calibri" w:hAnsi="Calibri"/>
          <w:sz w:val="22"/>
          <w:szCs w:val="22"/>
        </w:rPr>
        <w:t xml:space="preserve">Change Tool Condition = Damaged – Repair Required. Confirm Fault Description appears and is required.</w:t>
      </w:r>
    </w:p>
    <w:p>
      <w:pPr>
        <w:pStyle w:val="ListParagraph"/>
        <w:numPr>
          <w:ilvl w:val="0"/>
          <w:numId w:val="3"/>
        </w:numPr>
        <w:spacing w:after="80" w:line="276"/>
      </w:pPr>
      <w:r>
        <w:rPr>
          <w:rFonts w:ascii="Calibri" w:cs="Calibri" w:eastAsia="Calibri" w:hAnsi="Calibri"/>
          <w:sz w:val="22"/>
          <w:szCs w:val="22"/>
        </w:rPr>
        <w:t xml:space="preserve">Submit without entering description — expect rejection.</w:t>
      </w:r>
    </w:p>
    <w:p>
      <w:pPr>
        <w:pStyle w:val="ListParagraph"/>
        <w:numPr>
          <w:ilvl w:val="0"/>
          <w:numId w:val="3"/>
        </w:numPr>
        <w:spacing w:after="80" w:line="276"/>
      </w:pPr>
      <w:r>
        <w:rPr>
          <w:rFonts w:ascii="Calibri" w:cs="Calibri" w:eastAsia="Calibri" w:hAnsi="Calibri"/>
          <w:sz w:val="22"/>
          <w:szCs w:val="22"/>
        </w:rPr>
        <w:t xml:space="preserve">Enter a fault description ≥ 10 chars — submission accepted.</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Field correctly hidden / shown based on condition selection.</w:t>
      </w:r>
    </w:p>
    <w:p>
      <w:pPr>
        <w:pStyle w:val="ListParagraph"/>
        <w:numPr>
          <w:ilvl w:val="0"/>
          <w:numId w:val="2"/>
        </w:numPr>
        <w:spacing w:after="80" w:line="276"/>
      </w:pPr>
      <w:r>
        <w:rPr>
          <w:rFonts w:ascii="Calibri" w:cs="Calibri" w:eastAsia="Calibri" w:hAnsi="Calibri"/>
          <w:sz w:val="22"/>
          <w:szCs w:val="22"/>
        </w:rPr>
        <w:t xml:space="preserve">When visible, field is required with minimum length 10 characters.</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Form with Condition=Good, no Fault Description field</w:t>
      </w:r>
    </w:p>
    <w:p>
      <w:pPr>
        <w:pStyle w:val="ListParagraph"/>
        <w:numPr>
          <w:ilvl w:val="0"/>
          <w:numId w:val="2"/>
        </w:numPr>
        <w:spacing w:after="80" w:line="276"/>
      </w:pPr>
      <w:r>
        <w:rPr>
          <w:rFonts w:ascii="Calibri" w:cs="Calibri" w:eastAsia="Calibri" w:hAnsi="Calibri"/>
          <w:sz w:val="22"/>
          <w:szCs w:val="22"/>
        </w:rPr>
        <w:t xml:space="preserve">Form with Condition=Damaged, Fault Description field required</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77 — paste screenshot here ]</w:t>
            </w:r>
          </w:p>
          <w:p>
            <w:pPr>
              <w:spacing w:after="0"/>
              <w:jc w:val="center"/>
            </w:pPr>
            <w:r>
              <w:rPr>
                <w:rFonts w:ascii="Calibri" w:cs="Calibri" w:eastAsia="Calibri" w:hAnsi="Calibri"/>
                <w:i/>
                <w:iCs/>
                <w:color w:val="595959"/>
                <w:sz w:val="16"/>
                <w:szCs w:val="16"/>
              </w:rPr>
              <w:t xml:space="preserve">Form with Condition=Good, no Fault Description field</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78 — paste screenshot here ]</w:t>
            </w:r>
          </w:p>
          <w:p>
            <w:pPr>
              <w:spacing w:after="0"/>
              <w:jc w:val="center"/>
            </w:pPr>
            <w:r>
              <w:rPr>
                <w:rFonts w:ascii="Calibri" w:cs="Calibri" w:eastAsia="Calibri" w:hAnsi="Calibri"/>
                <w:i/>
                <w:iCs/>
                <w:color w:val="595959"/>
                <w:sz w:val="16"/>
                <w:szCs w:val="16"/>
              </w:rPr>
              <w:t xml:space="preserve">Form with Condition=Damaged, Fault Description field required</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TC-N03 — Hire dates with end before start (invalid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Negative / boundary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P3</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confirmHireBooking (lines 422-431)</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behaviour when the user enters a hire end date earlier than the start date.</w:t>
      </w:r>
    </w:p>
    <w:p>
      <w:pPr>
        <w:spacing w:after="120" w:line="276"/>
      </w:pPr>
      <w:r>
        <w:rPr>
          <w:rFonts w:ascii="Calibri" w:cs="Calibri" w:eastAsia="Calibri" w:hAnsi="Calibri"/>
          <w:b/>
          <w:bCs/>
          <w:sz w:val="22"/>
          <w:szCs w:val="22"/>
        </w:rPr>
        <w:t xml:space="preserve">Preconditions:</w:t>
      </w:r>
    </w:p>
    <w:p>
      <w:pPr>
        <w:pStyle w:val="ListParagraph"/>
        <w:numPr>
          <w:ilvl w:val="0"/>
          <w:numId w:val="2"/>
        </w:numPr>
        <w:spacing w:after="80" w:line="276"/>
      </w:pPr>
      <w:r>
        <w:rPr>
          <w:rFonts w:ascii="Calibri" w:cs="Calibri" w:eastAsia="Calibri" w:hAnsi="Calibri"/>
          <w:sz w:val="22"/>
          <w:szCs w:val="22"/>
        </w:rPr>
        <w:t xml:space="preserve">Hire flow at Duration of Hire form.</w:t>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Enter Hire Start Date = today + 5.</w:t>
      </w:r>
    </w:p>
    <w:p>
      <w:pPr>
        <w:pStyle w:val="ListParagraph"/>
        <w:numPr>
          <w:ilvl w:val="0"/>
          <w:numId w:val="3"/>
        </w:numPr>
        <w:spacing w:after="80" w:line="276"/>
      </w:pPr>
      <w:r>
        <w:rPr>
          <w:rFonts w:ascii="Calibri" w:cs="Calibri" w:eastAsia="Calibri" w:hAnsi="Calibri"/>
          <w:sz w:val="22"/>
          <w:szCs w:val="22"/>
        </w:rPr>
        <w:t xml:space="preserve">Enter Hire End Date = today + 2 (before start date).</w:t>
      </w:r>
    </w:p>
    <w:p>
      <w:pPr>
        <w:pStyle w:val="ListParagraph"/>
        <w:numPr>
          <w:ilvl w:val="0"/>
          <w:numId w:val="3"/>
        </w:numPr>
        <w:spacing w:after="80" w:line="276"/>
      </w:pPr>
      <w:r>
        <w:rPr>
          <w:rFonts w:ascii="Calibri" w:cs="Calibri" w:eastAsia="Calibri" w:hAnsi="Calibri"/>
          <w:sz w:val="22"/>
          <w:szCs w:val="22"/>
        </w:rPr>
        <w:t xml:space="preserve">Submit and observe.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If the form does not validate the range: confirmHireBooking falls back to hireDuration = 1 (per worker's defensive code).</w:t>
      </w:r>
    </w:p>
    <w:p>
      <w:pPr>
        <w:pStyle w:val="ListParagraph"/>
        <w:numPr>
          <w:ilvl w:val="0"/>
          <w:numId w:val="2"/>
        </w:numPr>
        <w:spacing w:after="80" w:line="276"/>
      </w:pPr>
      <w:r>
        <w:rPr>
          <w:rFonts w:ascii="Calibri" w:cs="Calibri" w:eastAsia="Calibri" w:hAnsi="Calibri"/>
          <w:sz w:val="22"/>
          <w:szCs w:val="22"/>
        </w:rPr>
        <w:t xml:space="preserve">Booking total reflects 1 day's hire rate.</w:t>
      </w:r>
    </w:p>
    <w:p>
      <w:pPr>
        <w:pStyle w:val="ListParagraph"/>
        <w:numPr>
          <w:ilvl w:val="0"/>
          <w:numId w:val="2"/>
        </w:numPr>
        <w:spacing w:after="80" w:line="276"/>
      </w:pPr>
      <w:r>
        <w:rPr>
          <w:rFonts w:ascii="Calibri" w:cs="Calibri" w:eastAsia="Calibri" w:hAnsi="Calibri"/>
          <w:sz w:val="22"/>
          <w:szCs w:val="22"/>
        </w:rPr>
        <w:t xml:space="preserve">This behaviour is acceptable defensive code but should ideally be rejected at the form level — record as a refinement opportunity (§8).</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Postconditions (system state after test):</w:t>
      </w:r>
    </w:p>
    <w:p>
      <w:pPr>
        <w:pStyle w:val="ListParagraph"/>
        <w:numPr>
          <w:ilvl w:val="0"/>
          <w:numId w:val="2"/>
        </w:numPr>
        <w:spacing w:after="80" w:line="276"/>
      </w:pPr>
      <w:r>
        <w:rPr>
          <w:rFonts w:ascii="Calibri" w:cs="Calibri" w:eastAsia="Calibri" w:hAnsi="Calibri"/>
          <w:sz w:val="22"/>
          <w:szCs w:val="22"/>
        </w:rPr>
        <w:t xml:space="preserve">Booking exists with hireDuration=1 regardless of bad dates.</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Operate variables showing hireDuration=1 with invalid dates</w:t>
      </w:r>
    </w:p>
    <w:p>
      <w:pPr>
        <w:pStyle w:val="ListParagraph"/>
        <w:numPr>
          <w:ilvl w:val="0"/>
          <w:numId w:val="2"/>
        </w:numPr>
        <w:spacing w:after="80" w:line="276"/>
      </w:pPr>
      <w:r>
        <w:rPr>
          <w:rFonts w:ascii="Calibri" w:cs="Calibri" w:eastAsia="Calibri" w:hAnsi="Calibri"/>
          <w:sz w:val="22"/>
          <w:szCs w:val="22"/>
        </w:rPr>
        <w:t xml:space="preserve">Spring Boot log of duration calculation</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79 — paste screenshot here ]</w:t>
            </w:r>
          </w:p>
          <w:p>
            <w:pPr>
              <w:spacing w:after="0"/>
              <w:jc w:val="center"/>
            </w:pPr>
            <w:r>
              <w:rPr>
                <w:rFonts w:ascii="Calibri" w:cs="Calibri" w:eastAsia="Calibri" w:hAnsi="Calibri"/>
                <w:i/>
                <w:iCs/>
                <w:color w:val="595959"/>
                <w:sz w:val="16"/>
                <w:szCs w:val="16"/>
              </w:rPr>
              <w:t xml:space="preserve">Operate variables showing hireDuration=1 with invalid dates</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80 — paste screenshot here ]</w:t>
            </w:r>
          </w:p>
          <w:p>
            <w:pPr>
              <w:spacing w:after="0"/>
              <w:jc w:val="center"/>
            </w:pPr>
            <w:r>
              <w:rPr>
                <w:rFonts w:ascii="Calibri" w:cs="Calibri" w:eastAsia="Calibri" w:hAnsi="Calibri"/>
                <w:i/>
                <w:iCs/>
                <w:color w:val="595959"/>
                <w:sz w:val="16"/>
                <w:szCs w:val="16"/>
              </w:rPr>
              <w:t xml:space="preserve">Spring Boot log of duration calculation</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i/>
          <w:iCs/>
          <w:sz w:val="22"/>
          <w:szCs w:val="22"/>
        </w:rPr>
        <w:t xml:space="preserve">Notes: </w:t>
      </w:r>
      <w:r>
        <w:rPr>
          <w:rFonts w:ascii="Calibri" w:cs="Calibri" w:eastAsia="Calibri" w:hAnsi="Calibri"/>
          <w:i/>
          <w:iCs/>
          <w:color w:val="595959"/>
          <w:sz w:val="22"/>
          <w:szCs w:val="22"/>
        </w:rPr>
        <w:t xml:space="preserve">If the team prefers to treat this as a defect, record it as a Low-severity defect in §6.</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TC-N04 — Required field omitted (server-side defence in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Negative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P3</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calculatePrice (lines 52-58, getVar fallback)</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the workers' getVar fallback handles missing required process variables defensively. This is an inspection-led test — we confirm the warning log path exists.</w:t>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Inspect the worker code: getVar logs a warning and uses a fallback when a variable is missing.</w:t>
      </w:r>
    </w:p>
    <w:p>
      <w:pPr>
        <w:pStyle w:val="ListParagraph"/>
        <w:numPr>
          <w:ilvl w:val="0"/>
          <w:numId w:val="3"/>
        </w:numPr>
        <w:spacing w:after="80" w:line="276"/>
      </w:pPr>
      <w:r>
        <w:rPr>
          <w:rFonts w:ascii="Calibri" w:cs="Calibri" w:eastAsia="Calibri" w:hAnsi="Calibri"/>
          <w:sz w:val="22"/>
          <w:szCs w:val="22"/>
        </w:rPr>
        <w:t xml:space="preserve">Execute a flow where a non-critical variable could legitimately be missing (e.g. start a process via API with empty selectedTools).</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Worker logs warning: </w:t>
      </w:r>
      <w:r>
        <w:rPr>
          <w:rFonts w:ascii="Consolas" w:cs="Consolas" w:eastAsia="Consolas" w:hAnsi="Consolas"/>
          <w:color w:val="9E2A4F"/>
          <w:sz w:val="20"/>
          <w:szCs w:val="20"/>
        </w:rPr>
        <w:t xml:space="preserve">Variable 'selectedTools' not found, using fallback: ...</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sz w:val="22"/>
          <w:szCs w:val="22"/>
        </w:rPr>
        <w:t xml:space="preserve">Process continues using sensible defaults (e.g. £49.99 fallback price).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Spring Boot log showing getVar fallback warning</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81 — paste screenshot here ]</w:t>
            </w:r>
          </w:p>
          <w:p>
            <w:pPr>
              <w:spacing w:after="0"/>
              <w:jc w:val="center"/>
            </w:pPr>
            <w:r>
              <w:rPr>
                <w:rFonts w:ascii="Calibri" w:cs="Calibri" w:eastAsia="Calibri" w:hAnsi="Calibri"/>
                <w:i/>
                <w:iCs/>
                <w:color w:val="595959"/>
                <w:sz w:val="16"/>
                <w:szCs w:val="16"/>
              </w:rPr>
              <w:t xml:space="preserve">Spring Boot log showing getVar fallback warning</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i/>
          <w:iCs/>
          <w:sz w:val="22"/>
          <w:szCs w:val="22"/>
        </w:rPr>
        <w:t xml:space="preserve">Notes: </w:t>
      </w:r>
      <w:r>
        <w:rPr>
          <w:rFonts w:ascii="Calibri" w:cs="Calibri" w:eastAsia="Calibri" w:hAnsi="Calibri"/>
          <w:i/>
          <w:iCs/>
          <w:color w:val="595959"/>
          <w:sz w:val="22"/>
          <w:szCs w:val="22"/>
        </w:rPr>
        <w:t xml:space="preserve">This test is mainly for evidence that the system fails safely; it is unlikely to fail under normal Tasklist usage.</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r>
        <w:br w:type="page"/>
      </w:r>
    </w:p>
    <w:p>
      <w:pPr>
        <w:pStyle w:val="Heading2"/>
        <w:spacing w:after="140" w:before="280"/>
      </w:pPr>
      <w:r>
        <w:rPr>
          <w:rFonts w:ascii="Calibri" w:cs="Calibri" w:eastAsia="Calibri" w:hAnsi="Calibri"/>
          <w:b/>
          <w:bCs/>
          <w:color w:val="1F3A5F"/>
          <w:sz w:val="26"/>
          <w:szCs w:val="26"/>
        </w:rPr>
        <w:t xml:space="preserve">4.8 Boundary value analysis</w:t>
      </w:r>
    </w:p>
    <w:p>
      <w:pPr>
        <w:spacing w:after="120" w:before="0" w:line="276"/>
      </w:pPr>
      <w:r>
        <w:rPr>
          <w:rFonts w:ascii="Calibri" w:cs="Calibri" w:eastAsia="Calibri" w:hAnsi="Calibri"/>
          <w:sz w:val="22"/>
          <w:szCs w:val="22"/>
        </w:rPr>
        <w:t xml:space="preserve">Boundary tests for the numeric thresholds in business logic. Each boundary is tested at the value just below, at, and just above the threshold where appropriate.</w:t>
      </w:r>
    </w:p>
    <w:p>
      <w:pPr>
        <w:pStyle w:val="Heading3"/>
        <w:spacing w:after="100" w:before="220"/>
      </w:pPr>
      <w:r>
        <w:rPr>
          <w:rFonts w:ascii="Calibri" w:cs="Calibri" w:eastAsia="Calibri" w:hAnsi="Calibri"/>
          <w:b/>
          <w:bCs/>
          <w:color w:val="3B6AA0"/>
          <w:sz w:val="22"/>
          <w:szCs w:val="22"/>
        </w:rPr>
        <w:t xml:space="preserve">TC-B01 — Trade Card discount — single tool at minimal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Boundary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P3</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calculatePrice rounding (lines 174-177)</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the discount calculation rounds correctly at the lowest realistic price point (Strimmer £65.00).</w:t>
      </w:r>
    </w:p>
    <w:p>
      <w:pPr>
        <w:spacing w:after="120" w:line="276"/>
      </w:pPr>
      <w:r>
        <w:rPr>
          <w:rFonts w:ascii="Calibri" w:cs="Calibri" w:eastAsia="Calibri" w:hAnsi="Calibri"/>
          <w:b/>
          <w:bCs/>
          <w:sz w:val="22"/>
          <w:szCs w:val="22"/>
        </w:rPr>
        <w:t xml:space="preserve">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Tool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Strimmer (£65.00)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Trade Card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TC-1000000005</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Expected discount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£6.50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Expected total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£58.50</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Run a purchase flow as TC-P03 but with Strimmer.</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onsolas" w:cs="Consolas" w:eastAsia="Consolas" w:hAnsi="Consolas"/>
          <w:color w:val="9E2A4F"/>
          <w:sz w:val="20"/>
          <w:szCs w:val="20"/>
        </w:rPr>
        <w:t xml:space="preserve">discountAmount = 6.50</w:t>
      </w:r>
      <w:r>
        <w:rPr>
          <w:rFonts w:ascii="Calibri" w:cs="Calibri" w:eastAsia="Calibri" w:hAnsi="Calibri"/>
          <w:sz w:val="22"/>
          <w:szCs w:val="22"/>
        </w:rPr>
        <w:t xml:space="preserve">, </w:t>
      </w:r>
      <w:r>
        <w:rPr>
          <w:rFonts w:ascii="Consolas" w:cs="Consolas" w:eastAsia="Consolas" w:hAnsi="Consolas"/>
          <w:color w:val="9E2A4F"/>
          <w:sz w:val="20"/>
          <w:szCs w:val="20"/>
        </w:rPr>
        <w:t xml:space="preserve">totalAmount = 58.50</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Operate variables showing discount and total at low-price boundary</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82 — paste screenshot here ]</w:t>
            </w:r>
          </w:p>
          <w:p>
            <w:pPr>
              <w:spacing w:after="0"/>
              <w:jc w:val="center"/>
            </w:pPr>
            <w:r>
              <w:rPr>
                <w:rFonts w:ascii="Calibri" w:cs="Calibri" w:eastAsia="Calibri" w:hAnsi="Calibri"/>
                <w:i/>
                <w:iCs/>
                <w:color w:val="595959"/>
                <w:sz w:val="16"/>
                <w:szCs w:val="16"/>
              </w:rPr>
              <w:t xml:space="preserve">Operate variables showing discount and total at low-price boundary</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TC-B02 — Quantity boundary — qty=1 vs default qty parsing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Boundary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P3</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calculatePrice (line 136), confirmHireBooking (line 436)</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the worker's quantity parsing — Math.max(1, Double.parseDouble(...)) — correctly handles minimum-bound inputs.</w:t>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Submit Select Tools with qty = 1. Confirm price = unit price.</w:t>
      </w:r>
    </w:p>
    <w:p>
      <w:pPr>
        <w:pStyle w:val="ListParagraph"/>
        <w:numPr>
          <w:ilvl w:val="0"/>
          <w:numId w:val="3"/>
        </w:numPr>
        <w:spacing w:after="80" w:line="276"/>
      </w:pPr>
      <w:r>
        <w:rPr>
          <w:rFonts w:ascii="Calibri" w:cs="Calibri" w:eastAsia="Calibri" w:hAnsi="Calibri"/>
          <w:sz w:val="22"/>
          <w:szCs w:val="22"/>
        </w:rPr>
        <w:t xml:space="preserve">If possible, submit with qty = 0 via API or by tampering with the form. Confirm worker treats as 1.</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qty=1 produces unit price.</w:t>
      </w:r>
    </w:p>
    <w:p>
      <w:pPr>
        <w:pStyle w:val="ListParagraph"/>
        <w:numPr>
          <w:ilvl w:val="0"/>
          <w:numId w:val="2"/>
        </w:numPr>
        <w:spacing w:after="80" w:line="276"/>
      </w:pPr>
      <w:r>
        <w:rPr>
          <w:rFonts w:ascii="Calibri" w:cs="Calibri" w:eastAsia="Calibri" w:hAnsi="Calibri"/>
          <w:sz w:val="22"/>
          <w:szCs w:val="22"/>
        </w:rPr>
        <w:t xml:space="preserve">qty=0 (if reachable) is treated as 1 due to Math.max(1, ...) in worker.</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Operate variables showing qty handling</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83 — paste screenshot here ]</w:t>
            </w:r>
          </w:p>
          <w:p>
            <w:pPr>
              <w:spacing w:after="0"/>
              <w:jc w:val="center"/>
            </w:pPr>
            <w:r>
              <w:rPr>
                <w:rFonts w:ascii="Calibri" w:cs="Calibri" w:eastAsia="Calibri" w:hAnsi="Calibri"/>
                <w:i/>
                <w:iCs/>
                <w:color w:val="595959"/>
                <w:sz w:val="16"/>
                <w:szCs w:val="16"/>
              </w:rPr>
              <w:t xml:space="preserve">Operate variables showing qty handling</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TC-B03 — Finance threshold — exactly £100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Boundary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P2</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processCreditApplication (line 320)</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that exactly £100 is approved (the inequality is &gt;= 100, so 100 is included).</w:t>
      </w:r>
    </w:p>
    <w:p>
      <w:pPr>
        <w:spacing w:after="120" w:line="276"/>
      </w:pPr>
      <w:r>
        <w:rPr>
          <w:rFonts w:ascii="Calibri" w:cs="Calibri" w:eastAsia="Calibri" w:hAnsi="Calibri"/>
          <w:b/>
          <w:bCs/>
          <w:sz w:val="22"/>
          <w:szCs w:val="22"/>
        </w:rPr>
        <w:t xml:space="preserve">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Trade Card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TC-1000000001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Expected total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£100 exactly</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Construct a purchase with exactly £100 total. Suggested: select Hammer Drill (£110) with TC-1000000005, no discount path — that's £110. To hit exactly £100, manipulate via process variables in API or pick combinations carefully.</w:t>
      </w:r>
    </w:p>
    <w:p>
      <w:pPr>
        <w:pStyle w:val="ListParagraph"/>
        <w:numPr>
          <w:ilvl w:val="0"/>
          <w:numId w:val="3"/>
        </w:numPr>
        <w:spacing w:after="80" w:line="276"/>
      </w:pPr>
      <w:r>
        <w:rPr>
          <w:rFonts w:ascii="Calibri" w:cs="Calibri" w:eastAsia="Calibri" w:hAnsi="Calibri"/>
          <w:sz w:val="22"/>
          <w:szCs w:val="22"/>
        </w:rPr>
        <w:t xml:space="preserve">Alternatively: Cordless Drill (£80) with no discount + Strimmer fallback = £80 — does not reach £100.</w:t>
      </w:r>
    </w:p>
    <w:p>
      <w:pPr>
        <w:pStyle w:val="ListParagraph"/>
        <w:numPr>
          <w:ilvl w:val="0"/>
          <w:numId w:val="3"/>
        </w:numPr>
        <w:spacing w:after="80" w:line="276"/>
      </w:pPr>
      <w:r>
        <w:rPr>
          <w:rFonts w:ascii="Calibri" w:cs="Calibri" w:eastAsia="Calibri" w:hAnsi="Calibri"/>
          <w:sz w:val="22"/>
          <w:szCs w:val="22"/>
        </w:rPr>
        <w:t xml:space="preserve">Easiest route: in H2, temporarily seed a tool at £100 and run the flow.</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At totalAmount=100.00: </w:t>
      </w:r>
      <w:r>
        <w:rPr>
          <w:rFonts w:ascii="Consolas" w:cs="Consolas" w:eastAsia="Consolas" w:hAnsi="Consolas"/>
          <w:color w:val="9E2A4F"/>
          <w:sz w:val="20"/>
          <w:szCs w:val="20"/>
        </w:rPr>
        <w:t xml:space="preserve">creditApproved = true</w:t>
      </w:r>
      <w:r>
        <w:rPr>
          <w:rFonts w:ascii="Calibri" w:cs="Calibri" w:eastAsia="Calibri" w:hAnsi="Calibri"/>
          <w:sz w:val="22"/>
          <w:szCs w:val="22"/>
        </w:rPr>
        <w:t xml:space="preserve"> (&gt;= 100).</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Operate variables at boundary £100 showing approval</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84 — paste screenshot here ]</w:t>
            </w:r>
          </w:p>
          <w:p>
            <w:pPr>
              <w:spacing w:after="0"/>
              <w:jc w:val="center"/>
            </w:pPr>
            <w:r>
              <w:rPr>
                <w:rFonts w:ascii="Calibri" w:cs="Calibri" w:eastAsia="Calibri" w:hAnsi="Calibri"/>
                <w:i/>
                <w:iCs/>
                <w:color w:val="595959"/>
                <w:sz w:val="16"/>
                <w:szCs w:val="16"/>
              </w:rPr>
              <w:t xml:space="preserve">Operate variables at boundary £100 showing approval</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i/>
          <w:iCs/>
          <w:sz w:val="22"/>
          <w:szCs w:val="22"/>
        </w:rPr>
        <w:t xml:space="preserve">Notes: </w:t>
      </w:r>
      <w:r>
        <w:rPr>
          <w:rFonts w:ascii="Calibri" w:cs="Calibri" w:eastAsia="Calibri" w:hAnsi="Calibri"/>
          <w:i/>
          <w:iCs/>
          <w:color w:val="595959"/>
          <w:sz w:val="22"/>
          <w:szCs w:val="22"/>
        </w:rPr>
        <w:t xml:space="preserve">If exactly £100 is hard to reach with seeded tools, test £99.99 (decline) and £100.00 via direct variable injection through API for the boundary evidence.</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TC-B04 — Repair cost threshold — exactly £50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Boundary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P2</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sendRepairAuthorisation (line 627)</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the &gt;£50 condition. At exactly £50.00, requiresManagerAuth should be false (since the code uses &gt; not &gt;=).</w:t>
      </w:r>
    </w:p>
    <w:p>
      <w:pPr>
        <w:spacing w:after="120" w:line="276"/>
      </w:pPr>
      <w:r>
        <w:rPr>
          <w:rFonts w:ascii="Calibri" w:cs="Calibri" w:eastAsia="Calibri" w:hAnsi="Calibri"/>
          <w:b/>
          <w:bCs/>
          <w:sz w:val="22"/>
          <w:szCs w:val="22"/>
        </w:rPr>
        <w:t xml:space="preserve">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Repair cost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£50.00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Expected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requiresManagerAuth=false</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Run a hire return flow up to Inspect Tool Handover.</w:t>
      </w:r>
    </w:p>
    <w:p>
      <w:pPr>
        <w:pStyle w:val="ListParagraph"/>
        <w:numPr>
          <w:ilvl w:val="0"/>
          <w:numId w:val="3"/>
        </w:numPr>
        <w:spacing w:after="80" w:line="276"/>
      </w:pPr>
      <w:r>
        <w:rPr>
          <w:rFonts w:ascii="Calibri" w:cs="Calibri" w:eastAsia="Calibri" w:hAnsi="Calibri"/>
          <w:sz w:val="22"/>
          <w:szCs w:val="22"/>
        </w:rPr>
        <w:t xml:space="preserve">Set Service Type Repair, Repair Cost = 50.00.</w:t>
      </w:r>
    </w:p>
    <w:p>
      <w:pPr>
        <w:pStyle w:val="ListParagraph"/>
        <w:numPr>
          <w:ilvl w:val="0"/>
          <w:numId w:val="3"/>
        </w:numPr>
        <w:spacing w:after="80" w:line="276"/>
      </w:pPr>
      <w:r>
        <w:rPr>
          <w:rFonts w:ascii="Calibri" w:cs="Calibri" w:eastAsia="Calibri" w:hAnsi="Calibri"/>
          <w:sz w:val="22"/>
          <w:szCs w:val="22"/>
        </w:rPr>
        <w:t xml:space="preserve">Submit and observe.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onsolas" w:cs="Consolas" w:eastAsia="Consolas" w:hAnsi="Consolas"/>
          <w:color w:val="9E2A4F"/>
          <w:sz w:val="20"/>
          <w:szCs w:val="20"/>
        </w:rPr>
        <w:t xml:space="preserve">requiresManagerAuth = false</w:t>
      </w:r>
      <w:r>
        <w:rPr>
          <w:rFonts w:ascii="Calibri" w:cs="Calibri" w:eastAsia="Calibri" w:hAnsi="Calibri"/>
          <w:sz w:val="22"/>
          <w:szCs w:val="22"/>
        </w:rPr>
        <w:t xml:space="preserve"> because the condition is </w:t>
      </w:r>
      <w:r>
        <w:rPr>
          <w:rFonts w:ascii="Consolas" w:cs="Consolas" w:eastAsia="Consolas" w:hAnsi="Consolas"/>
          <w:color w:val="9E2A4F"/>
          <w:sz w:val="20"/>
          <w:szCs w:val="20"/>
        </w:rPr>
        <w:t xml:space="preserve">repairCost &gt; 50.0</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sz w:val="22"/>
          <w:szCs w:val="22"/>
        </w:rPr>
        <w:t xml:space="preserve">Spring Boot log: </w:t>
      </w:r>
      <w:r>
        <w:rPr>
          <w:rFonts w:ascii="Consolas" w:cs="Consolas" w:eastAsia="Consolas" w:hAnsi="Consolas"/>
          <w:color w:val="9E2A4F"/>
          <w:sz w:val="20"/>
          <w:szCs w:val="20"/>
        </w:rPr>
        <w:t xml:space="preserve">Repair cost £50.0 within auto-approval limit (≤£50)</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Operate variables at exactly £50 showing requiresManagerAuth=false</w:t>
      </w:r>
    </w:p>
    <w:p>
      <w:pPr>
        <w:pStyle w:val="ListParagraph"/>
        <w:numPr>
          <w:ilvl w:val="0"/>
          <w:numId w:val="2"/>
        </w:numPr>
        <w:spacing w:after="80" w:line="276"/>
      </w:pPr>
      <w:r>
        <w:rPr>
          <w:rFonts w:ascii="Calibri" w:cs="Calibri" w:eastAsia="Calibri" w:hAnsi="Calibri"/>
          <w:sz w:val="22"/>
          <w:szCs w:val="22"/>
        </w:rPr>
        <w:t xml:space="preserve">Spring Boot log line at boundary</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85 — paste screenshot here ]</w:t>
            </w:r>
          </w:p>
          <w:p>
            <w:pPr>
              <w:spacing w:after="0"/>
              <w:jc w:val="center"/>
            </w:pPr>
            <w:r>
              <w:rPr>
                <w:rFonts w:ascii="Calibri" w:cs="Calibri" w:eastAsia="Calibri" w:hAnsi="Calibri"/>
                <w:i/>
                <w:iCs/>
                <w:color w:val="595959"/>
                <w:sz w:val="16"/>
                <w:szCs w:val="16"/>
              </w:rPr>
              <w:t xml:space="preserve">Operate variables at exactly £50 showing requiresManagerAuth=false</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86 — paste screenshot here ]</w:t>
            </w:r>
          </w:p>
          <w:p>
            <w:pPr>
              <w:spacing w:after="0"/>
              <w:jc w:val="center"/>
            </w:pPr>
            <w:r>
              <w:rPr>
                <w:rFonts w:ascii="Calibri" w:cs="Calibri" w:eastAsia="Calibri" w:hAnsi="Calibri"/>
                <w:i/>
                <w:iCs/>
                <w:color w:val="595959"/>
                <w:sz w:val="16"/>
                <w:szCs w:val="16"/>
              </w:rPr>
              <w:t xml:space="preserve">Spring Boot log line at boundary</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r>
        <w:br w:type="page"/>
      </w:r>
    </w:p>
    <w:p>
      <w:pPr>
        <w:pStyle w:val="Heading2"/>
        <w:spacing w:after="140" w:before="280"/>
      </w:pPr>
      <w:r>
        <w:rPr>
          <w:rFonts w:ascii="Calibri" w:cs="Calibri" w:eastAsia="Calibri" w:hAnsi="Calibri"/>
          <w:b/>
          <w:bCs/>
          <w:color w:val="1F3A5F"/>
          <w:sz w:val="26"/>
          <w:szCs w:val="26"/>
        </w:rPr>
        <w:t xml:space="preserve">4.9 Process integrity (inspection-led)</w:t>
      </w:r>
    </w:p>
    <w:p>
      <w:pPr>
        <w:spacing w:after="120" w:before="0" w:line="276"/>
      </w:pPr>
      <w:r>
        <w:rPr>
          <w:rFonts w:ascii="Calibri" w:cs="Calibri" w:eastAsia="Calibri" w:hAnsi="Calibri"/>
          <w:sz w:val="22"/>
          <w:szCs w:val="22"/>
        </w:rPr>
        <w:t xml:space="preserve">Inspection-led tests that examine the BPMN model, worker code, and form references for structural correctness and dead code. These tests do not require execution — they require careful artefact reading.</w:t>
      </w:r>
    </w:p>
    <w:p>
      <w:pPr>
        <w:pStyle w:val="Heading3"/>
        <w:spacing w:after="100" w:before="220"/>
      </w:pPr>
      <w:r>
        <w:rPr>
          <w:rFonts w:ascii="Calibri" w:cs="Calibri" w:eastAsia="Calibri" w:hAnsi="Calibri"/>
          <w:b/>
          <w:bCs/>
          <w:color w:val="3B6AA0"/>
          <w:sz w:val="22"/>
          <w:szCs w:val="22"/>
        </w:rPr>
        <w:t xml:space="preserve">TC-I01 — Every BPMN service task has a registered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Process integrity / inspection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P2</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§3.1, ProcessNameWorker.java</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that every zeebe:taskDefinition type referenced in the BPMN has a corresponding @JobWorker in ProcessNameWorker.java.</w:t>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Extract the unique list of taskDefinition types from Operational_Business_Process_Model.bpmn.</w:t>
      </w:r>
    </w:p>
    <w:p>
      <w:pPr>
        <w:pStyle w:val="ListParagraph"/>
        <w:numPr>
          <w:ilvl w:val="0"/>
          <w:numId w:val="3"/>
        </w:numPr>
        <w:spacing w:after="80" w:line="276"/>
      </w:pPr>
      <w:r>
        <w:rPr>
          <w:rFonts w:ascii="Calibri" w:cs="Calibri" w:eastAsia="Calibri" w:hAnsi="Calibri"/>
          <w:sz w:val="22"/>
          <w:szCs w:val="22"/>
        </w:rPr>
        <w:t xml:space="preserve">Cross-reference against the @JobWorker annotations in ProcessNameWorker.java.</w:t>
      </w:r>
    </w:p>
    <w:p>
      <w:pPr>
        <w:pStyle w:val="ListParagraph"/>
        <w:numPr>
          <w:ilvl w:val="0"/>
          <w:numId w:val="3"/>
        </w:numPr>
        <w:spacing w:after="80" w:line="276"/>
      </w:pPr>
      <w:r>
        <w:rPr>
          <w:rFonts w:ascii="Calibri" w:cs="Calibri" w:eastAsia="Calibri" w:hAnsi="Calibri"/>
          <w:sz w:val="22"/>
          <w:szCs w:val="22"/>
        </w:rPr>
        <w:t xml:space="preserve">Record any orphans (BPMN type without worker, or worker without BPMN reference).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28 unique taskDefinition types in BPMN.</w:t>
      </w:r>
    </w:p>
    <w:p>
      <w:pPr>
        <w:pStyle w:val="ListParagraph"/>
        <w:numPr>
          <w:ilvl w:val="0"/>
          <w:numId w:val="2"/>
        </w:numPr>
        <w:spacing w:after="80" w:line="276"/>
      </w:pPr>
      <w:r>
        <w:rPr>
          <w:rFonts w:ascii="Calibri" w:cs="Calibri" w:eastAsia="Calibri" w:hAnsi="Calibri"/>
          <w:sz w:val="22"/>
          <w:szCs w:val="22"/>
        </w:rPr>
        <w:t xml:space="preserve">All 28 mapped to existing @JobWorker methods.</w:t>
      </w:r>
    </w:p>
    <w:p>
      <w:pPr>
        <w:pStyle w:val="ListParagraph"/>
        <w:numPr>
          <w:ilvl w:val="0"/>
          <w:numId w:val="2"/>
        </w:numPr>
        <w:spacing w:after="80" w:line="276"/>
      </w:pPr>
      <w:r>
        <w:rPr>
          <w:rFonts w:ascii="Calibri" w:cs="Calibri" w:eastAsia="Calibri" w:hAnsi="Calibri"/>
          <w:sz w:val="22"/>
          <w:szCs w:val="22"/>
        </w:rPr>
        <w:t xml:space="preserve">Worker </w:t>
      </w:r>
      <w:r>
        <w:rPr>
          <w:rFonts w:ascii="Consolas" w:cs="Consolas" w:eastAsia="Consolas" w:hAnsi="Consolas"/>
          <w:color w:val="9E2A4F"/>
          <w:sz w:val="20"/>
          <w:szCs w:val="20"/>
        </w:rPr>
        <w:t xml:space="preserve">inspectToolHandover</w:t>
      </w:r>
      <w:r>
        <w:rPr>
          <w:rFonts w:ascii="Calibri" w:cs="Calibri" w:eastAsia="Calibri" w:hAnsi="Calibri"/>
          <w:sz w:val="22"/>
          <w:szCs w:val="22"/>
        </w:rPr>
        <w:t xml:space="preserve"> exists in code but is not referenced from BPMN — recorded as DEF-NEW-03 (dead code).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Postconditions (system state after test):</w:t>
      </w:r>
    </w:p>
    <w:p>
      <w:pPr>
        <w:pStyle w:val="ListParagraph"/>
        <w:numPr>
          <w:ilvl w:val="0"/>
          <w:numId w:val="2"/>
        </w:numPr>
        <w:spacing w:after="80" w:line="276"/>
      </w:pPr>
      <w:r>
        <w:rPr>
          <w:rFonts w:ascii="Calibri" w:cs="Calibri" w:eastAsia="Calibri" w:hAnsi="Calibri"/>
          <w:sz w:val="22"/>
          <w:szCs w:val="22"/>
        </w:rPr>
        <w:t xml:space="preserve">Discrepancies are added to §6.</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Listing of BPMN taskDefinition types vs @JobWorker methods (table or grep output)</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87 — paste screenshot here ]</w:t>
            </w:r>
          </w:p>
          <w:p>
            <w:pPr>
              <w:spacing w:after="0"/>
              <w:jc w:val="center"/>
            </w:pPr>
            <w:r>
              <w:rPr>
                <w:rFonts w:ascii="Calibri" w:cs="Calibri" w:eastAsia="Calibri" w:hAnsi="Calibri"/>
                <w:i/>
                <w:iCs/>
                <w:color w:val="595959"/>
                <w:sz w:val="16"/>
                <w:szCs w:val="16"/>
              </w:rPr>
              <w:t xml:space="preserve">Listing of BPMN taskDefinition types vs @JobWorker methods (table or grep output)</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TC-I02 — User task assignments — current state and limitation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Process integrity / inspection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P3</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BPMN userTask elements, case study roles</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Inspect every userTask in the BPMN and record its current assignee. The expected end-state is role-based assignment per the case study (warehouse staff, FinTrust operator, etc.). Currently all tasks default to the demo user.</w:t>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For each user task in the BPMN, record the assignee setting (or absence thereof).</w:t>
      </w:r>
    </w:p>
    <w:p>
      <w:pPr>
        <w:pStyle w:val="ListParagraph"/>
        <w:numPr>
          <w:ilvl w:val="0"/>
          <w:numId w:val="3"/>
        </w:numPr>
        <w:spacing w:after="80" w:line="276"/>
      </w:pPr>
      <w:r>
        <w:rPr>
          <w:rFonts w:ascii="Calibri" w:cs="Calibri" w:eastAsia="Calibri" w:hAnsi="Calibri"/>
          <w:sz w:val="22"/>
          <w:szCs w:val="22"/>
        </w:rPr>
        <w:t xml:space="preserve">Compare against the role implied by the swim lane it sits in.</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All user tasks accept the demo user.</w:t>
      </w:r>
    </w:p>
    <w:p>
      <w:pPr>
        <w:pStyle w:val="ListParagraph"/>
        <w:numPr>
          <w:ilvl w:val="0"/>
          <w:numId w:val="2"/>
        </w:numPr>
        <w:spacing w:after="80" w:line="276"/>
      </w:pPr>
      <w:r>
        <w:rPr>
          <w:rFonts w:ascii="Calibri" w:cs="Calibri" w:eastAsia="Calibri" w:hAnsi="Calibri"/>
          <w:sz w:val="22"/>
          <w:szCs w:val="22"/>
        </w:rPr>
        <w:t xml:space="preserve">No role-based assignment expressions present.</w:t>
      </w:r>
    </w:p>
    <w:p>
      <w:pPr>
        <w:pStyle w:val="ListParagraph"/>
        <w:numPr>
          <w:ilvl w:val="0"/>
          <w:numId w:val="2"/>
        </w:numPr>
        <w:spacing w:after="80" w:line="276"/>
      </w:pPr>
      <w:r>
        <w:rPr>
          <w:rFonts w:ascii="Calibri" w:cs="Calibri" w:eastAsia="Calibri" w:hAnsi="Calibri"/>
          <w:sz w:val="22"/>
          <w:szCs w:val="22"/>
        </w:rPr>
        <w:t xml:space="preserve">Recorded as a refinement in §8.</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Extract from BPMN showing userTask elements and (lack of) assignee expressions</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88 — paste screenshot here ]</w:t>
            </w:r>
          </w:p>
          <w:p>
            <w:pPr>
              <w:spacing w:after="0"/>
              <w:jc w:val="center"/>
            </w:pPr>
            <w:r>
              <w:rPr>
                <w:rFonts w:ascii="Calibri" w:cs="Calibri" w:eastAsia="Calibri" w:hAnsi="Calibri"/>
                <w:i/>
                <w:iCs/>
                <w:color w:val="595959"/>
                <w:sz w:val="16"/>
                <w:szCs w:val="16"/>
              </w:rPr>
              <w:t xml:space="preserve">Extract from BPMN showing userTask elements and (lack of) assignee expressions</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TC-I03 — Form ID / file name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Process integrity / inspection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P3</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form files, BPMN formId references</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Verify each formId referenced in the BPMN resolves to a deployed form. Record any discrepancies between the file name and the internal form id.</w:t>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Extract every zeebe:formDefinition formId from the BPMN.</w:t>
      </w:r>
    </w:p>
    <w:p>
      <w:pPr>
        <w:pStyle w:val="ListParagraph"/>
        <w:numPr>
          <w:ilvl w:val="0"/>
          <w:numId w:val="3"/>
        </w:numPr>
        <w:spacing w:after="80" w:line="276"/>
      </w:pPr>
      <w:r>
        <w:rPr>
          <w:rFonts w:ascii="Calibri" w:cs="Calibri" w:eastAsia="Calibri" w:hAnsi="Calibri"/>
          <w:sz w:val="22"/>
          <w:szCs w:val="22"/>
        </w:rPr>
        <w:t xml:space="preserve">List every .form file in src/main/resources/forms (or equivalent).</w:t>
      </w:r>
    </w:p>
    <w:p>
      <w:pPr>
        <w:pStyle w:val="ListParagraph"/>
        <w:numPr>
          <w:ilvl w:val="0"/>
          <w:numId w:val="3"/>
        </w:numPr>
        <w:spacing w:after="80" w:line="276"/>
      </w:pPr>
      <w:r>
        <w:rPr>
          <w:rFonts w:ascii="Calibri" w:cs="Calibri" w:eastAsia="Calibri" w:hAnsi="Calibri"/>
          <w:sz w:val="22"/>
          <w:szCs w:val="22"/>
        </w:rPr>
        <w:t xml:space="preserve">Open each .form file and compare its internal id property to its file name and the BPMN reference.</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Every BPMN formId resolves to an existing .form file.</w:t>
      </w:r>
    </w:p>
    <w:p>
      <w:pPr>
        <w:pStyle w:val="ListParagraph"/>
        <w:numPr>
          <w:ilvl w:val="0"/>
          <w:numId w:val="2"/>
        </w:numPr>
        <w:spacing w:after="80" w:line="276"/>
      </w:pPr>
      <w:r>
        <w:rPr>
          <w:rFonts w:ascii="Calibri" w:cs="Calibri" w:eastAsia="Calibri" w:hAnsi="Calibri"/>
          <w:sz w:val="22"/>
          <w:szCs w:val="22"/>
        </w:rPr>
        <w:t xml:space="preserve">File </w:t>
      </w:r>
      <w:r>
        <w:rPr>
          <w:rFonts w:ascii="Consolas" w:cs="Consolas" w:eastAsia="Consolas" w:hAnsi="Consolas"/>
          <w:color w:val="9E2A4F"/>
          <w:sz w:val="20"/>
          <w:szCs w:val="20"/>
        </w:rPr>
        <w:t xml:space="preserve">instore-or-online.form</w:t>
      </w:r>
      <w:r>
        <w:rPr>
          <w:rFonts w:ascii="Calibri" w:cs="Calibri" w:eastAsia="Calibri" w:hAnsi="Calibri"/>
          <w:sz w:val="22"/>
          <w:szCs w:val="22"/>
        </w:rPr>
        <w:t xml:space="preserve"> has internal id </w:t>
      </w:r>
      <w:r>
        <w:rPr>
          <w:rFonts w:ascii="Consolas" w:cs="Consolas" w:eastAsia="Consolas" w:hAnsi="Consolas"/>
          <w:color w:val="9E2A4F"/>
          <w:sz w:val="20"/>
          <w:szCs w:val="20"/>
        </w:rPr>
        <w:t xml:space="preserve">choose-shopping-method</w:t>
      </w:r>
      <w:r>
        <w:rPr>
          <w:rFonts w:ascii="Calibri" w:cs="Calibri" w:eastAsia="Calibri" w:hAnsi="Calibri"/>
          <w:sz w:val="22"/>
          <w:szCs w:val="22"/>
        </w:rPr>
        <w:t xml:space="preserve"> — works because BPMN references the internal id, but the filename is misleading. Recorded as DEF-NEW-01.</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Mapping table: BPMN formId → file name → internal id</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89 — paste screenshot here ]</w:t>
            </w:r>
          </w:p>
          <w:p>
            <w:pPr>
              <w:spacing w:after="0"/>
              <w:jc w:val="center"/>
            </w:pPr>
            <w:r>
              <w:rPr>
                <w:rFonts w:ascii="Calibri" w:cs="Calibri" w:eastAsia="Calibri" w:hAnsi="Calibri"/>
                <w:i/>
                <w:iCs/>
                <w:color w:val="595959"/>
                <w:sz w:val="16"/>
                <w:szCs w:val="16"/>
              </w:rPr>
              <w:t xml:space="preserve">Mapping table: BPMN formId → file name → internal id</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TC-I04 — End events reachable from every start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Type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Process integrity / inspection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Priority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P2</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Traces to</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BPMN structural review</w:t>
            </w:r>
          </w:p>
        </w:tc>
      </w:tr>
    </w:tbl>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Description: </w:t>
      </w:r>
      <w:r>
        <w:rPr>
          <w:rFonts w:ascii="Calibri" w:cs="Calibri" w:eastAsia="Calibri" w:hAnsi="Calibri"/>
          <w:sz w:val="22"/>
          <w:szCs w:val="22"/>
        </w:rPr>
        <w:t xml:space="preserve">Visual inspection of the BPMN to confirm there are no dangling tokens, no unreachable activities, and that every branch leads to an end event.</w:t>
      </w:r>
    </w:p>
    <w:p>
      <w:pPr>
        <w:spacing w:after="120" w:line="276"/>
      </w:pPr>
      <w:r>
        <w:rPr>
          <w:rFonts w:ascii="Calibri" w:cs="Calibri" w:eastAsia="Calibri" w:hAnsi="Calibri"/>
          <w:b/>
          <w:bCs/>
          <w:sz w:val="22"/>
          <w:szCs w:val="22"/>
        </w:rPr>
        <w:t xml:space="preserve">Steps:</w:t>
      </w:r>
    </w:p>
    <w:p>
      <w:pPr>
        <w:pStyle w:val="ListParagraph"/>
        <w:numPr>
          <w:ilvl w:val="0"/>
          <w:numId w:val="3"/>
        </w:numPr>
        <w:spacing w:after="80" w:line="276"/>
      </w:pPr>
      <w:r>
        <w:rPr>
          <w:rFonts w:ascii="Calibri" w:cs="Calibri" w:eastAsia="Calibri" w:hAnsi="Calibri"/>
          <w:sz w:val="22"/>
          <w:szCs w:val="22"/>
        </w:rPr>
        <w:t xml:space="preserve">Open the BPMN in Camunda Modeler.</w:t>
      </w:r>
    </w:p>
    <w:p>
      <w:pPr>
        <w:pStyle w:val="ListParagraph"/>
        <w:numPr>
          <w:ilvl w:val="0"/>
          <w:numId w:val="3"/>
        </w:numPr>
        <w:spacing w:after="80" w:line="276"/>
      </w:pPr>
      <w:r>
        <w:rPr>
          <w:rFonts w:ascii="Calibri" w:cs="Calibri" w:eastAsia="Calibri" w:hAnsi="Calibri"/>
          <w:sz w:val="22"/>
          <w:szCs w:val="22"/>
        </w:rPr>
        <w:t xml:space="preserve">For each start event, trace forwards through every gateway branch to confirm each branch reaches an end event.</w:t>
      </w:r>
    </w:p>
    <w:p>
      <w:pPr>
        <w:pStyle w:val="ListParagraph"/>
        <w:numPr>
          <w:ilvl w:val="0"/>
          <w:numId w:val="3"/>
        </w:numPr>
        <w:spacing w:after="80" w:line="276"/>
      </w:pPr>
      <w:r>
        <w:rPr>
          <w:rFonts w:ascii="Calibri" w:cs="Calibri" w:eastAsia="Calibri" w:hAnsi="Calibri"/>
          <w:sz w:val="22"/>
          <w:szCs w:val="22"/>
        </w:rPr>
        <w:t xml:space="preserve">Note any unreachable activities or dangling sequence flows.</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Expected results:</w:t>
      </w:r>
    </w:p>
    <w:p>
      <w:pPr>
        <w:pStyle w:val="ListParagraph"/>
        <w:numPr>
          <w:ilvl w:val="0"/>
          <w:numId w:val="2"/>
        </w:numPr>
        <w:spacing w:after="80" w:line="276"/>
      </w:pPr>
      <w:r>
        <w:rPr>
          <w:rFonts w:ascii="Calibri" w:cs="Calibri" w:eastAsia="Calibri" w:hAnsi="Calibri"/>
          <w:sz w:val="22"/>
          <w:szCs w:val="22"/>
        </w:rPr>
        <w:t xml:space="preserve">No unreachable activities.</w:t>
      </w:r>
    </w:p>
    <w:p>
      <w:pPr>
        <w:pStyle w:val="ListParagraph"/>
        <w:numPr>
          <w:ilvl w:val="0"/>
          <w:numId w:val="2"/>
        </w:numPr>
        <w:spacing w:after="80" w:line="276"/>
      </w:pPr>
      <w:r>
        <w:rPr>
          <w:rFonts w:ascii="Calibri" w:cs="Calibri" w:eastAsia="Calibri" w:hAnsi="Calibri"/>
          <w:sz w:val="22"/>
          <w:szCs w:val="22"/>
        </w:rPr>
        <w:t xml:space="preserve">Every branch terminates at an end event.</w:t>
      </w:r>
    </w:p>
    <w:p>
      <w:pPr>
        <w:pStyle w:val="ListParagraph"/>
        <w:numPr>
          <w:ilvl w:val="0"/>
          <w:numId w:val="2"/>
        </w:numPr>
        <w:spacing w:after="80" w:line="276"/>
      </w:pPr>
      <w:r>
        <w:rPr>
          <w:rFonts w:ascii="Calibri" w:cs="Calibri" w:eastAsia="Calibri" w:hAnsi="Calibri"/>
          <w:sz w:val="22"/>
          <w:szCs w:val="22"/>
        </w:rPr>
        <w:t xml:space="preserve">Any anomalies are listed and added to §6 if material.</w:t>
      </w:r>
    </w:p>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to capture:</w:t>
      </w:r>
    </w:p>
    <w:p>
      <w:pPr>
        <w:pStyle w:val="ListParagraph"/>
        <w:numPr>
          <w:ilvl w:val="0"/>
          <w:numId w:val="2"/>
        </w:numPr>
        <w:spacing w:after="80" w:line="276"/>
      </w:pPr>
      <w:r>
        <w:rPr>
          <w:rFonts w:ascii="Calibri" w:cs="Calibri" w:eastAsia="Calibri" w:hAnsi="Calibri"/>
          <w:sz w:val="22"/>
          <w:szCs w:val="22"/>
        </w:rPr>
        <w:t xml:space="preserve">BPMN screenshot with annotated branch traces</w:t>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Evidence placeholders: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90 — paste screenshot here ]</w:t>
            </w:r>
          </w:p>
          <w:p>
            <w:pPr>
              <w:spacing w:after="0"/>
              <w:jc w:val="center"/>
            </w:pPr>
            <w:r>
              <w:rPr>
                <w:rFonts w:ascii="Calibri" w:cs="Calibri" w:eastAsia="Calibri" w:hAnsi="Calibri"/>
                <w:i/>
                <w:iCs/>
                <w:color w:val="595959"/>
                <w:sz w:val="16"/>
                <w:szCs w:val="16"/>
              </w:rPr>
              <w:t xml:space="preserve">BPMN screenshot with annotated branch traces</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Actual result: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Pass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Fail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Partial / Blocked</w:t>
            </w:r>
          </w:p>
        </w:tc>
      </w:tr>
    </w:tbl>
    <w:p>
      <w:pPr>
        <w:spacing w:after="60"/>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Tester: </w:t>
      </w:r>
      <w:r>
        <w:rPr>
          <w:rFonts w:ascii="Calibri" w:cs="Calibri" w:eastAsia="Calibri" w:hAnsi="Calibri"/>
          <w:sz w:val="22"/>
          <w:szCs w:val="22"/>
        </w:rPr>
        <w:t xml:space="preserve">_____________________     </w:t>
      </w:r>
      <w:r>
        <w:rPr>
          <w:rFonts w:ascii="Calibri" w:cs="Calibri" w:eastAsia="Calibri" w:hAnsi="Calibri"/>
          <w:b/>
          <w:bCs/>
          <w:sz w:val="22"/>
          <w:szCs w:val="22"/>
        </w:rPr>
        <w:t xml:space="preserve">Date: </w:t>
      </w:r>
      <w:r>
        <w:rPr>
          <w:rFonts w:ascii="Calibri" w:cs="Calibri" w:eastAsia="Calibri" w:hAnsi="Calibri"/>
          <w:sz w:val="22"/>
          <w:szCs w:val="22"/>
        </w:rPr>
        <w:t xml:space="preserve">____________     </w:t>
      </w:r>
      <w:r>
        <w:rPr>
          <w:rFonts w:ascii="Calibri" w:cs="Calibri" w:eastAsia="Calibri" w:hAnsi="Calibri"/>
          <w:b/>
          <w:bCs/>
          <w:sz w:val="22"/>
          <w:szCs w:val="22"/>
        </w:rPr>
        <w:t xml:space="preserve">Build version: </w:t>
      </w:r>
      <w:r>
        <w:rPr>
          <w:rFonts w:ascii="Calibri" w:cs="Calibri" w:eastAsia="Calibri" w:hAnsi="Calibri"/>
          <w:sz w:val="22"/>
          <w:szCs w:val="22"/>
        </w:rPr>
        <w:t xml:space="preserve">____________</w:t>
      </w:r>
    </w:p>
    <w:p>
      <w:pPr>
        <w:spacing w:after="120" w:line="276"/>
      </w:pPr>
      <w:r>
        <w:rPr>
          <w:rFonts w:ascii="Calibri" w:cs="Calibri" w:eastAsia="Calibri" w:hAnsi="Calibri"/>
          <w:b/>
          <w:bCs/>
          <w:sz w:val="22"/>
          <w:szCs w:val="22"/>
        </w:rPr>
        <w:t xml:space="preserve">Observations &amp; deviations: </w:t>
      </w:r>
      <w:r>
        <w:rPr>
          <w:rFonts w:ascii="Calibri" w:cs="Calibri" w:eastAsia="Calibri" w:hAnsi="Calibri"/>
          <w:i/>
          <w:iCs/>
          <w:color w:val="595959"/>
          <w:sz w:val="22"/>
          <w:szCs w:val="22"/>
        </w:rPr>
        <w:t xml:space="preserve">(complete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tcMar>
              <w:top w:type="dxa" w:w="200"/>
              <w:left w:type="dxa" w:w="200"/>
              <w:bottom w:type="dxa" w:w="200"/>
              <w:right w:type="dxa" w:w="200"/>
            </w:tcMar>
          </w:tcPr>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p>
            <w:r>
              <w:rPr>
                <w:rFonts w:ascii="Calibri" w:cs="Calibri" w:eastAsia="Calibri" w:hAnsi="Calibri"/>
                <w:color w:val="FFFFFF"/>
                <w:sz w:val="22"/>
                <w:szCs w:val="22"/>
              </w:rPr>
              <w:t xml:space="preserve"> </w:t>
            </w:r>
          </w:p>
        </w:tc>
      </w:tr>
    </w:tbl>
    <w:p>
      <w:pPr>
        <w:spacing w:after="120"/>
      </w:pPr>
      <w:r>
        <w:rPr>
          <w:rFonts w:ascii="Calibri" w:cs="Calibri" w:eastAsia="Calibri" w:hAnsi="Calibri"/>
          <w:sz w:val="22"/>
          <w:szCs w:val="22"/>
        </w:rPr>
        <w:t xml:space="preserve"/>
      </w:r>
    </w:p>
    <w:p>
      <w:pPr>
        <w:spacing w:after="180"/>
      </w:pPr>
      <w:r>
        <w:rPr>
          <w:rFonts w:ascii="Calibri" w:cs="Calibri" w:eastAsia="Calibri" w:hAnsi="Calibri"/>
          <w:sz w:val="22"/>
          <w:szCs w:val="22"/>
        </w:rPr>
        <w:t xml:space="preserve"/>
      </w:r>
    </w:p>
    <w:p>
      <w:r>
        <w:br w:type="page"/>
      </w:r>
    </w:p>
    <w:p>
      <w:pPr>
        <w:pStyle w:val="Heading1"/>
        <w:spacing w:after="200" w:before="360"/>
      </w:pPr>
      <w:r>
        <w:rPr>
          <w:rFonts w:ascii="Calibri" w:cs="Calibri" w:eastAsia="Calibri" w:hAnsi="Calibri"/>
          <w:b/>
          <w:bCs/>
          <w:color w:val="1F3A5F"/>
          <w:sz w:val="32"/>
          <w:szCs w:val="32"/>
        </w:rPr>
        <w:t xml:space="preserve">5. Results Summary</w:t>
      </w:r>
    </w:p>
    <w:p>
      <w:pPr>
        <w:spacing w:after="120" w:before="0" w:line="276"/>
      </w:pPr>
      <w:r>
        <w:rPr>
          <w:rFonts w:ascii="Calibri" w:cs="Calibri" w:eastAsia="Calibri" w:hAnsi="Calibri"/>
          <w:sz w:val="22"/>
          <w:szCs w:val="22"/>
        </w:rPr>
        <w:t xml:space="preserve">This section is to be completed once test execution is finished. Pre-execution it serves as a structural placeholder; post-execution it presents the headline pass/fail tally, coverage statistics, and a chart placeholder for visual summary.</w:t>
      </w:r>
    </w:p>
    <w:p>
      <w:pPr>
        <w:pStyle w:val="Heading2"/>
        <w:spacing w:after="140" w:before="280"/>
      </w:pPr>
      <w:r>
        <w:rPr>
          <w:rFonts w:ascii="Calibri" w:cs="Calibri" w:eastAsia="Calibri" w:hAnsi="Calibri"/>
          <w:b/>
          <w:bCs/>
          <w:color w:val="1F3A5F"/>
          <w:sz w:val="26"/>
          <w:szCs w:val="26"/>
        </w:rPr>
        <w:t xml:space="preserve">5.1 Headline tally</w:t>
      </w:r>
    </w:p>
    <w:p>
      <w:pPr>
        <w:spacing w:after="120" w:before="0" w:line="276"/>
      </w:pPr>
      <w:r>
        <w:rPr>
          <w:rFonts w:ascii="Calibri" w:cs="Calibri" w:eastAsia="Calibri" w:hAnsi="Calibri"/>
          <w:sz w:val="22"/>
          <w:szCs w:val="22"/>
        </w:rPr>
        <w:t xml:space="preserve">Complete the table below after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600"/>
        <w:gridCol w:w="1560"/>
      </w:tblGrid>
      <w:tr>
        <w:trPr>
          <w:tblHeader/>
        </w:trPr>
        <w:tc>
          <w:tcPr>
            <w:tcW w:type="dxa" w:w="30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Group</w:t>
            </w:r>
          </w:p>
        </w:tc>
        <w:tc>
          <w:tcPr>
            <w:tcW w:type="dxa" w:w="16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Total</w:t>
            </w:r>
          </w:p>
        </w:tc>
        <w:tc>
          <w:tcPr>
            <w:tcW w:type="dxa" w:w="16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Passed</w:t>
            </w:r>
          </w:p>
        </w:tc>
        <w:tc>
          <w:tcPr>
            <w:tcW w:type="dxa" w:w="16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Failed</w:t>
            </w:r>
          </w:p>
        </w:tc>
        <w:tc>
          <w:tcPr>
            <w:tcW w:type="dxa" w:w="156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Partial / Blocked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Pre-flight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3</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Purchase (TC-P)</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Finance (TC-F)</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Hire (TC-H)</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6</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Form validation (TC-V)</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6</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Database (TC-D)</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Correlation (TC-M)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Negative paths (TC-N)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Boundary (TC-B)</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Process integrity (TC-I)</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TOTAL</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41</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r>
    </w:tbl>
    <w:p>
      <w:pPr>
        <w:spacing w:after="120" w:before="0" w:line="276"/>
      </w:pPr>
      <w:r>
        <w:rPr>
          <w:rFonts w:ascii="Calibri" w:cs="Calibri" w:eastAsia="Calibri" w:hAnsi="Calibri"/>
          <w:i/>
          <w:iCs/>
          <w:color w:val="595959"/>
          <w:sz w:val="18"/>
          <w:szCs w:val="18"/>
        </w:rPr>
        <w:t xml:space="preserve">(The 30 figure given in §4 intro refers to TC-* test cases excluding pre-flight; including PRE- the total is 41 evidence-bearing entries — though all 41 are still substantively distinct tests.)</w:t>
      </w:r>
    </w:p>
    <w:p>
      <w:pPr>
        <w:pStyle w:val="Heading2"/>
        <w:spacing w:after="140" w:before="280"/>
      </w:pPr>
      <w:r>
        <w:rPr>
          <w:rFonts w:ascii="Calibri" w:cs="Calibri" w:eastAsia="Calibri" w:hAnsi="Calibri"/>
          <w:b/>
          <w:bCs/>
          <w:color w:val="1F3A5F"/>
          <w:sz w:val="26"/>
          <w:szCs w:val="26"/>
        </w:rPr>
        <w:t xml:space="preserve">5.2 Pass rate by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rPr>
          <w:tblHeader/>
        </w:trPr>
        <w:tc>
          <w:tcPr>
            <w:tcW w:type="dxa" w:w="24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Priority</w:t>
            </w:r>
          </w:p>
        </w:tc>
        <w:tc>
          <w:tcPr>
            <w:tcW w:type="dxa" w:w="16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Total</w:t>
            </w:r>
          </w:p>
        </w:tc>
        <w:tc>
          <w:tcPr>
            <w:tcW w:type="dxa" w:w="16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Passed</w:t>
            </w:r>
          </w:p>
        </w:tc>
        <w:tc>
          <w:tcPr>
            <w:tcW w:type="dxa" w:w="16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Failed</w:t>
            </w:r>
          </w:p>
        </w:tc>
        <w:tc>
          <w:tcPr>
            <w:tcW w:type="dxa" w:w="216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Pass rate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P1 — Critical</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(count)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P2 — High</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(count)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P3 — Medium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(count)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P4 — Low</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(count)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r>
    </w:tbl>
    <w:p>
      <w:pPr>
        <w:spacing w:after="120" w:before="0" w:line="276"/>
      </w:pPr>
      <w:r>
        <w:rPr>
          <w:rFonts w:ascii="Calibri" w:cs="Calibri" w:eastAsia="Calibri" w:hAnsi="Calibri"/>
          <w:i/>
          <w:iCs/>
          <w:color w:val="595959"/>
          <w:sz w:val="22"/>
          <w:szCs w:val="22"/>
        </w:rPr>
        <w:t xml:space="preserve">Insert a small bar chart or similar visual summary here once the data is populated.</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Figure (post-execution) — paste screenshot here ]</w:t>
            </w:r>
          </w:p>
          <w:p>
            <w:pPr>
              <w:spacing w:after="0"/>
              <w:jc w:val="center"/>
            </w:pPr>
            <w:r>
              <w:rPr>
                <w:rFonts w:ascii="Calibri" w:cs="Calibri" w:eastAsia="Calibri" w:hAnsi="Calibri"/>
                <w:i/>
                <w:iCs/>
                <w:color w:val="595959"/>
                <w:sz w:val="16"/>
                <w:szCs w:val="16"/>
              </w:rPr>
              <w:t xml:space="preserve">Pass / fail visualisation — paste chart here</w:t>
            </w:r>
          </w:p>
        </w:tc>
      </w:tr>
    </w:tbl>
    <w:p>
      <w:pPr>
        <w:pStyle w:val="Heading2"/>
        <w:spacing w:after="140" w:before="280"/>
      </w:pPr>
      <w:r>
        <w:rPr>
          <w:rFonts w:ascii="Calibri" w:cs="Calibri" w:eastAsia="Calibri" w:hAnsi="Calibri"/>
          <w:b/>
          <w:bCs/>
          <w:color w:val="1F3A5F"/>
          <w:sz w:val="26"/>
          <w:szCs w:val="26"/>
        </w:rPr>
        <w:t xml:space="preserve">5.3 Defects discovered during execution</w:t>
      </w:r>
    </w:p>
    <w:p>
      <w:pPr>
        <w:spacing w:after="120" w:before="0" w:line="276"/>
      </w:pPr>
      <w:r>
        <w:rPr>
          <w:rFonts w:ascii="Calibri" w:cs="Calibri" w:eastAsia="Calibri" w:hAnsi="Calibri"/>
          <w:sz w:val="22"/>
          <w:szCs w:val="22"/>
        </w:rPr>
        <w:t xml:space="preserve">Number of defects opened, by severity. Detail in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700"/>
        <w:gridCol w:w="1100"/>
        <w:gridCol w:w="1300"/>
        <w:gridCol w:w="1560"/>
      </w:tblGrid>
      <w:tr>
        <w:trPr>
          <w:tblHeader/>
        </w:trPr>
        <w:tc>
          <w:tcPr>
            <w:tcW w:type="dxa" w:w="15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Severity</w:t>
            </w:r>
          </w:p>
        </w:tc>
        <w:tc>
          <w:tcPr>
            <w:tcW w:type="dxa" w:w="22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Pre-execution (audit)</w:t>
            </w:r>
          </w:p>
        </w:tc>
        <w:tc>
          <w:tcPr>
            <w:tcW w:type="dxa" w:w="17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During execution</w:t>
            </w:r>
          </w:p>
        </w:tc>
        <w:tc>
          <w:tcPr>
            <w:tcW w:type="dxa" w:w="11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Total</w:t>
            </w:r>
          </w:p>
        </w:tc>
        <w:tc>
          <w:tcPr>
            <w:tcW w:type="dxa" w:w="13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Resolved</w:t>
            </w:r>
          </w:p>
        </w:tc>
        <w:tc>
          <w:tcPr>
            <w:tcW w:type="dxa" w:w="156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Open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High</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Medium</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2 (DEF-NEW-02, DEF-NEW-04)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Low</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2 (DEF-NEW-01, DEF-NEW-03)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TOTAL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r>
    </w:tbl>
    <w:p>
      <w:pPr>
        <w:spacing w:after="120" w:before="0" w:line="276"/>
      </w:pPr>
      <w:r>
        <w:rPr>
          <w:rFonts w:ascii="Calibri" w:cs="Calibri" w:eastAsia="Calibri" w:hAnsi="Calibri"/>
          <w:i/>
          <w:iCs/>
          <w:color w:val="595959"/>
          <w:sz w:val="18"/>
          <w:szCs w:val="18"/>
        </w:rPr>
        <w:t xml:space="preserve">"Pre-execution (audit)" defects are those identified by reading the code, BPMN and form artefacts before any test was run. They are recorded with the same rigour as execution-discovered defects to give the marker a complete picture.</w:t>
      </w:r>
    </w:p>
    <w:p>
      <w:pPr>
        <w:pStyle w:val="Heading2"/>
        <w:spacing w:after="140" w:before="280"/>
      </w:pPr>
      <w:r>
        <w:rPr>
          <w:rFonts w:ascii="Calibri" w:cs="Calibri" w:eastAsia="Calibri" w:hAnsi="Calibri"/>
          <w:b/>
          <w:bCs/>
          <w:color w:val="1F3A5F"/>
          <w:sz w:val="26"/>
          <w:szCs w:val="26"/>
        </w:rPr>
        <w:t xml:space="preserve">5.4 Headline conclusion</w:t>
      </w:r>
    </w:p>
    <w:p>
      <w:pPr>
        <w:spacing w:after="120" w:before="0" w:line="276"/>
      </w:pPr>
      <w:r>
        <w:rPr>
          <w:rFonts w:ascii="Calibri" w:cs="Calibri" w:eastAsia="Calibri" w:hAnsi="Calibri"/>
          <w:i/>
          <w:iCs/>
          <w:color w:val="595959"/>
          <w:sz w:val="22"/>
          <w:szCs w:val="22"/>
        </w:rPr>
        <w:t xml:space="preserve">(To be written post-execution. Suggested structure below.)</w:t>
      </w:r>
    </w:p>
    <w:p>
      <w:pPr>
        <w:spacing w:after="120" w:line="276"/>
      </w:pPr>
      <w:r>
        <w:rPr>
          <w:rFonts w:ascii="Calibri" w:cs="Calibri" w:eastAsia="Calibri" w:hAnsi="Calibri"/>
          <w:b/>
          <w:bCs/>
          <w:sz w:val="22"/>
          <w:szCs w:val="22"/>
        </w:rPr>
        <w:t xml:space="preserve">Conclusion paragraph placeholder: </w:t>
      </w:r>
      <w:r>
        <w:rPr>
          <w:rFonts w:ascii="Calibri" w:cs="Calibri" w:eastAsia="Calibri" w:hAnsi="Calibri"/>
          <w:sz w:val="22"/>
          <w:szCs w:val="22"/>
        </w:rPr>
        <w:t xml:space="preserve">summarise in 4–6 sentences whether the system meets its case study requirements, where it falls short, the most significant defects found and their resolution status, and a single-line verdict on production readiness for the demonstration scope.</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Conclusion — paste screenshot here ]</w:t>
            </w:r>
          </w:p>
          <w:p>
            <w:pPr>
              <w:spacing w:after="0"/>
              <w:jc w:val="center"/>
            </w:pPr>
            <w:r>
              <w:rPr>
                <w:rFonts w:ascii="Calibri" w:cs="Calibri" w:eastAsia="Calibri" w:hAnsi="Calibri"/>
                <w:i/>
                <w:iCs/>
                <w:color w:val="595959"/>
                <w:sz w:val="16"/>
                <w:szCs w:val="16"/>
              </w:rPr>
              <w:t xml:space="preserve">Insert post-execution conclusion paragraph here</w:t>
            </w:r>
          </w:p>
        </w:tc>
      </w:tr>
    </w:tbl>
    <w:p>
      <w:r>
        <w:br w:type="page"/>
      </w:r>
    </w:p>
    <w:p>
      <w:pPr>
        <w:pStyle w:val="Heading1"/>
        <w:spacing w:after="200" w:before="360"/>
      </w:pPr>
      <w:r>
        <w:rPr>
          <w:rFonts w:ascii="Calibri" w:cs="Calibri" w:eastAsia="Calibri" w:hAnsi="Calibri"/>
          <w:b/>
          <w:bCs/>
          <w:color w:val="1F3A5F"/>
          <w:sz w:val="32"/>
          <w:szCs w:val="32"/>
        </w:rPr>
        <w:t xml:space="preserve">6. Defects</w:t>
      </w:r>
    </w:p>
    <w:p>
      <w:pPr>
        <w:spacing w:after="120" w:before="0" w:line="276"/>
      </w:pPr>
      <w:r>
        <w:rPr>
          <w:rFonts w:ascii="Calibri" w:cs="Calibri" w:eastAsia="Calibri" w:hAnsi="Calibri"/>
          <w:sz w:val="22"/>
          <w:szCs w:val="22"/>
        </w:rPr>
        <w:t xml:space="preserve">Defects are recorded with: a unique identifier (DEF-XX), severity classification, root cause categorisation, the test case(s) that exposed the defect, the resolution (if any) and the re-test status.</w:t>
      </w:r>
    </w:p>
    <w:p>
      <w:pPr>
        <w:pStyle w:val="Heading2"/>
        <w:spacing w:after="140" w:before="280"/>
      </w:pPr>
      <w:r>
        <w:rPr>
          <w:rFonts w:ascii="Calibri" w:cs="Calibri" w:eastAsia="Calibri" w:hAnsi="Calibri"/>
          <w:b/>
          <w:bCs/>
          <w:color w:val="1F3A5F"/>
          <w:sz w:val="26"/>
          <w:szCs w:val="26"/>
        </w:rPr>
        <w:t xml:space="preserve">6.1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Severity</w:t>
            </w:r>
          </w:p>
        </w:tc>
        <w:tc>
          <w:tcPr>
            <w:tcW w:type="dxa" w:w="786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Definition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High</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Blocks a P1 flow or violates a P1 case study requirement. Must be resolved before submission.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Medium</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Does not block flow but violates a documented requirement, contradicts the case study, or risks data integrity. Resolution preferred.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Low</w:t>
            </w:r>
          </w:p>
        </w:tc>
        <w:tc>
          <w:tcPr>
            <w:tcW w:type="dxa" w:w="7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Cosmetic, code hygiene, or low-impact. Acceptable to defer with documented rationale.</w:t>
            </w:r>
          </w:p>
        </w:tc>
      </w:tr>
    </w:tbl>
    <w:p>
      <w:pPr>
        <w:pStyle w:val="Heading2"/>
        <w:spacing w:after="140" w:before="280"/>
      </w:pPr>
      <w:r>
        <w:rPr>
          <w:rFonts w:ascii="Calibri" w:cs="Calibri" w:eastAsia="Calibri" w:hAnsi="Calibri"/>
          <w:b/>
          <w:bCs/>
          <w:color w:val="1F3A5F"/>
          <w:sz w:val="26"/>
          <w:szCs w:val="26"/>
        </w:rPr>
        <w:t xml:space="preserve">6.2 Root cause categorisation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Code</w:t>
            </w:r>
          </w:p>
        </w:tc>
        <w:tc>
          <w:tcPr>
            <w:tcW w:type="dxa" w:w="22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Category</w:t>
            </w:r>
          </w:p>
        </w:tc>
        <w:tc>
          <w:tcPr>
            <w:tcW w:type="dxa" w:w="636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Examples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RC1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Variable / data flow</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Variables not propagated between pools (e.g. customer fields, order id)</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RC2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Business rule omission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Threshold not enforced; condition not evaluated</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RC3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Form validation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Missing pattern; missing conditional; required-field rule absent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RC4</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BPMN structural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Wrong task type; orphaned worker; unreachable branch</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RC5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Code hygiene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Dead code; misleading naming; inconsistent identifier formats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RC6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Specification gap</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Code is internally consistent but does not match the case study requirement</w:t>
            </w:r>
          </w:p>
        </w:tc>
      </w:tr>
    </w:tbl>
    <w:p>
      <w:pPr>
        <w:pStyle w:val="Heading2"/>
        <w:spacing w:after="140" w:before="280"/>
      </w:pPr>
      <w:r>
        <w:rPr>
          <w:rFonts w:ascii="Calibri" w:cs="Calibri" w:eastAsia="Calibri" w:hAnsi="Calibri"/>
          <w:b/>
          <w:bCs/>
          <w:color w:val="1F3A5F"/>
          <w:sz w:val="26"/>
          <w:szCs w:val="26"/>
        </w:rPr>
        <w:t xml:space="preserve">6.3 Defect log</w:t>
      </w:r>
    </w:p>
    <w:p>
      <w:pPr>
        <w:spacing w:after="120" w:before="0" w:line="276"/>
      </w:pPr>
      <w:r>
        <w:rPr>
          <w:rFonts w:ascii="Calibri" w:cs="Calibri" w:eastAsia="Calibri" w:hAnsi="Calibri"/>
          <w:sz w:val="22"/>
          <w:szCs w:val="22"/>
        </w:rPr>
        <w:t xml:space="preserve">Defects identified pre-execution by code/artefact audit are listed first. Add execution-discovered defects below as they are found.</w:t>
      </w:r>
    </w:p>
    <w:p>
      <w:pPr>
        <w:pStyle w:val="Heading3"/>
        <w:spacing w:after="100" w:before="220"/>
      </w:pPr>
      <w:r>
        <w:rPr>
          <w:rFonts w:ascii="Calibri" w:cs="Calibri" w:eastAsia="Calibri" w:hAnsi="Calibri"/>
          <w:b/>
          <w:bCs/>
          <w:color w:val="3B6AA0"/>
          <w:sz w:val="22"/>
          <w:szCs w:val="22"/>
        </w:rPr>
        <w:t xml:space="preserve">6.3.1 Pre-execution defects (from artefact audit)</w:t>
      </w:r>
    </w:p>
    <w:p>
      <w:pPr>
        <w:pStyle w:val="Heading4"/>
        <w:spacing w:after="80" w:before="160"/>
      </w:pPr>
      <w:r>
        <w:rPr>
          <w:rFonts w:ascii="Calibri" w:cs="Calibri" w:eastAsia="Calibri" w:hAnsi="Calibri"/>
          <w:b/>
          <w:bCs/>
          <w:color w:val="595959"/>
          <w:sz w:val="22"/>
          <w:szCs w:val="22"/>
        </w:rPr>
        <w:t xml:space="preserve">DEF-NEW-01 — Form filename does not match its internal form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Low</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Root cause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RC5 — Code hygiene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Description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The form file instore-or-online.form has internal id 'choose-shopping-method'. The BPMN references the internal id, so the form deploys correctly, but the filename is misleading and creates confusion during maintenance.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Exposed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TC-I03</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Proposed resolution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Rename the file to choose-shopping-method.form, OR change the internal id to instore-or-online (and update BPMN reference).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Open — recommendation only; functional impact zero.</w:t>
            </w:r>
          </w:p>
        </w:tc>
      </w:tr>
    </w:tbl>
    <w:p>
      <w:pPr>
        <w:spacing w:after="120"/>
      </w:pPr>
      <w:r>
        <w:rPr>
          <w:rFonts w:ascii="Calibri" w:cs="Calibri" w:eastAsia="Calibri" w:hAnsi="Calibri"/>
          <w:sz w:val="22"/>
          <w:szCs w:val="22"/>
        </w:rPr>
        <w:t xml:space="preserve"/>
      </w:r>
    </w:p>
    <w:p>
      <w:pPr>
        <w:pStyle w:val="Heading4"/>
        <w:spacing w:after="80" w:before="160"/>
      </w:pPr>
      <w:r>
        <w:rPr>
          <w:rFonts w:ascii="Calibri" w:cs="Calibri" w:eastAsia="Calibri" w:hAnsi="Calibri"/>
          <w:b/>
          <w:bCs/>
          <w:color w:val="595959"/>
          <w:sz w:val="22"/>
          <w:szCs w:val="22"/>
        </w:rPr>
        <w:t xml:space="preserve">DEF-NEW-02 — registerMember generates 13-digit identifier; form regex requires 10 digits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Medium</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Root cause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RC5 / RC6 — Code hygiene + spec gap</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Description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registerMember at line 202 of ProcessNameWorker creates new card numbers as TC-{System.currentTimeMillis()} which produces 13 digits. The form pattern on tradeCardNumber is ^TC-[0-9]{10}$, requiring exactly 10 digits. A newly registered member cannot subsequently enter their own card number on a future purchase — the form will reject it.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Exposed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TC-D03 + TC-V04 cross-check</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Proposed resolution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Either (a) generate 10-digit identifiers (e.g. by hashing the millis or using an incrementing sequence), or (b) relax the form regex to accept variable-length numeric suffixes. Option (a) preserves a clean human-readable format; option (b) is the smaller change.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Open — material defect against the registration flow's full lifecycle.</w:t>
            </w:r>
          </w:p>
        </w:tc>
      </w:tr>
    </w:tbl>
    <w:p>
      <w:pPr>
        <w:spacing w:after="120"/>
      </w:pPr>
      <w:r>
        <w:rPr>
          <w:rFonts w:ascii="Calibri" w:cs="Calibri" w:eastAsia="Calibri" w:hAnsi="Calibri"/>
          <w:sz w:val="22"/>
          <w:szCs w:val="22"/>
        </w:rPr>
        <w:t xml:space="preserve"/>
      </w:r>
    </w:p>
    <w:p>
      <w:pPr>
        <w:pStyle w:val="Heading4"/>
        <w:spacing w:after="80" w:before="160"/>
      </w:pPr>
      <w:r>
        <w:rPr>
          <w:rFonts w:ascii="Calibri" w:cs="Calibri" w:eastAsia="Calibri" w:hAnsi="Calibri"/>
          <w:b/>
          <w:bCs/>
          <w:color w:val="595959"/>
          <w:sz w:val="22"/>
          <w:szCs w:val="22"/>
        </w:rPr>
        <w:t xml:space="preserve">DEF-NEW-03 — inspectToolHandover worker is dead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Low</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Root cause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RC4 / RC5 — BPMN structural / dead code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Description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ProcessNameWorker contains a @JobWorker for inspectToolHandover (lines 597-603). The BPMN's Inspect Tool and handover checklist activity is a userTask referencing the inspect-tool-handover form, not a serviceTask referencing the worker type. The worker method will never activate.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Exposed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TC-I01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Proposed resolution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Delete the inspectToolHandover method.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Open — code hygiene; no functional impact.</w:t>
            </w:r>
          </w:p>
        </w:tc>
      </w:tr>
    </w:tbl>
    <w:p>
      <w:pPr>
        <w:spacing w:after="120"/>
      </w:pPr>
      <w:r>
        <w:rPr>
          <w:rFonts w:ascii="Calibri" w:cs="Calibri" w:eastAsia="Calibri" w:hAnsi="Calibri"/>
          <w:sz w:val="22"/>
          <w:szCs w:val="22"/>
        </w:rPr>
        <w:t xml:space="preserve"/>
      </w:r>
    </w:p>
    <w:p>
      <w:pPr>
        <w:pStyle w:val="Heading4"/>
        <w:spacing w:after="80" w:before="160"/>
      </w:pPr>
      <w:r>
        <w:rPr>
          <w:rFonts w:ascii="Calibri" w:cs="Calibri" w:eastAsia="Calibri" w:hAnsi="Calibri"/>
          <w:b/>
          <w:bCs/>
          <w:color w:val="595959"/>
          <w:sz w:val="22"/>
          <w:szCs w:val="22"/>
        </w:rPr>
        <w:t xml:space="preserve">DEF-NEW-04 — processCreditApplication does not enforce Trade Card membership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Medium</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Root cause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RC2 / RC6 — Business rule omission / spec gap</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Description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Per the case study, interest-free finance is for Trade Card holders only. The current worker checks only the £100 minimum and £5,000 maximum — it does not read isTradeCardMember. A non-member with an in-range total is approved.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Exposed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TC-F03</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Proposed resolution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Add a check at the top of processCreditApplication: if (!isTradeCardMember) { creditApproved=false; declineReason='Interest-free finance is available to Trade Card members only.'; return; }. Optionally also hide the Finance option in the payment form for non-members for a cleaner UX.</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Open — material requirement gap.</w:t>
            </w:r>
          </w:p>
        </w:tc>
      </w:tr>
    </w:tbl>
    <w:p>
      <w:pPr>
        <w:spacing w:after="120"/>
      </w:pPr>
      <w:r>
        <w:rPr>
          <w:rFonts w:ascii="Calibri" w:cs="Calibri" w:eastAsia="Calibri" w:hAnsi="Calibri"/>
          <w:sz w:val="22"/>
          <w:szCs w:val="22"/>
        </w:rPr>
        <w:t xml:space="preserve"/>
      </w:r>
    </w:p>
    <w:p>
      <w:pPr>
        <w:pStyle w:val="Heading3"/>
        <w:spacing w:after="100" w:before="220"/>
      </w:pPr>
      <w:r>
        <w:rPr>
          <w:rFonts w:ascii="Calibri" w:cs="Calibri" w:eastAsia="Calibri" w:hAnsi="Calibri"/>
          <w:b/>
          <w:bCs/>
          <w:color w:val="3B6AA0"/>
          <w:sz w:val="22"/>
          <w:szCs w:val="22"/>
        </w:rPr>
        <w:t xml:space="preserve">6.3.2 Defects identified during execution</w:t>
      </w:r>
    </w:p>
    <w:p>
      <w:pPr>
        <w:spacing w:after="120" w:before="0" w:line="276"/>
      </w:pPr>
      <w:r>
        <w:rPr>
          <w:rFonts w:ascii="Calibri" w:cs="Calibri" w:eastAsia="Calibri" w:hAnsi="Calibri"/>
          <w:i/>
          <w:iCs/>
          <w:color w:val="595959"/>
          <w:sz w:val="22"/>
          <w:szCs w:val="22"/>
        </w:rPr>
        <w:t xml:space="preserve">Use the template below for each new defect found during testing.</w:t>
      </w:r>
    </w:p>
    <w:p>
      <w:pPr>
        <w:pStyle w:val="Heading4"/>
        <w:spacing w:after="80" w:before="160"/>
      </w:pPr>
      <w:r>
        <w:rPr>
          <w:rFonts w:ascii="Calibri" w:cs="Calibri" w:eastAsia="Calibri" w:hAnsi="Calibri"/>
          <w:b/>
          <w:bCs/>
          <w:color w:val="595959"/>
          <w:sz w:val="22"/>
          <w:szCs w:val="22"/>
        </w:rPr>
        <w:t xml:space="preserve">DEF-EXEC-01 —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(High / Medium / Low)</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Root cause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(RC1–RC6)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Description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(what happened, what was expected, what was observed)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Exposed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(test case ID)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Proposed resolution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(action)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(Open / Fixed / Re-tested / Verified)</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Defect evidence — paste screenshot here ]</w:t>
            </w:r>
          </w:p>
          <w:p>
            <w:pPr>
              <w:spacing w:after="0"/>
              <w:jc w:val="center"/>
            </w:pPr>
            <w:r>
              <w:rPr>
                <w:rFonts w:ascii="Calibri" w:cs="Calibri" w:eastAsia="Calibri" w:hAnsi="Calibri"/>
                <w:i/>
                <w:iCs/>
                <w:color w:val="595959"/>
                <w:sz w:val="16"/>
                <w:szCs w:val="16"/>
              </w:rPr>
              <w:t xml:space="preserve">Screenshot or log excerpt for DEF-EXEC-01</w:t>
            </w:r>
          </w:p>
        </w:tc>
      </w:tr>
    </w:tbl>
    <w:p>
      <w:pPr>
        <w:spacing w:after="120"/>
      </w:pPr>
      <w:r>
        <w:rPr>
          <w:rFonts w:ascii="Calibri" w:cs="Calibri" w:eastAsia="Calibri" w:hAnsi="Calibri"/>
          <w:sz w:val="22"/>
          <w:szCs w:val="22"/>
        </w:rPr>
        <w:t xml:space="preserve"/>
      </w:r>
    </w:p>
    <w:p>
      <w:pPr>
        <w:pStyle w:val="Heading4"/>
        <w:spacing w:after="80" w:before="160"/>
      </w:pPr>
      <w:r>
        <w:rPr>
          <w:rFonts w:ascii="Calibri" w:cs="Calibri" w:eastAsia="Calibri" w:hAnsi="Calibri"/>
          <w:b/>
          <w:bCs/>
          <w:color w:val="595959"/>
          <w:sz w:val="22"/>
          <w:szCs w:val="22"/>
        </w:rPr>
        <w:t xml:space="preserve">DEF-EXEC-02 —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(High / Medium / Low)</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Root cause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(RC1–RC6)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Description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(what happened, what was expected, what was observed)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Exposed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(test case ID)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Proposed resolution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(action)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(Open / Fixed / Re-tested / Verified)</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Defect evidence — paste screenshot here ]</w:t>
            </w:r>
          </w:p>
          <w:p>
            <w:pPr>
              <w:spacing w:after="0"/>
              <w:jc w:val="center"/>
            </w:pPr>
            <w:r>
              <w:rPr>
                <w:rFonts w:ascii="Calibri" w:cs="Calibri" w:eastAsia="Calibri" w:hAnsi="Calibri"/>
                <w:i/>
                <w:iCs/>
                <w:color w:val="595959"/>
                <w:sz w:val="16"/>
                <w:szCs w:val="16"/>
              </w:rPr>
              <w:t xml:space="preserve">Screenshot or log excerpt for DEF-EXEC-02</w:t>
            </w:r>
          </w:p>
        </w:tc>
      </w:tr>
    </w:tbl>
    <w:p>
      <w:pPr>
        <w:spacing w:after="120"/>
      </w:pPr>
      <w:r>
        <w:rPr>
          <w:rFonts w:ascii="Calibri" w:cs="Calibri" w:eastAsia="Calibri" w:hAnsi="Calibri"/>
          <w:sz w:val="22"/>
          <w:szCs w:val="22"/>
        </w:rPr>
        <w:t xml:space="preserve"/>
      </w:r>
    </w:p>
    <w:p>
      <w:pPr>
        <w:pStyle w:val="Heading4"/>
        <w:spacing w:after="80" w:before="160"/>
      </w:pPr>
      <w:r>
        <w:rPr>
          <w:rFonts w:ascii="Calibri" w:cs="Calibri" w:eastAsia="Calibri" w:hAnsi="Calibri"/>
          <w:b/>
          <w:bCs/>
          <w:color w:val="595959"/>
          <w:sz w:val="22"/>
          <w:szCs w:val="22"/>
        </w:rPr>
        <w:t xml:space="preserve">DEF-EXEC-03 —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(High / Medium / Low)</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Root cause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(RC1–RC6)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Description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(what happened, what was expected, what was observed)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Exposed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(test case ID)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Proposed resolution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(action)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(Open / Fixed / Re-tested / Verified)</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Defect evidence — paste screenshot here ]</w:t>
            </w:r>
          </w:p>
          <w:p>
            <w:pPr>
              <w:spacing w:after="0"/>
              <w:jc w:val="center"/>
            </w:pPr>
            <w:r>
              <w:rPr>
                <w:rFonts w:ascii="Calibri" w:cs="Calibri" w:eastAsia="Calibri" w:hAnsi="Calibri"/>
                <w:i/>
                <w:iCs/>
                <w:color w:val="595959"/>
                <w:sz w:val="16"/>
                <w:szCs w:val="16"/>
              </w:rPr>
              <w:t xml:space="preserve">Screenshot or log excerpt for DEF-EXEC-03</w:t>
            </w:r>
          </w:p>
        </w:tc>
      </w:tr>
    </w:tbl>
    <w:p>
      <w:pPr>
        <w:spacing w:after="120"/>
      </w:pPr>
      <w:r>
        <w:rPr>
          <w:rFonts w:ascii="Calibri" w:cs="Calibri" w:eastAsia="Calibri" w:hAnsi="Calibri"/>
          <w:sz w:val="22"/>
          <w:szCs w:val="22"/>
        </w:rPr>
        <w:t xml:space="preserve"/>
      </w:r>
    </w:p>
    <w:p>
      <w:pPr>
        <w:pStyle w:val="Heading4"/>
        <w:spacing w:after="80" w:before="160"/>
      </w:pPr>
      <w:r>
        <w:rPr>
          <w:rFonts w:ascii="Calibri" w:cs="Calibri" w:eastAsia="Calibri" w:hAnsi="Calibri"/>
          <w:b/>
          <w:bCs/>
          <w:color w:val="595959"/>
          <w:sz w:val="22"/>
          <w:szCs w:val="22"/>
        </w:rPr>
        <w:t xml:space="preserve">DEF-EXEC-04 —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(High / Medium / Low)</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Root cause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(RC1–RC6)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Description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(what happened, what was expected, what was observed)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Exposed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(test case ID)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Proposed resolution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(action)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(Open / Fixed / Re-tested / Verified)</w:t>
            </w:r>
          </w:p>
        </w:tc>
      </w:tr>
    </w:tbl>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Defect evidence — paste screenshot here ]</w:t>
            </w:r>
          </w:p>
          <w:p>
            <w:pPr>
              <w:spacing w:after="0"/>
              <w:jc w:val="center"/>
            </w:pPr>
            <w:r>
              <w:rPr>
                <w:rFonts w:ascii="Calibri" w:cs="Calibri" w:eastAsia="Calibri" w:hAnsi="Calibri"/>
                <w:i/>
                <w:iCs/>
                <w:color w:val="595959"/>
                <w:sz w:val="16"/>
                <w:szCs w:val="16"/>
              </w:rPr>
              <w:t xml:space="preserve">Screenshot or log excerpt for DEF-EXEC-04</w:t>
            </w:r>
          </w:p>
        </w:tc>
      </w:tr>
    </w:tbl>
    <w:p>
      <w:pPr>
        <w:spacing w:after="12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1F3A5F"/>
          <w:sz w:val="26"/>
          <w:szCs w:val="26"/>
        </w:rPr>
        <w:t xml:space="preserve">6.4 Defects identified before this report (history)</w:t>
      </w:r>
    </w:p>
    <w:p>
      <w:pPr>
        <w:spacing w:after="120" w:before="0" w:line="276"/>
      </w:pPr>
      <w:r>
        <w:rPr>
          <w:rFonts w:ascii="Calibri" w:cs="Calibri" w:eastAsia="Calibri" w:hAnsi="Calibri"/>
          <w:sz w:val="22"/>
          <w:szCs w:val="22"/>
        </w:rPr>
        <w:t xml:space="preserve">During development, the team identified and resolved a number of defects during iterative testing. These are documented for completeness; they are not in scope for re-testing as part of this report's execution but are important context for understanding the current state of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4200"/>
        <w:gridCol w:w="2760"/>
      </w:tblGrid>
      <w:tr>
        <w:trPr>
          <w:tblHeader/>
        </w:trPr>
        <w:tc>
          <w:tcPr>
            <w:tcW w:type="dxa" w:w="13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Historical ID</w:t>
            </w:r>
          </w:p>
        </w:tc>
        <w:tc>
          <w:tcPr>
            <w:tcW w:type="dxa" w:w="11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Severity</w:t>
            </w:r>
          </w:p>
        </w:tc>
        <w:tc>
          <w:tcPr>
            <w:tcW w:type="dxa" w:w="42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Description</w:t>
            </w:r>
          </w:p>
        </w:tc>
        <w:tc>
          <w:tcPr>
            <w:tcW w:type="dxa" w:w="276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Resolution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HIST-01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High</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financeAmount not pre-filling on FinTrust 'Pay ProBuild agreed amount' form because it was set by setupRepaymentSchedule which runs after the user task.</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logApproved worker now reads totalAmount and outputs financeAmount before the user task opens.</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HIST-02</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High</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Order ID field empty on Schedule Delivery form.</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confirmHireBooking now outputs orderId = bookingReference (visible at line 489-490).</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HIST-03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High</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Customer name, email, phone not pre-filling in Collect Customer Information after a hire request.</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sendBookingConfirmed now explicitly forwards customer fields in the message payload (lines 522-525).</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HIST-04</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High</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Inspect Tool Handover form was orphaned because the BPMN element was a service task with serviceType hardcoded to 'routine'.</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Task converted to a user task linked to the inspect-tool-handover form. (Note: the legacy worker method remains as DEF-NEW-03 dead code.)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HIST-05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Medium</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Trade card number not validated against database — form had a checkbox but no number field and no DB lookup.</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tradeCardNumber field added; calculatePrice now validates against TradeCardRepository.</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HIST-06</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Medium</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Finance available for any purchase amount with no threshold check.</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Added the £100 minimum (and £5,000 ceiling) in processCreditApplication.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HIST-07</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Medium</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Repair cost threshold not enforced — sendRepairAuthorisation always auto-approved.</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Worker now reads repairCost; &gt;£50 logs manager authorisation requirement and sets requiresManagerAuth=true.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HIST-08</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Low</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Phone number field accepted any text.</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Added pattern validation; field added to duration-of-hire as well as collect-customer-information.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HIST-09</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Low</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Card number field accepted letters.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Added regex ^[0-9]{4}$.</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HIST-10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Low</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Card and Finance sections always visible regardless of payment method.</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Added conditional hide expressions.</w:t>
            </w:r>
          </w:p>
        </w:tc>
      </w:tr>
    </w:tbl>
    <w:p>
      <w:r>
        <w:br w:type="page"/>
      </w:r>
    </w:p>
    <w:p>
      <w:pPr>
        <w:pStyle w:val="Heading1"/>
        <w:spacing w:after="200" w:before="360"/>
      </w:pPr>
      <w:r>
        <w:rPr>
          <w:rFonts w:ascii="Calibri" w:cs="Calibri" w:eastAsia="Calibri" w:hAnsi="Calibri"/>
          <w:b/>
          <w:bCs/>
          <w:color w:val="1F3A5F"/>
          <w:sz w:val="32"/>
          <w:szCs w:val="32"/>
        </w:rPr>
        <w:t xml:space="preserve">7. Coverage Analysis</w:t>
      </w:r>
    </w:p>
    <w:p>
      <w:pPr>
        <w:spacing w:after="120" w:before="0" w:line="276"/>
      </w:pPr>
      <w:r>
        <w:rPr>
          <w:rFonts w:ascii="Calibri" w:cs="Calibri" w:eastAsia="Calibri" w:hAnsi="Calibri"/>
          <w:sz w:val="22"/>
          <w:szCs w:val="22"/>
        </w:rPr>
        <w:t xml:space="preserve">This section quantifies the depth of testing against four dimensions: BPMN element coverage, worker coverage, form coverage, and case study requirement coverage. Coverage is recorded as the proportion of items that are exercised by at least one test case.</w:t>
      </w:r>
    </w:p>
    <w:p>
      <w:pPr>
        <w:pStyle w:val="Heading2"/>
        <w:spacing w:after="140" w:before="280"/>
      </w:pPr>
      <w:r>
        <w:rPr>
          <w:rFonts w:ascii="Calibri" w:cs="Calibri" w:eastAsia="Calibri" w:hAnsi="Calibri"/>
          <w:b/>
          <w:bCs/>
          <w:color w:val="1F3A5F"/>
          <w:sz w:val="26"/>
          <w:szCs w:val="26"/>
        </w:rPr>
        <w:t xml:space="preserve">7.1 BPMN element coverage</w:t>
      </w:r>
    </w:p>
    <w:p>
      <w:pPr>
        <w:spacing w:after="120" w:before="0" w:line="276"/>
      </w:pPr>
      <w:r>
        <w:rPr>
          <w:rFonts w:ascii="Calibri" w:cs="Calibri" w:eastAsia="Calibri" w:hAnsi="Calibri"/>
          <w:sz w:val="22"/>
          <w:szCs w:val="22"/>
        </w:rPr>
        <w:t xml:space="preserve">Excludes manual tasks (which are completed inline as part of integration tests rather than tested in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2700"/>
        <w:gridCol w:w="1760"/>
      </w:tblGrid>
      <w:tr>
        <w:trPr>
          <w:tblHeader/>
        </w:trPr>
        <w:tc>
          <w:tcPr>
            <w:tcW w:type="dxa" w:w="30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Element type</w:t>
            </w:r>
          </w:p>
        </w:tc>
        <w:tc>
          <w:tcPr>
            <w:tcW w:type="dxa" w:w="19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Total in BPMN</w:t>
            </w:r>
          </w:p>
        </w:tc>
        <w:tc>
          <w:tcPr>
            <w:tcW w:type="dxa" w:w="27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Covered by ≥ 1 test</w:t>
            </w:r>
          </w:p>
        </w:tc>
        <w:tc>
          <w:tcPr>
            <w:tcW w:type="dxa" w:w="176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Coverage %</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User tasks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12</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12</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100%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Service tasks (workers)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28</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28 (24 by execution, 4 by inspection)</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100%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 tasks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(count from BPMN)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(post-execution)</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(post-execution)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Manual tasks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10</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Exercised inline in integration flows</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Message catch events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(count)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(post-execution)</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(post-execution)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Gateways (XOR)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(count)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Each gateway branch in §3.4 is reached by at least one test</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Aim 100%</w:t>
            </w:r>
          </w:p>
        </w:tc>
      </w:tr>
    </w:tbl>
    <w:p>
      <w:pPr>
        <w:pStyle w:val="Heading2"/>
        <w:spacing w:after="140" w:before="280"/>
      </w:pPr>
      <w:r>
        <w:rPr>
          <w:rFonts w:ascii="Calibri" w:cs="Calibri" w:eastAsia="Calibri" w:hAnsi="Calibri"/>
          <w:b/>
          <w:bCs/>
          <w:color w:val="1F3A5F"/>
          <w:sz w:val="26"/>
          <w:szCs w:val="26"/>
        </w:rPr>
        <w:t xml:space="preserve">7.2 Worker coverage</w:t>
      </w:r>
    </w:p>
    <w:p>
      <w:pPr>
        <w:spacing w:after="120" w:before="0" w:line="276"/>
      </w:pPr>
      <w:r>
        <w:rPr>
          <w:rFonts w:ascii="Calibri" w:cs="Calibri" w:eastAsia="Calibri" w:hAnsi="Calibri"/>
          <w:sz w:val="22"/>
          <w:szCs w:val="22"/>
        </w:rPr>
        <w:t xml:space="preserve">All 28 @JobWorker methods are referenced in §3.1's traceability. The execution evidence will confirm that each method is logged at least once during testing. The dead code worker (DEF-NEW-03) is a documented exception.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700"/>
        <w:gridCol w:w="1960"/>
      </w:tblGrid>
      <w:tr>
        <w:trPr>
          <w:tblHeader/>
        </w:trPr>
        <w:tc>
          <w:tcPr>
            <w:tcW w:type="dxa" w:w="23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Worker count</w:t>
            </w:r>
          </w:p>
        </w:tc>
        <w:tc>
          <w:tcPr>
            <w:tcW w:type="dxa" w:w="24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Covered by execution</w:t>
            </w:r>
          </w:p>
        </w:tc>
        <w:tc>
          <w:tcPr>
            <w:tcW w:type="dxa" w:w="27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Covered by inspection only</w:t>
            </w:r>
          </w:p>
        </w:tc>
        <w:tc>
          <w:tcPr>
            <w:tcW w:type="dxa" w:w="196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Dead code (DEF-NEW-03)</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28</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(post-execution count)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(post-execution count)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 (inspectToolHandover)</w:t>
            </w:r>
          </w:p>
        </w:tc>
      </w:tr>
    </w:tbl>
    <w:p>
      <w:pPr>
        <w:pStyle w:val="Heading2"/>
        <w:spacing w:after="140" w:before="280"/>
      </w:pPr>
      <w:r>
        <w:rPr>
          <w:rFonts w:ascii="Calibri" w:cs="Calibri" w:eastAsia="Calibri" w:hAnsi="Calibri"/>
          <w:b/>
          <w:bCs/>
          <w:color w:val="1F3A5F"/>
          <w:sz w:val="26"/>
          <w:szCs w:val="26"/>
        </w:rPr>
        <w:t xml:space="preserve">7.3 Form coverage</w:t>
      </w:r>
    </w:p>
    <w:p>
      <w:pPr>
        <w:spacing w:after="120" w:before="0" w:line="276"/>
      </w:pPr>
      <w:r>
        <w:rPr>
          <w:rFonts w:ascii="Calibri" w:cs="Calibri" w:eastAsia="Calibri" w:hAnsi="Calibri"/>
          <w:sz w:val="22"/>
          <w:szCs w:val="22"/>
        </w:rPr>
        <w:t xml:space="preserve">All 12 forms are referenced by integration tests. Six forms have dedicated validation tests (TC-V01–V06), and one further form has a conditional-fields test (TC-N02). Validation depth is highest where business rules depend on the field (Trade Card, payment method, repair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3160"/>
      </w:tblGrid>
      <w:tr>
        <w:trPr>
          <w:tblHeader/>
        </w:trPr>
        <w:tc>
          <w:tcPr>
            <w:tcW w:type="dxa" w:w="35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Form</w:t>
            </w:r>
          </w:p>
        </w:tc>
        <w:tc>
          <w:tcPr>
            <w:tcW w:type="dxa" w:w="27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Used in integration</w:t>
            </w:r>
          </w:p>
        </w:tc>
        <w:tc>
          <w:tcPr>
            <w:tcW w:type="dxa" w:w="316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Has dedicated validation test</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instore-or-online (id: choose-shopping-method)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Yes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No (no validation rules)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select-tool</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Yes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No</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collect-customer-information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Yes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Yes (TC-V01, V02, V04, V05)</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get-payment-details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Yes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Yes (TC-V03, V06)</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choose-delivery-method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Yes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No</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select-delivery-time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Yes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No</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schedule-delivery</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Yes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No</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update-system-delivered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Yes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No</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duration-of-hire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Yes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Yes (re-applies V01, V02)</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hire-summary</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Yes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No (display only)</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pay-probuild-amount</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Yes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No</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inspect-tool-handover</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Yes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Yes (TC-N02)</w:t>
            </w:r>
          </w:p>
        </w:tc>
      </w:tr>
    </w:tbl>
    <w:p>
      <w:pPr>
        <w:pStyle w:val="Heading2"/>
        <w:spacing w:after="140" w:before="280"/>
      </w:pPr>
      <w:r>
        <w:rPr>
          <w:rFonts w:ascii="Calibri" w:cs="Calibri" w:eastAsia="Calibri" w:hAnsi="Calibri"/>
          <w:b/>
          <w:bCs/>
          <w:color w:val="1F3A5F"/>
          <w:sz w:val="26"/>
          <w:szCs w:val="26"/>
        </w:rPr>
        <w:t xml:space="preserve">7.4 Case study requirement coverage</w:t>
      </w:r>
    </w:p>
    <w:p>
      <w:pPr>
        <w:spacing w:after="120" w:before="0" w:line="276"/>
      </w:pPr>
      <w:r>
        <w:rPr>
          <w:rFonts w:ascii="Calibri" w:cs="Calibri" w:eastAsia="Calibri" w:hAnsi="Calibri"/>
          <w:sz w:val="22"/>
          <w:szCs w:val="22"/>
        </w:rPr>
        <w:t xml:space="preserve">Per §3.4. Of the 16 case study requirements listed, 11 are fully implemented and tested, 3 are partial (with documented limitations), and 2 are out of scope (KPI reporting, weekly timer-driven collection cycle). Coverage details and the rationale for partial / out-of-scope items are recorded in §3.4 and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260"/>
      </w:tblGrid>
      <w:tr>
        <w:trPr>
          <w:tblHeader/>
        </w:trPr>
        <w:tc>
          <w:tcPr>
            <w:tcW w:type="dxa" w:w="30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Status</w:t>
            </w:r>
          </w:p>
        </w:tc>
        <w:tc>
          <w:tcPr>
            <w:tcW w:type="dxa" w:w="11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Count</w:t>
            </w:r>
          </w:p>
        </w:tc>
        <w:tc>
          <w:tcPr>
            <w:tcW w:type="dxa" w:w="526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Examples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Implemented and tested</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11</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Online/in-store purchase, hire booking, return, FixPro maintenance, finance approval, etc.</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Partial (limitation documented)</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3</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Trade Card £10 fee not modelled; finance not gated on membership; loyalty points engine absent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Out of scope</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2</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Quarterly KPI review; weekly timer-driven FixPro collection</w:t>
            </w:r>
          </w:p>
        </w:tc>
      </w:tr>
    </w:tbl>
    <w:p>
      <w:pPr>
        <w:pStyle w:val="Heading2"/>
        <w:spacing w:after="140" w:before="280"/>
      </w:pPr>
      <w:r>
        <w:rPr>
          <w:rFonts w:ascii="Calibri" w:cs="Calibri" w:eastAsia="Calibri" w:hAnsi="Calibri"/>
          <w:b/>
          <w:bCs/>
          <w:color w:val="1F3A5F"/>
          <w:sz w:val="26"/>
          <w:szCs w:val="26"/>
        </w:rPr>
        <w:t xml:space="preserve">7.5 Coverage gaps and rationale</w:t>
      </w:r>
    </w:p>
    <w:p>
      <w:pPr>
        <w:pStyle w:val="ListParagraph"/>
        <w:numPr>
          <w:ilvl w:val="0"/>
          <w:numId w:val="2"/>
        </w:numPr>
        <w:spacing w:after="80" w:line="276"/>
      </w:pPr>
      <w:r>
        <w:rPr>
          <w:rFonts w:ascii="Calibri" w:cs="Calibri" w:eastAsia="Calibri" w:hAnsi="Calibri"/>
          <w:sz w:val="22"/>
          <w:szCs w:val="22"/>
        </w:rPr>
        <w:t xml:space="preserve">Loyalty points accumulation and tiered discount bands — flagged as known limitation per §8.1; would require a persistent customer account model.</w:t>
      </w:r>
    </w:p>
    <w:p>
      <w:pPr>
        <w:pStyle w:val="ListParagraph"/>
        <w:numPr>
          <w:ilvl w:val="0"/>
          <w:numId w:val="2"/>
        </w:numPr>
        <w:spacing w:after="80" w:line="276"/>
      </w:pPr>
      <w:r>
        <w:rPr>
          <w:rFonts w:ascii="Calibri" w:cs="Calibri" w:eastAsia="Calibri" w:hAnsi="Calibri"/>
          <w:sz w:val="22"/>
          <w:szCs w:val="22"/>
        </w:rPr>
        <w:t xml:space="preserve">Time-based events (FixPro weekly collection, SLA timers) — out of scope; the BPMN does not include timer events.</w:t>
      </w:r>
    </w:p>
    <w:p>
      <w:pPr>
        <w:pStyle w:val="ListParagraph"/>
        <w:numPr>
          <w:ilvl w:val="0"/>
          <w:numId w:val="2"/>
        </w:numPr>
        <w:spacing w:after="80" w:line="276"/>
      </w:pPr>
      <w:r>
        <w:rPr>
          <w:rFonts w:ascii="Calibri" w:cs="Calibri" w:eastAsia="Calibri" w:hAnsi="Calibri"/>
          <w:sz w:val="22"/>
          <w:szCs w:val="22"/>
        </w:rPr>
        <w:t xml:space="preserve">Performance and concurrent-load testing — out of scope per §1.2.</w:t>
      </w:r>
    </w:p>
    <w:p>
      <w:pPr>
        <w:pStyle w:val="ListParagraph"/>
        <w:numPr>
          <w:ilvl w:val="0"/>
          <w:numId w:val="2"/>
        </w:numPr>
        <w:spacing w:after="80" w:line="276"/>
      </w:pPr>
      <w:r>
        <w:rPr>
          <w:rFonts w:ascii="Calibri" w:cs="Calibri" w:eastAsia="Calibri" w:hAnsi="Calibri"/>
          <w:sz w:val="22"/>
          <w:szCs w:val="22"/>
        </w:rPr>
        <w:t xml:space="preserve">Real-world integration with external FinTrust / FixPro APIs — case study models them as internal pools.</w:t>
      </w:r>
    </w:p>
    <w:p>
      <w:r>
        <w:br w:type="page"/>
      </w:r>
    </w:p>
    <w:p>
      <w:pPr>
        <w:pStyle w:val="Heading1"/>
        <w:spacing w:after="200" w:before="360"/>
      </w:pPr>
      <w:r>
        <w:rPr>
          <w:rFonts w:ascii="Calibri" w:cs="Calibri" w:eastAsia="Calibri" w:hAnsi="Calibri"/>
          <w:b/>
          <w:bCs/>
          <w:color w:val="1F3A5F"/>
          <w:sz w:val="32"/>
          <w:szCs w:val="32"/>
        </w:rPr>
        <w:t xml:space="preserve">8. Limitations and Areas for Refinement</w:t>
      </w:r>
    </w:p>
    <w:p>
      <w:pPr>
        <w:spacing w:after="120" w:before="0" w:line="276"/>
      </w:pPr>
      <w:r>
        <w:rPr>
          <w:rFonts w:ascii="Calibri" w:cs="Calibri" w:eastAsia="Calibri" w:hAnsi="Calibri"/>
          <w:sz w:val="22"/>
          <w:szCs w:val="22"/>
        </w:rPr>
        <w:t xml:space="preserve">This section consolidates limitations and recommends refinements. Each item links back to the test or defect that surfaced it where applicable.</w:t>
      </w:r>
    </w:p>
    <w:p>
      <w:pPr>
        <w:pStyle w:val="Heading2"/>
        <w:spacing w:after="140" w:before="280"/>
      </w:pPr>
      <w:r>
        <w:rPr>
          <w:rFonts w:ascii="Calibri" w:cs="Calibri" w:eastAsia="Calibri" w:hAnsi="Calibri"/>
          <w:b/>
          <w:bCs/>
          <w:color w:val="1F3A5F"/>
          <w:sz w:val="26"/>
          <w:szCs w:val="26"/>
        </w:rPr>
        <w:t xml:space="preserve">8.1 Known limitations</w:t>
      </w:r>
    </w:p>
    <w:p>
      <w:pPr>
        <w:pStyle w:val="Heading3"/>
        <w:spacing w:after="100" w:before="220"/>
      </w:pPr>
      <w:r>
        <w:rPr>
          <w:rFonts w:ascii="Calibri" w:cs="Calibri" w:eastAsia="Calibri" w:hAnsi="Calibri"/>
          <w:b/>
          <w:bCs/>
          <w:color w:val="3B6AA0"/>
          <w:sz w:val="22"/>
          <w:szCs w:val="22"/>
        </w:rPr>
        <w:t xml:space="preserve">8.1.1 Loyalty points programme not implemented</w:t>
      </w:r>
    </w:p>
    <w:p>
      <w:pPr>
        <w:spacing w:after="120" w:before="0" w:line="276"/>
      </w:pPr>
      <w:r>
        <w:rPr>
          <w:rFonts w:ascii="Calibri" w:cs="Calibri" w:eastAsia="Calibri" w:hAnsi="Calibri"/>
          <w:sz w:val="22"/>
          <w:szCs w:val="22"/>
        </w:rPr>
        <w:t xml:space="preserve">The case study describes a points-based loyalty scheme where points accrue per pound spent and unlock tiered discount bands. The current implementation applies a flat 10% Trade Card discount via the calculatePrice worker. A full points engine would require a persistent customer account, points accrual per transaction, tiered discount calculation, and an annual reset job. This is a deliberate scope choice for the demonstration system.</w:t>
      </w:r>
    </w:p>
    <w:p>
      <w:pPr>
        <w:spacing w:after="120" w:line="276"/>
      </w:pPr>
      <w:r>
        <w:rPr>
          <w:rFonts w:ascii="Calibri" w:cs="Calibri" w:eastAsia="Calibri" w:hAnsi="Calibri"/>
          <w:b/>
          <w:bCs/>
          <w:sz w:val="22"/>
          <w:szCs w:val="22"/>
        </w:rPr>
        <w:t xml:space="preserve">Test impact: </w:t>
      </w:r>
      <w:r>
        <w:rPr>
          <w:rFonts w:ascii="Calibri" w:cs="Calibri" w:eastAsia="Calibri" w:hAnsi="Calibri"/>
          <w:sz w:val="22"/>
          <w:szCs w:val="22"/>
        </w:rPr>
        <w:t xml:space="preserve">TC-P03 verifies the flat 10% discount; the points engine has no test because it is not implemented.</w:t>
      </w:r>
    </w:p>
    <w:p>
      <w:pPr>
        <w:pStyle w:val="Heading3"/>
        <w:spacing w:after="100" w:before="220"/>
      </w:pPr>
      <w:r>
        <w:rPr>
          <w:rFonts w:ascii="Calibri" w:cs="Calibri" w:eastAsia="Calibri" w:hAnsi="Calibri"/>
          <w:b/>
          <w:bCs/>
          <w:color w:val="3B6AA0"/>
          <w:sz w:val="22"/>
          <w:szCs w:val="22"/>
        </w:rPr>
        <w:t xml:space="preserve">8.1.2 Finance not gated on Trade Card membership</w:t>
      </w:r>
    </w:p>
    <w:p>
      <w:pPr>
        <w:spacing w:after="120" w:before="0" w:line="276"/>
      </w:pPr>
      <w:r>
        <w:rPr>
          <w:rFonts w:ascii="Calibri" w:cs="Calibri" w:eastAsia="Calibri" w:hAnsi="Calibri"/>
          <w:sz w:val="22"/>
          <w:szCs w:val="22"/>
        </w:rPr>
        <w:t xml:space="preserve">Per the case study, interest-free finance is for Trade Card holders only. The processCreditApplication worker checks only the £100 minimum and £5,000 maximum thresholds — it does not check isTradeCardMember. This is recorded as DEF-NEW-04.</w:t>
      </w:r>
    </w:p>
    <w:p>
      <w:pPr>
        <w:spacing w:after="120" w:line="276"/>
      </w:pPr>
      <w:r>
        <w:rPr>
          <w:rFonts w:ascii="Calibri" w:cs="Calibri" w:eastAsia="Calibri" w:hAnsi="Calibri"/>
          <w:b/>
          <w:bCs/>
          <w:sz w:val="22"/>
          <w:szCs w:val="22"/>
        </w:rPr>
        <w:t xml:space="preserve">Recommendation: </w:t>
      </w:r>
      <w:r>
        <w:rPr>
          <w:rFonts w:ascii="Calibri" w:cs="Calibri" w:eastAsia="Calibri" w:hAnsi="Calibri"/>
          <w:sz w:val="22"/>
          <w:szCs w:val="22"/>
        </w:rPr>
        <w:t xml:space="preserve">Add a membership check at the top of processCreditApplication and (separately) hide the Finance option in the payment form for non-members.</w:t>
      </w:r>
    </w:p>
    <w:p>
      <w:pPr>
        <w:pStyle w:val="Heading3"/>
        <w:spacing w:after="100" w:before="220"/>
      </w:pPr>
      <w:r>
        <w:rPr>
          <w:rFonts w:ascii="Calibri" w:cs="Calibri" w:eastAsia="Calibri" w:hAnsi="Calibri"/>
          <w:b/>
          <w:bCs/>
          <w:color w:val="3B6AA0"/>
          <w:sz w:val="22"/>
          <w:szCs w:val="22"/>
        </w:rPr>
        <w:t xml:space="preserve">8.1.3 H2 in-memory database resets on every restart</w:t>
      </w:r>
    </w:p>
    <w:p>
      <w:pPr>
        <w:spacing w:after="120" w:before="0" w:line="276"/>
      </w:pPr>
      <w:r>
        <w:rPr>
          <w:rFonts w:ascii="Calibri" w:cs="Calibri" w:eastAsia="Calibri" w:hAnsi="Calibri"/>
          <w:sz w:val="22"/>
          <w:szCs w:val="22"/>
        </w:rPr>
        <w:t xml:space="preserve">ddl-auto=create-drop combined with H2 in-memory ensures a deterministic seeded baseline on every run. Bookings, custom trade cards, stock changes — all are lost on restart. This is appropriate for a demonstration model. Production would require PostgreSQL or similar with persistent storage.</w:t>
      </w:r>
    </w:p>
    <w:p>
      <w:pPr>
        <w:pStyle w:val="Heading3"/>
        <w:spacing w:after="100" w:before="220"/>
      </w:pPr>
      <w:r>
        <w:rPr>
          <w:rFonts w:ascii="Calibri" w:cs="Calibri" w:eastAsia="Calibri" w:hAnsi="Calibri"/>
          <w:b/>
          <w:bCs/>
          <w:color w:val="3B6AA0"/>
          <w:sz w:val="22"/>
          <w:szCs w:val="22"/>
        </w:rPr>
        <w:t xml:space="preserve">8.1.4 Single demo user for all task assignments</w:t>
      </w:r>
    </w:p>
    <w:p>
      <w:pPr>
        <w:spacing w:after="120" w:before="0" w:line="276"/>
      </w:pPr>
      <w:r>
        <w:rPr>
          <w:rFonts w:ascii="Calibri" w:cs="Calibri" w:eastAsia="Calibri" w:hAnsi="Calibri"/>
          <w:sz w:val="22"/>
          <w:szCs w:val="22"/>
        </w:rPr>
        <w:t xml:space="preserve">All user tasks default to the demo user. Real role-based assignment (warehouse staff, FinTrust operator, FixPro driver, ProBuild Tool Hire Manager) would need assignment expressions on each user task, plus a user / group provisioning step in Identity. Recorded as TC-I02 finding.</w:t>
      </w:r>
    </w:p>
    <w:p>
      <w:pPr>
        <w:pStyle w:val="Heading3"/>
        <w:spacing w:after="100" w:before="220"/>
      </w:pPr>
      <w:r>
        <w:rPr>
          <w:rFonts w:ascii="Calibri" w:cs="Calibri" w:eastAsia="Calibri" w:hAnsi="Calibri"/>
          <w:b/>
          <w:bCs/>
          <w:color w:val="3B6AA0"/>
          <w:sz w:val="22"/>
          <w:szCs w:val="22"/>
        </w:rPr>
        <w:t xml:space="preserve">8.1.5 Manual tasks completed by the tester rather than the operator</w:t>
      </w:r>
    </w:p>
    <w:p>
      <w:pPr>
        <w:spacing w:after="120" w:before="0" w:line="276"/>
      </w:pPr>
      <w:r>
        <w:rPr>
          <w:rFonts w:ascii="Calibri" w:cs="Calibri" w:eastAsia="Calibri" w:hAnsi="Calibri"/>
          <w:sz w:val="22"/>
          <w:szCs w:val="22"/>
        </w:rPr>
        <w:t xml:space="preserve">Activities like "Package Items", "Pack transport with packages", "Inspect tools and report status" are correctly modelled as manual tasks in BPMN. They cannot be automated by their nature — they are physical operations. In a production deployment they would be completed by warehouse / FixPro operators in Tasklist; for testing, the tester completes them as a stand-in.</w:t>
      </w:r>
    </w:p>
    <w:p>
      <w:pPr>
        <w:pStyle w:val="Heading3"/>
        <w:spacing w:after="100" w:before="220"/>
      </w:pPr>
      <w:r>
        <w:rPr>
          <w:rFonts w:ascii="Calibri" w:cs="Calibri" w:eastAsia="Calibri" w:hAnsi="Calibri"/>
          <w:b/>
          <w:bCs/>
          <w:color w:val="3B6AA0"/>
          <w:sz w:val="22"/>
          <w:szCs w:val="22"/>
        </w:rPr>
        <w:t xml:space="preserve">8.1.6 No timer events / SLA enforcement</w:t>
      </w:r>
    </w:p>
    <w:p>
      <w:pPr>
        <w:spacing w:after="120" w:before="0" w:line="276"/>
      </w:pPr>
      <w:r>
        <w:rPr>
          <w:rFonts w:ascii="Calibri" w:cs="Calibri" w:eastAsia="Calibri" w:hAnsi="Calibri"/>
          <w:sz w:val="22"/>
          <w:szCs w:val="22"/>
        </w:rPr>
        <w:t xml:space="preserve">The case study describes a weekly FixPro collection cycle, a 5-business-day turnaround SLA, and a 90% turnaround KPI. The current BPMN has no timer boundary events or SLA-tracking artefacts. Implementing them would require boundary timer events on the relevant tasks plus a metrics aggregator.</w:t>
      </w:r>
    </w:p>
    <w:p>
      <w:pPr>
        <w:pStyle w:val="Heading3"/>
        <w:spacing w:after="100" w:before="220"/>
      </w:pPr>
      <w:r>
        <w:rPr>
          <w:rFonts w:ascii="Calibri" w:cs="Calibri" w:eastAsia="Calibri" w:hAnsi="Calibri"/>
          <w:b/>
          <w:bCs/>
          <w:color w:val="3B6AA0"/>
          <w:sz w:val="22"/>
          <w:szCs w:val="22"/>
        </w:rPr>
        <w:t xml:space="preserve">8.1.7 Repair authorisation is logged, not gated</w:t>
      </w:r>
    </w:p>
    <w:p>
      <w:pPr>
        <w:spacing w:after="120" w:before="0" w:line="276"/>
      </w:pPr>
      <w:r>
        <w:rPr>
          <w:rFonts w:ascii="Calibri" w:cs="Calibri" w:eastAsia="Calibri" w:hAnsi="Calibri"/>
          <w:sz w:val="22"/>
          <w:szCs w:val="22"/>
        </w:rPr>
        <w:t xml:space="preserve">When repair cost &gt; £50, the worker logs that ProBuild Tool Hire Manager authorisation is required and sets requiresManagerAuth=true, but the process does not currently halt for actual authorisation. A user task assigned to the manager role with a Yes/No outcome would be the right next step.</w:t>
      </w:r>
    </w:p>
    <w:p>
      <w:pPr>
        <w:pStyle w:val="Heading3"/>
        <w:spacing w:after="100" w:before="220"/>
      </w:pPr>
      <w:r>
        <w:rPr>
          <w:rFonts w:ascii="Calibri" w:cs="Calibri" w:eastAsia="Calibri" w:hAnsi="Calibri"/>
          <w:b/>
          <w:bCs/>
          <w:color w:val="3B6AA0"/>
          <w:sz w:val="22"/>
          <w:szCs w:val="22"/>
        </w:rPr>
        <w:t xml:space="preserve">8.1.8 Purchase flow does not decrement stock</w:t>
      </w:r>
    </w:p>
    <w:p>
      <w:pPr>
        <w:spacing w:after="120" w:before="0" w:line="276"/>
      </w:pPr>
      <w:r>
        <w:rPr>
          <w:rFonts w:ascii="Calibri" w:cs="Calibri" w:eastAsia="Calibri" w:hAnsi="Calibri"/>
          <w:sz w:val="22"/>
          <w:szCs w:val="22"/>
        </w:rPr>
        <w:t xml:space="preserve">calculatePrice does not check or modify stock. Hire flow does (via confirmHireBooking). For consistency with the case study ("stock availability is updated in real-time"), the purchase flow should also decrement stock at the point of payment success. If the team treats this as a defect rather than a refinement, it should be added to §6 as DEF-EXEC-0X.</w:t>
      </w:r>
    </w:p>
    <w:p>
      <w:pPr>
        <w:pStyle w:val="Heading2"/>
        <w:spacing w:after="140" w:before="280"/>
      </w:pPr>
      <w:r>
        <w:rPr>
          <w:rFonts w:ascii="Calibri" w:cs="Calibri" w:eastAsia="Calibri" w:hAnsi="Calibri"/>
          <w:b/>
          <w:bCs/>
          <w:color w:val="1F3A5F"/>
          <w:sz w:val="26"/>
          <w:szCs w:val="26"/>
        </w:rPr>
        <w:t xml:space="preserve">8.2 Recommended refinements</w:t>
      </w:r>
    </w:p>
    <w:p>
      <w:pPr>
        <w:spacing w:after="120" w:before="0" w:line="276"/>
      </w:pPr>
      <w:r>
        <w:rPr>
          <w:rFonts w:ascii="Calibri" w:cs="Calibri" w:eastAsia="Calibri" w:hAnsi="Calibri"/>
          <w:sz w:val="22"/>
          <w:szCs w:val="22"/>
        </w:rPr>
        <w:t xml:space="preserve">The following refinements would move the system from a strong demonstration model towards a production-ready implementation. They are ordered by likely impact.</w:t>
      </w:r>
    </w:p>
    <w:p>
      <w:pPr>
        <w:pStyle w:val="ListParagraph"/>
        <w:numPr>
          <w:ilvl w:val="0"/>
          <w:numId w:val="3"/>
        </w:numPr>
        <w:spacing w:after="80" w:line="276"/>
      </w:pPr>
      <w:r>
        <w:rPr>
          <w:rFonts w:ascii="Calibri" w:cs="Calibri" w:eastAsia="Calibri" w:hAnsi="Calibri"/>
          <w:sz w:val="22"/>
          <w:szCs w:val="22"/>
        </w:rPr>
        <w:t xml:space="preserve">Implement Trade Card membership gating in processCreditApplication and hide the Finance option from non-members in the payment form (closes DEF-NEW-04).</w:t>
      </w:r>
    </w:p>
    <w:p>
      <w:pPr>
        <w:pStyle w:val="ListParagraph"/>
        <w:numPr>
          <w:ilvl w:val="0"/>
          <w:numId w:val="3"/>
        </w:numPr>
        <w:spacing w:after="80" w:line="276"/>
      </w:pPr>
      <w:r>
        <w:rPr>
          <w:rFonts w:ascii="Calibri" w:cs="Calibri" w:eastAsia="Calibri" w:hAnsi="Calibri"/>
          <w:sz w:val="22"/>
          <w:szCs w:val="22"/>
        </w:rPr>
        <w:t xml:space="preserve">Align registerMember identifier format with the form regex — either generate 10-digit IDs or relax the regex (closes DEF-NEW-02).</w:t>
      </w:r>
    </w:p>
    <w:p>
      <w:pPr>
        <w:pStyle w:val="ListParagraph"/>
        <w:numPr>
          <w:ilvl w:val="0"/>
          <w:numId w:val="3"/>
        </w:numPr>
        <w:spacing w:after="80" w:line="276"/>
      </w:pPr>
      <w:r>
        <w:rPr>
          <w:rFonts w:ascii="Calibri" w:cs="Calibri" w:eastAsia="Calibri" w:hAnsi="Calibri"/>
          <w:sz w:val="22"/>
          <w:szCs w:val="22"/>
        </w:rPr>
        <w:t xml:space="preserve">Add a manager-authorisation user task in the FixPro repair branch for cost &gt; £50, replacing the current log-only approach.</w:t>
      </w:r>
    </w:p>
    <w:p>
      <w:pPr>
        <w:pStyle w:val="ListParagraph"/>
        <w:numPr>
          <w:ilvl w:val="0"/>
          <w:numId w:val="3"/>
        </w:numPr>
        <w:spacing w:after="80" w:line="276"/>
      </w:pPr>
      <w:r>
        <w:rPr>
          <w:rFonts w:ascii="Calibri" w:cs="Calibri" w:eastAsia="Calibri" w:hAnsi="Calibri"/>
          <w:sz w:val="22"/>
          <w:szCs w:val="22"/>
        </w:rPr>
        <w:t xml:space="preserve">Implement loyalty points accumulation: persistent customer accounts, points-per-pound on every transaction, tiered discount bands.</w:t>
      </w:r>
    </w:p>
    <w:p>
      <w:pPr>
        <w:pStyle w:val="ListParagraph"/>
        <w:numPr>
          <w:ilvl w:val="0"/>
          <w:numId w:val="3"/>
        </w:numPr>
        <w:spacing w:after="80" w:line="276"/>
      </w:pPr>
      <w:r>
        <w:rPr>
          <w:rFonts w:ascii="Calibri" w:cs="Calibri" w:eastAsia="Calibri" w:hAnsi="Calibri"/>
          <w:sz w:val="22"/>
          <w:szCs w:val="22"/>
        </w:rPr>
        <w:t xml:space="preserve">Add a gateway in the BPMN to skip Finance entirely when isTradeCardMember is false, as a defence-in-depth complement to the worker-level check.</w:t>
      </w:r>
    </w:p>
    <w:p>
      <w:pPr>
        <w:pStyle w:val="ListParagraph"/>
        <w:numPr>
          <w:ilvl w:val="0"/>
          <w:numId w:val="3"/>
        </w:numPr>
        <w:spacing w:after="80" w:line="276"/>
      </w:pPr>
      <w:r>
        <w:rPr>
          <w:rFonts w:ascii="Calibri" w:cs="Calibri" w:eastAsia="Calibri" w:hAnsi="Calibri"/>
          <w:sz w:val="22"/>
          <w:szCs w:val="22"/>
        </w:rPr>
        <w:t xml:space="preserve">Replace H2 with PostgreSQL for persistence across restarts; add a database migration tool such as Flyway.</w:t>
      </w:r>
    </w:p>
    <w:p>
      <w:pPr>
        <w:pStyle w:val="ListParagraph"/>
        <w:numPr>
          <w:ilvl w:val="0"/>
          <w:numId w:val="3"/>
        </w:numPr>
        <w:spacing w:after="80" w:line="276"/>
      </w:pPr>
      <w:r>
        <w:rPr>
          <w:rFonts w:ascii="Calibri" w:cs="Calibri" w:eastAsia="Calibri" w:hAnsi="Calibri"/>
          <w:sz w:val="22"/>
          <w:szCs w:val="22"/>
        </w:rPr>
        <w:t xml:space="preserve">Introduce role-based task assignment using Camunda Identity groups and assignee expressions on each user task.</w:t>
      </w:r>
    </w:p>
    <w:p>
      <w:pPr>
        <w:pStyle w:val="ListParagraph"/>
        <w:numPr>
          <w:ilvl w:val="0"/>
          <w:numId w:val="3"/>
        </w:numPr>
        <w:spacing w:after="80" w:line="276"/>
      </w:pPr>
      <w:r>
        <w:rPr>
          <w:rFonts w:ascii="Calibri" w:cs="Calibri" w:eastAsia="Calibri" w:hAnsi="Calibri"/>
          <w:sz w:val="22"/>
          <w:szCs w:val="22"/>
        </w:rPr>
        <w:t xml:space="preserve">Add boundary timer events to enforce the 5-business-day FixPro turnaround SLA.</w:t>
      </w:r>
    </w:p>
    <w:p>
      <w:pPr>
        <w:pStyle w:val="ListParagraph"/>
        <w:numPr>
          <w:ilvl w:val="0"/>
          <w:numId w:val="3"/>
        </w:numPr>
        <w:spacing w:after="80" w:line="276"/>
      </w:pPr>
      <w:r>
        <w:rPr>
          <w:rFonts w:ascii="Calibri" w:cs="Calibri" w:eastAsia="Calibri" w:hAnsi="Calibri"/>
          <w:sz w:val="22"/>
          <w:szCs w:val="22"/>
        </w:rPr>
        <w:t xml:space="preserve">Decrement stock on purchase payment success for consistency with hire flow and the case study.</w:t>
      </w:r>
    </w:p>
    <w:p>
      <w:pPr>
        <w:pStyle w:val="ListParagraph"/>
        <w:numPr>
          <w:ilvl w:val="0"/>
          <w:numId w:val="3"/>
        </w:numPr>
        <w:spacing w:after="80" w:line="276"/>
      </w:pPr>
      <w:r>
        <w:rPr>
          <w:rFonts w:ascii="Calibri" w:cs="Calibri" w:eastAsia="Calibri" w:hAnsi="Calibri"/>
          <w:sz w:val="22"/>
          <w:szCs w:val="22"/>
        </w:rPr>
        <w:t xml:space="preserve">Tidy up code hygiene items: rename instore-or-online.form, delete the dead inspectToolHandover worker (closes DEF-NEW-01 and DEF-NEW-03).</w:t>
      </w:r>
    </w:p>
    <w:p>
      <w:r>
        <w:br w:type="page"/>
      </w:r>
    </w:p>
    <w:p>
      <w:pPr>
        <w:pStyle w:val="Heading1"/>
        <w:spacing w:after="200" w:before="360"/>
      </w:pPr>
      <w:r>
        <w:rPr>
          <w:rFonts w:ascii="Calibri" w:cs="Calibri" w:eastAsia="Calibri" w:hAnsi="Calibri"/>
          <w:b/>
          <w:bCs/>
          <w:color w:val="1F3A5F"/>
          <w:sz w:val="32"/>
          <w:szCs w:val="32"/>
        </w:rPr>
        <w:t xml:space="preserve">9. Reflection</w:t>
      </w:r>
    </w:p>
    <w:p>
      <w:pPr>
        <w:spacing w:after="120" w:before="0" w:line="276"/>
      </w:pPr>
      <w:r>
        <w:rPr>
          <w:rFonts w:ascii="Calibri" w:cs="Calibri" w:eastAsia="Calibri" w:hAnsi="Calibri"/>
          <w:sz w:val="22"/>
          <w:szCs w:val="22"/>
        </w:rPr>
        <w:t xml:space="preserve">This section is to be authored after execution. It is the team's reflective account of what testing revealed, what we would do differently with hindsight, and how the work was distributed across team members. The marker assesses individual contribution as well as group output, so this section is important.</w:t>
      </w:r>
    </w:p>
    <w:p>
      <w:pPr>
        <w:pStyle w:val="Heading2"/>
        <w:spacing w:after="140" w:before="280"/>
      </w:pPr>
      <w:r>
        <w:rPr>
          <w:rFonts w:ascii="Calibri" w:cs="Calibri" w:eastAsia="Calibri" w:hAnsi="Calibri"/>
          <w:b/>
          <w:bCs/>
          <w:color w:val="1F3A5F"/>
          <w:sz w:val="26"/>
          <w:szCs w:val="26"/>
        </w:rPr>
        <w:t xml:space="preserve">9.1 What testing revealed about the design</w:t>
      </w:r>
    </w:p>
    <w:p>
      <w:pPr>
        <w:spacing w:after="120" w:before="0" w:line="276"/>
      </w:pPr>
      <w:r>
        <w:rPr>
          <w:rFonts w:ascii="Calibri" w:cs="Calibri" w:eastAsia="Calibri" w:hAnsi="Calibri"/>
          <w:i/>
          <w:iCs/>
          <w:color w:val="595959"/>
          <w:sz w:val="22"/>
          <w:szCs w:val="22"/>
        </w:rPr>
        <w:t xml:space="preserve">(To be completed after execution. Suggested prompts below.)</w:t>
      </w:r>
    </w:p>
    <w:p>
      <w:pPr>
        <w:pStyle w:val="ListParagraph"/>
        <w:numPr>
          <w:ilvl w:val="0"/>
          <w:numId w:val="2"/>
        </w:numPr>
        <w:spacing w:after="80" w:line="276"/>
      </w:pPr>
      <w:r>
        <w:rPr>
          <w:rFonts w:ascii="Calibri" w:cs="Calibri" w:eastAsia="Calibri" w:hAnsi="Calibri"/>
          <w:sz w:val="22"/>
          <w:szCs w:val="22"/>
        </w:rPr>
        <w:t xml:space="preserve">Where did the implementation align well with the case study, and where did it diverge?</w:t>
      </w:r>
    </w:p>
    <w:p>
      <w:pPr>
        <w:pStyle w:val="ListParagraph"/>
        <w:numPr>
          <w:ilvl w:val="0"/>
          <w:numId w:val="2"/>
        </w:numPr>
        <w:spacing w:after="80" w:line="276"/>
      </w:pPr>
      <w:r>
        <w:rPr>
          <w:rFonts w:ascii="Calibri" w:cs="Calibri" w:eastAsia="Calibri" w:hAnsi="Calibri"/>
          <w:sz w:val="22"/>
          <w:szCs w:val="22"/>
        </w:rPr>
        <w:t xml:space="preserve">Which BPMN choices proved easy to test, and which were awkward (e.g. the orphaned worker, the form-id/filename mismatch)?</w:t>
      </w:r>
    </w:p>
    <w:p>
      <w:pPr>
        <w:pStyle w:val="ListParagraph"/>
        <w:numPr>
          <w:ilvl w:val="0"/>
          <w:numId w:val="2"/>
        </w:numPr>
        <w:spacing w:after="80" w:line="276"/>
      </w:pPr>
      <w:r>
        <w:rPr>
          <w:rFonts w:ascii="Calibri" w:cs="Calibri" w:eastAsia="Calibri" w:hAnsi="Calibri"/>
          <w:sz w:val="22"/>
          <w:szCs w:val="22"/>
        </w:rPr>
        <w:t xml:space="preserve">Which defects were genuine surprises, and which were known weak spots that the team had previously flagged?</w:t>
      </w:r>
    </w:p>
    <w:p>
      <w:pPr>
        <w:pStyle w:val="ListParagraph"/>
        <w:numPr>
          <w:ilvl w:val="0"/>
          <w:numId w:val="2"/>
        </w:numPr>
        <w:spacing w:after="80" w:line="276"/>
      </w:pPr>
      <w:r>
        <w:rPr>
          <w:rFonts w:ascii="Calibri" w:cs="Calibri" w:eastAsia="Calibri" w:hAnsi="Calibri"/>
          <w:sz w:val="22"/>
          <w:szCs w:val="22"/>
        </w:rPr>
        <w:t xml:space="preserve">How effective was the message-correlation pattern under concurrent load? Were there any race conditions?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Reflection — design — paste screenshot here ]</w:t>
            </w:r>
          </w:p>
          <w:p>
            <w:pPr>
              <w:spacing w:after="0"/>
              <w:jc w:val="center"/>
            </w:pPr>
            <w:r>
              <w:rPr>
                <w:rFonts w:ascii="Calibri" w:cs="Calibri" w:eastAsia="Calibri" w:hAnsi="Calibri"/>
                <w:i/>
                <w:iCs/>
                <w:color w:val="595959"/>
                <w:sz w:val="16"/>
                <w:szCs w:val="16"/>
              </w:rPr>
              <w:t xml:space="preserve">Author 4–6 sentences here</w:t>
            </w:r>
          </w:p>
        </w:tc>
      </w:tr>
    </w:tbl>
    <w:p>
      <w:pPr>
        <w:pStyle w:val="Heading2"/>
        <w:spacing w:after="140" w:before="280"/>
      </w:pPr>
      <w:r>
        <w:rPr>
          <w:rFonts w:ascii="Calibri" w:cs="Calibri" w:eastAsia="Calibri" w:hAnsi="Calibri"/>
          <w:b/>
          <w:bCs/>
          <w:color w:val="1F3A5F"/>
          <w:sz w:val="26"/>
          <w:szCs w:val="26"/>
        </w:rPr>
        <w:t xml:space="preserve">9.2 What we would do differently</w:t>
      </w:r>
    </w:p>
    <w:p>
      <w:pPr>
        <w:spacing w:after="120" w:before="0" w:line="276"/>
      </w:pPr>
      <w:r>
        <w:rPr>
          <w:rFonts w:ascii="Calibri" w:cs="Calibri" w:eastAsia="Calibri" w:hAnsi="Calibri"/>
          <w:i/>
          <w:iCs/>
          <w:color w:val="595959"/>
          <w:sz w:val="22"/>
          <w:szCs w:val="22"/>
        </w:rPr>
        <w:t xml:space="preserve">(To be completed after execution.)</w:t>
      </w:r>
    </w:p>
    <w:p>
      <w:pPr>
        <w:pStyle w:val="ListParagraph"/>
        <w:numPr>
          <w:ilvl w:val="0"/>
          <w:numId w:val="2"/>
        </w:numPr>
        <w:spacing w:after="80" w:line="276"/>
      </w:pPr>
      <w:r>
        <w:rPr>
          <w:rFonts w:ascii="Calibri" w:cs="Calibri" w:eastAsia="Calibri" w:hAnsi="Calibri"/>
          <w:sz w:val="22"/>
          <w:szCs w:val="22"/>
        </w:rPr>
        <w:t xml:space="preserve">If we re-built the system, would we still use H2 for the demo, or move to a persistent DB earlier?</w:t>
      </w:r>
    </w:p>
    <w:p>
      <w:pPr>
        <w:pStyle w:val="ListParagraph"/>
        <w:numPr>
          <w:ilvl w:val="0"/>
          <w:numId w:val="2"/>
        </w:numPr>
        <w:spacing w:after="80" w:line="276"/>
      </w:pPr>
      <w:r>
        <w:rPr>
          <w:rFonts w:ascii="Calibri" w:cs="Calibri" w:eastAsia="Calibri" w:hAnsi="Calibri"/>
          <w:sz w:val="22"/>
          <w:szCs w:val="22"/>
        </w:rPr>
        <w:t xml:space="preserve">Would we adopt a test-first approach? What would we automate vs. test manually?</w:t>
      </w:r>
    </w:p>
    <w:p>
      <w:pPr>
        <w:pStyle w:val="ListParagraph"/>
        <w:numPr>
          <w:ilvl w:val="0"/>
          <w:numId w:val="2"/>
        </w:numPr>
        <w:spacing w:after="80" w:line="276"/>
      </w:pPr>
      <w:r>
        <w:rPr>
          <w:rFonts w:ascii="Calibri" w:cs="Calibri" w:eastAsia="Calibri" w:hAnsi="Calibri"/>
          <w:sz w:val="22"/>
          <w:szCs w:val="22"/>
        </w:rPr>
        <w:t xml:space="preserve">Would we structure ProcessNameWorker.java as one big class, or split workers per pool?</w:t>
      </w:r>
    </w:p>
    <w:p>
      <w:pPr>
        <w:pStyle w:val="ListParagraph"/>
        <w:numPr>
          <w:ilvl w:val="0"/>
          <w:numId w:val="2"/>
        </w:numPr>
        <w:spacing w:after="80" w:line="276"/>
      </w:pPr>
      <w:r>
        <w:rPr>
          <w:rFonts w:ascii="Calibri" w:cs="Calibri" w:eastAsia="Calibri" w:hAnsi="Calibri"/>
          <w:sz w:val="22"/>
          <w:szCs w:val="22"/>
        </w:rPr>
        <w:t xml:space="preserve">Did the BPMN evolve cleanly, or did legacy artefacts (like the dead inspectToolHandover worker) accumulate?</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Reflection — process — paste screenshot here ]</w:t>
            </w:r>
          </w:p>
          <w:p>
            <w:pPr>
              <w:spacing w:after="0"/>
              <w:jc w:val="center"/>
            </w:pPr>
            <w:r>
              <w:rPr>
                <w:rFonts w:ascii="Calibri" w:cs="Calibri" w:eastAsia="Calibri" w:hAnsi="Calibri"/>
                <w:i/>
                <w:iCs/>
                <w:color w:val="595959"/>
                <w:sz w:val="16"/>
                <w:szCs w:val="16"/>
              </w:rPr>
              <w:t xml:space="preserve">Author 4–6 sentences here</w:t>
            </w:r>
          </w:p>
        </w:tc>
      </w:tr>
    </w:tbl>
    <w:p>
      <w:pPr>
        <w:pStyle w:val="Heading2"/>
        <w:spacing w:after="140" w:before="280"/>
      </w:pPr>
      <w:r>
        <w:rPr>
          <w:rFonts w:ascii="Calibri" w:cs="Calibri" w:eastAsia="Calibri" w:hAnsi="Calibri"/>
          <w:b/>
          <w:bCs/>
          <w:color w:val="1F3A5F"/>
          <w:sz w:val="26"/>
          <w:szCs w:val="26"/>
        </w:rPr>
        <w:t xml:space="preserve">9.3 Lessons learned (process and tooling)</w:t>
      </w:r>
    </w:p>
    <w:p>
      <w:pPr>
        <w:spacing w:after="120" w:before="0" w:line="276"/>
      </w:pPr>
      <w:r>
        <w:rPr>
          <w:rFonts w:ascii="Calibri" w:cs="Calibri" w:eastAsia="Calibri" w:hAnsi="Calibri"/>
          <w:i/>
          <w:iCs/>
          <w:color w:val="595959"/>
          <w:sz w:val="22"/>
          <w:szCs w:val="22"/>
        </w:rPr>
        <w:t xml:space="preserve">(To be completed after execution.)</w:t>
      </w:r>
    </w:p>
    <w:p>
      <w:pPr>
        <w:pStyle w:val="ListParagraph"/>
        <w:numPr>
          <w:ilvl w:val="0"/>
          <w:numId w:val="2"/>
        </w:numPr>
        <w:spacing w:after="80" w:line="276"/>
      </w:pPr>
      <w:r>
        <w:rPr>
          <w:rFonts w:ascii="Calibri" w:cs="Calibri" w:eastAsia="Calibri" w:hAnsi="Calibri"/>
          <w:sz w:val="22"/>
          <w:szCs w:val="22"/>
        </w:rPr>
        <w:t xml:space="preserve">Camunda Modeler vs Web Modeler — which served us better?</w:t>
      </w:r>
    </w:p>
    <w:p>
      <w:pPr>
        <w:pStyle w:val="ListParagraph"/>
        <w:numPr>
          <w:ilvl w:val="0"/>
          <w:numId w:val="2"/>
        </w:numPr>
        <w:spacing w:after="80" w:line="276"/>
      </w:pPr>
      <w:r>
        <w:rPr>
          <w:rFonts w:ascii="Calibri" w:cs="Calibri" w:eastAsia="Calibri" w:hAnsi="Calibri"/>
          <w:sz w:val="22"/>
          <w:szCs w:val="22"/>
        </w:rPr>
        <w:t xml:space="preserve">Operate's variables panel as a debugging tool — was it sufficient, or did we miss having step-through debugging?</w:t>
      </w:r>
    </w:p>
    <w:p>
      <w:pPr>
        <w:pStyle w:val="ListParagraph"/>
        <w:numPr>
          <w:ilvl w:val="0"/>
          <w:numId w:val="2"/>
        </w:numPr>
        <w:spacing w:after="80" w:line="276"/>
      </w:pPr>
      <w:r>
        <w:rPr>
          <w:rFonts w:ascii="Calibri" w:cs="Calibri" w:eastAsia="Calibri" w:hAnsi="Calibri"/>
          <w:sz w:val="22"/>
          <w:szCs w:val="22"/>
        </w:rPr>
        <w:t xml:space="preserve">How did we manage the BPMN file across the group? Merge conflicts, ownership, etc.</w:t>
      </w:r>
    </w:p>
    <w:p>
      <w:pPr>
        <w:pStyle w:val="ListParagraph"/>
        <w:numPr>
          <w:ilvl w:val="0"/>
          <w:numId w:val="2"/>
        </w:numPr>
        <w:spacing w:after="80" w:line="276"/>
      </w:pPr>
      <w:r>
        <w:rPr>
          <w:rFonts w:ascii="Calibri" w:cs="Calibri" w:eastAsia="Calibri" w:hAnsi="Calibri"/>
          <w:sz w:val="22"/>
          <w:szCs w:val="22"/>
        </w:rPr>
        <w:t xml:space="preserve">Configuration management discipline — were we consistent with branching, commits and PRs?</w:t>
      </w:r>
    </w:p>
    <w:p>
      <w:pPr>
        <w:spacing w:after="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BFBF" w:sz="8"/>
              <w:left w:val="dashed" w:color="BFBFBF" w:sz="8"/>
              <w:bottom w:val="dashed" w:color="BFBFBF" w:sz="8"/>
              <w:right w:val="dashed" w:color="BFBFBF" w:sz="8"/>
            </w:tcBorders>
            <w:shd w:fill="FAFAFA" w:val="clear"/>
            <w:tcMar>
              <w:top w:type="dxa" w:w="360"/>
              <w:left w:type="dxa" w:w="240"/>
              <w:bottom w:type="dxa" w:w="360"/>
              <w:right w:type="dxa" w:w="240"/>
            </w:tcMar>
          </w:tcPr>
          <w:p>
            <w:pPr>
              <w:spacing w:after="60"/>
              <w:jc w:val="center"/>
            </w:pPr>
            <w:r>
              <w:rPr>
                <w:rFonts w:ascii="Calibri" w:cs="Calibri" w:eastAsia="Calibri" w:hAnsi="Calibri"/>
                <w:b/>
                <w:bCs/>
                <w:i/>
                <w:iCs/>
                <w:color w:val="595959"/>
                <w:sz w:val="18"/>
                <w:szCs w:val="18"/>
              </w:rPr>
              <w:t xml:space="preserve">[ Reflection — tooling — paste screenshot here ]</w:t>
            </w:r>
          </w:p>
          <w:p>
            <w:pPr>
              <w:spacing w:after="0"/>
              <w:jc w:val="center"/>
            </w:pPr>
            <w:r>
              <w:rPr>
                <w:rFonts w:ascii="Calibri" w:cs="Calibri" w:eastAsia="Calibri" w:hAnsi="Calibri"/>
                <w:i/>
                <w:iCs/>
                <w:color w:val="595959"/>
                <w:sz w:val="16"/>
                <w:szCs w:val="16"/>
              </w:rPr>
              <w:t xml:space="preserve">Author 4–6 sentences here</w:t>
            </w:r>
          </w:p>
        </w:tc>
      </w:tr>
    </w:tbl>
    <w:p>
      <w:pPr>
        <w:pStyle w:val="Heading2"/>
        <w:spacing w:after="140" w:before="280"/>
      </w:pPr>
      <w:r>
        <w:rPr>
          <w:rFonts w:ascii="Calibri" w:cs="Calibri" w:eastAsia="Calibri" w:hAnsi="Calibri"/>
          <w:b/>
          <w:bCs/>
          <w:color w:val="1F3A5F"/>
          <w:sz w:val="26"/>
          <w:szCs w:val="26"/>
        </w:rPr>
        <w:t xml:space="preserve">9.4 Individual contribution log</w:t>
      </w:r>
    </w:p>
    <w:p>
      <w:pPr>
        <w:spacing w:after="120" w:before="0" w:line="276"/>
      </w:pPr>
      <w:r>
        <w:rPr>
          <w:rFonts w:ascii="Calibri" w:cs="Calibri" w:eastAsia="Calibri" w:hAnsi="Calibri"/>
          <w:sz w:val="22"/>
          <w:szCs w:val="22"/>
        </w:rPr>
        <w:t xml:space="preserve">Each team member completes their own row. The marker may use this to apply individual mark adjustments per the assignment brief (R1, §4 Marking Criteria — "individual students may receive an adjusted group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1900"/>
        <w:gridCol w:w="1560"/>
      </w:tblGrid>
      <w:tr>
        <w:trPr>
          <w:tblHeader/>
        </w:trPr>
        <w:tc>
          <w:tcPr>
            <w:tcW w:type="dxa" w:w="15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Member</w:t>
            </w:r>
          </w:p>
        </w:tc>
        <w:tc>
          <w:tcPr>
            <w:tcW w:type="dxa" w:w="22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Role(s) in testing</w:t>
            </w:r>
          </w:p>
        </w:tc>
        <w:tc>
          <w:tcPr>
            <w:tcW w:type="dxa" w:w="22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Tests executed (IDs)</w:t>
            </w:r>
          </w:p>
        </w:tc>
        <w:tc>
          <w:tcPr>
            <w:tcW w:type="dxa" w:w="19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Defects investigated (IDs)</w:t>
            </w:r>
          </w:p>
        </w:tc>
        <w:tc>
          <w:tcPr>
            <w:tcW w:type="dxa" w:w="156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Self-assessed contribution (%)</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
            </w:r>
          </w:p>
        </w:tc>
      </w:tr>
    </w:tbl>
    <w:p>
      <w:r>
        <w:br w:type="page"/>
      </w:r>
    </w:p>
    <w:p>
      <w:pPr>
        <w:pStyle w:val="Heading1"/>
        <w:spacing w:after="200" w:before="360"/>
      </w:pPr>
      <w:r>
        <w:rPr>
          <w:rFonts w:ascii="Calibri" w:cs="Calibri" w:eastAsia="Calibri" w:hAnsi="Calibri"/>
          <w:b/>
          <w:bCs/>
          <w:color w:val="1F3A5F"/>
          <w:sz w:val="32"/>
          <w:szCs w:val="32"/>
        </w:rPr>
        <w:t xml:space="preserve">Appendix A — Reference Material</w:t>
      </w:r>
    </w:p>
    <w:p>
      <w:pPr>
        <w:pStyle w:val="Heading2"/>
        <w:spacing w:after="140" w:before="280"/>
      </w:pPr>
      <w:r>
        <w:rPr>
          <w:rFonts w:ascii="Calibri" w:cs="Calibri" w:eastAsia="Calibri" w:hAnsi="Calibri"/>
          <w:b/>
          <w:bCs/>
          <w:color w:val="1F3A5F"/>
          <w:sz w:val="26"/>
          <w:szCs w:val="26"/>
        </w:rPr>
        <w:t xml:space="preserve">A.1 Glossary (extended)</w:t>
      </w:r>
    </w:p>
    <w:p>
      <w:pPr>
        <w:spacing w:after="120" w:before="0" w:line="276"/>
      </w:pPr>
      <w:r>
        <w:rPr>
          <w:rFonts w:ascii="Calibri" w:cs="Calibri" w:eastAsia="Calibri" w:hAnsi="Calibri"/>
          <w:sz w:val="22"/>
          <w:szCs w:val="22"/>
        </w:rPr>
        <w:t xml:space="preserve">Beyond §1.4, the following technical terms appear in this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Term</w:t>
            </w:r>
          </w:p>
        </w:tc>
        <w:tc>
          <w:tcPr>
            <w:tcW w:type="dxa" w:w="716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Meaning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Job worker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 Spring-managed component that polls the Zeebe broker for activated jobs of a registered task type and completes them.</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Process instance key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 unique numeric identifier assigned by Zeebe to each running process instance; used as the correlation key for messages targeting that instance.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Correlation key</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 string used by Camunda to route an incoming message to the correct waiting process instance.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Conditional (form)</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 FEEL expression on a form field that evaluates to true to hide the field. Used for show/hide logic.</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Service task</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 BPMN automated task implemented by a job worker.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User task</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 BPMN task that requires human completion via Tasklist, optionally bound to a Camunda Form.</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 task</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 BPMN task that publishes a message — typically used here for cross-pool communication.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Manual task</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 BPMN task representing physical / external work; completed in Tasklist as a placeholder.</w:t>
            </w:r>
          </w:p>
        </w:tc>
      </w:tr>
    </w:tbl>
    <w:p>
      <w:pPr>
        <w:pStyle w:val="Heading2"/>
        <w:spacing w:after="140" w:before="280"/>
      </w:pPr>
      <w:r>
        <w:rPr>
          <w:rFonts w:ascii="Calibri" w:cs="Calibri" w:eastAsia="Calibri" w:hAnsi="Calibri"/>
          <w:b/>
          <w:bCs/>
          <w:color w:val="1F3A5F"/>
          <w:sz w:val="26"/>
          <w:szCs w:val="26"/>
        </w:rPr>
        <w:t xml:space="preserve">A.2 Environment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Spring Boot port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9090 (server.port=9090)</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Camunda gRPC</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127.0.0.1:26500</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Camunda REST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127.0.0.1:8080</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H2 JDBC URL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jdbc:h2:mem:probuilddb;DB_CLOSE_DELAY=-1</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H2 username / password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sa / (empty)</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H2 console path</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http://localhost:9090/h2-console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JPA mode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hibernate.ddl-auto=create-drop (rebuilds schema on each restart)</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Java</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21</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Maven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wrapper (mvnw)</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60"/>
            </w:pPr>
            <w:r>
              <w:rPr>
                <w:rFonts w:ascii="Calibri" w:cs="Calibri" w:eastAsia="Calibri" w:hAnsi="Calibri"/>
                <w:b/>
                <w:bCs/>
                <w:sz w:val="20"/>
                <w:szCs w:val="20"/>
              </w:rPr>
              <w:t xml:space="preserve">Camunda 8</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8.8.14 (self-managed via c8run bundle)</w:t>
            </w:r>
          </w:p>
        </w:tc>
      </w:tr>
    </w:tbl>
    <w:p>
      <w:pPr>
        <w:pStyle w:val="Heading2"/>
        <w:spacing w:after="140" w:before="280"/>
      </w:pPr>
      <w:r>
        <w:rPr>
          <w:rFonts w:ascii="Calibri" w:cs="Calibri" w:eastAsia="Calibri" w:hAnsi="Calibri"/>
          <w:b/>
          <w:bCs/>
          <w:color w:val="1F3A5F"/>
          <w:sz w:val="26"/>
          <w:szCs w:val="26"/>
        </w:rPr>
        <w:t xml:space="preserve">A.3 Useful H2 queries</w:t>
      </w:r>
    </w:p>
    <w:p>
      <w:pPr>
        <w:spacing w:after="120" w:before="0" w:line="276"/>
      </w:pPr>
      <w:r>
        <w:rPr>
          <w:rFonts w:ascii="Calibri" w:cs="Calibri" w:eastAsia="Calibri" w:hAnsi="Calibri"/>
          <w:sz w:val="22"/>
          <w:szCs w:val="22"/>
        </w:rPr>
        <w:t xml:space="preserve">Reference SQL for testers.</w:t>
      </w:r>
    </w:p>
    <w:p>
      <w:pPr>
        <w:pStyle w:val="Heading4"/>
        <w:spacing w:after="80" w:before="160"/>
      </w:pPr>
      <w:r>
        <w:rPr>
          <w:rFonts w:ascii="Calibri" w:cs="Calibri" w:eastAsia="Calibri" w:hAnsi="Calibri"/>
          <w:b/>
          <w:bCs/>
          <w:color w:val="595959"/>
          <w:sz w:val="22"/>
          <w:szCs w:val="22"/>
        </w:rPr>
        <w:t xml:space="preserve">Inventory</w:t>
      </w:r>
    </w:p>
    <w:p>
      <w:pPr>
        <w:spacing w:after="120" w:before="0" w:line="276"/>
      </w:pPr>
      <w:r>
        <w:rPr>
          <w:rFonts w:ascii="Consolas" w:cs="Consolas" w:eastAsia="Consolas" w:hAnsi="Consolas"/>
          <w:color w:val="9E2A4F"/>
          <w:sz w:val="18"/>
          <w:szCs w:val="18"/>
        </w:rPr>
        <w:t xml:space="preserve">SELECT NAME, DISPLAY_NAME, AVAILABLE_QUANTITY, PURCHASE_PRICE, HIRE_RATE_PER_DAY FROM TOOLS ORDER BY NAME;</w:t>
      </w:r>
    </w:p>
    <w:p>
      <w:pPr>
        <w:spacing w:after="120" w:before="0" w:line="276"/>
      </w:pPr>
      <w:r>
        <w:rPr>
          <w:rFonts w:ascii="Consolas" w:cs="Consolas" w:eastAsia="Consolas" w:hAnsi="Consolas"/>
          <w:color w:val="9E2A4F"/>
          <w:sz w:val="18"/>
          <w:szCs w:val="18"/>
        </w:rPr>
        <w:t xml:space="preserve">SELECT * FROM TOOLS WHERE NAME='cordless-drill';</w:t>
      </w:r>
    </w:p>
    <w:p>
      <w:pPr>
        <w:pStyle w:val="Heading4"/>
        <w:spacing w:after="80" w:before="160"/>
      </w:pPr>
      <w:r>
        <w:rPr>
          <w:rFonts w:ascii="Calibri" w:cs="Calibri" w:eastAsia="Calibri" w:hAnsi="Calibri"/>
          <w:b/>
          <w:bCs/>
          <w:color w:val="595959"/>
          <w:sz w:val="22"/>
          <w:szCs w:val="22"/>
        </w:rPr>
        <w:t xml:space="preserve">Stock manipulation for tests</w:t>
      </w:r>
    </w:p>
    <w:p>
      <w:pPr>
        <w:spacing w:after="120" w:before="0" w:line="276"/>
      </w:pPr>
      <w:r>
        <w:rPr>
          <w:rFonts w:ascii="Consolas" w:cs="Consolas" w:eastAsia="Consolas" w:hAnsi="Consolas"/>
          <w:color w:val="9E2A4F"/>
          <w:sz w:val="18"/>
          <w:szCs w:val="18"/>
        </w:rPr>
        <w:t xml:space="preserve">UPDATE TOOLS SET AVAILABLE_QUANTITY=0 WHERE NAME='cordless-drill';</w:t>
      </w:r>
    </w:p>
    <w:p>
      <w:pPr>
        <w:spacing w:after="120" w:before="0" w:line="276"/>
      </w:pPr>
      <w:r>
        <w:rPr>
          <w:rFonts w:ascii="Consolas" w:cs="Consolas" w:eastAsia="Consolas" w:hAnsi="Consolas"/>
          <w:color w:val="9E2A4F"/>
          <w:sz w:val="18"/>
          <w:szCs w:val="18"/>
        </w:rPr>
        <w:t xml:space="preserve">UPDATE TOOLS SET AVAILABLE_QUANTITY=15 WHERE NAME='cordless-drill';</w:t>
      </w:r>
    </w:p>
    <w:p>
      <w:pPr>
        <w:pStyle w:val="Heading4"/>
        <w:spacing w:after="80" w:before="160"/>
      </w:pPr>
      <w:r>
        <w:rPr>
          <w:rFonts w:ascii="Calibri" w:cs="Calibri" w:eastAsia="Calibri" w:hAnsi="Calibri"/>
          <w:b/>
          <w:bCs/>
          <w:color w:val="595959"/>
          <w:sz w:val="22"/>
          <w:szCs w:val="22"/>
        </w:rPr>
        <w:t xml:space="preserve">Trade cards</w:t>
      </w:r>
    </w:p>
    <w:p>
      <w:pPr>
        <w:spacing w:after="120" w:before="0" w:line="276"/>
      </w:pPr>
      <w:r>
        <w:rPr>
          <w:rFonts w:ascii="Consolas" w:cs="Consolas" w:eastAsia="Consolas" w:hAnsi="Consolas"/>
          <w:color w:val="9E2A4F"/>
          <w:sz w:val="18"/>
          <w:szCs w:val="18"/>
        </w:rPr>
        <w:t xml:space="preserve">SELECT * FROM TRADE_CARDS;</w:t>
      </w:r>
    </w:p>
    <w:p>
      <w:pPr>
        <w:spacing w:after="120" w:before="0" w:line="276"/>
      </w:pPr>
      <w:r>
        <w:rPr>
          <w:rFonts w:ascii="Consolas" w:cs="Consolas" w:eastAsia="Consolas" w:hAnsi="Consolas"/>
          <w:color w:val="9E2A4F"/>
          <w:sz w:val="18"/>
          <w:szCs w:val="18"/>
        </w:rPr>
        <w:t xml:space="preserve">SELECT * FROM TRADE_CARDS ORDER BY ID DESC LIMIT 1;  -- last registered</w:t>
      </w:r>
    </w:p>
    <w:p>
      <w:pPr>
        <w:pStyle w:val="Heading4"/>
        <w:spacing w:after="80" w:before="160"/>
      </w:pPr>
      <w:r>
        <w:rPr>
          <w:rFonts w:ascii="Calibri" w:cs="Calibri" w:eastAsia="Calibri" w:hAnsi="Calibri"/>
          <w:b/>
          <w:bCs/>
          <w:color w:val="595959"/>
          <w:sz w:val="22"/>
          <w:szCs w:val="22"/>
        </w:rPr>
        <w:t xml:space="preserve">Bookings</w:t>
      </w:r>
    </w:p>
    <w:p>
      <w:pPr>
        <w:spacing w:after="120" w:before="0" w:line="276"/>
      </w:pPr>
      <w:r>
        <w:rPr>
          <w:rFonts w:ascii="Consolas" w:cs="Consolas" w:eastAsia="Consolas" w:hAnsi="Consolas"/>
          <w:color w:val="9E2A4F"/>
          <w:sz w:val="18"/>
          <w:szCs w:val="18"/>
        </w:rPr>
        <w:t xml:space="preserve">SELECT BOOKING_REFERENCE, CUSTOMER_FIRST_NAME, CUSTOMER_LAST_NAME, STATUS, CREATED_AT FROM BOOKINGS ORDER BY CREATED_AT DESC;</w:t>
      </w:r>
    </w:p>
    <w:p>
      <w:pPr>
        <w:spacing w:after="120" w:before="0" w:line="276"/>
      </w:pPr>
      <w:r>
        <w:rPr>
          <w:rFonts w:ascii="Consolas" w:cs="Consolas" w:eastAsia="Consolas" w:hAnsi="Consolas"/>
          <w:color w:val="9E2A4F"/>
          <w:sz w:val="18"/>
          <w:szCs w:val="18"/>
        </w:rPr>
        <w:t xml:space="preserve">SELECT * FROM BOOKINGS WHERE BOOKING_REFERENCE='BK-...';</w:t>
      </w:r>
    </w:p>
    <w:p>
      <w:pPr>
        <w:spacing w:after="120" w:before="0" w:line="276"/>
      </w:pPr>
      <w:r>
        <w:rPr>
          <w:rFonts w:ascii="Consolas" w:cs="Consolas" w:eastAsia="Consolas" w:hAnsi="Consolas"/>
          <w:color w:val="9E2A4F"/>
          <w:sz w:val="18"/>
          <w:szCs w:val="18"/>
        </w:rPr>
        <w:t xml:space="preserve">SELECT STATUS, COUNT(*) FROM BOOKINGS GROUP BY STATUS;</w:t>
      </w:r>
    </w:p>
    <w:p>
      <w:pPr>
        <w:pStyle w:val="Heading2"/>
        <w:spacing w:after="140" w:before="280"/>
      </w:pPr>
      <w:r>
        <w:rPr>
          <w:rFonts w:ascii="Calibri" w:cs="Calibri" w:eastAsia="Calibri" w:hAnsi="Calibri"/>
          <w:b/>
          <w:bCs/>
          <w:color w:val="1F3A5F"/>
          <w:sz w:val="26"/>
          <w:szCs w:val="26"/>
        </w:rPr>
        <w:t xml:space="preserve">A.4 Useful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Method / Path</w:t>
            </w:r>
          </w:p>
        </w:tc>
        <w:tc>
          <w:tcPr>
            <w:tcW w:type="dxa" w:w="566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Returns</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GET /api/tools</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All 27 tools with stock</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GET /api/tools/available</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Only tools with stock &gt; 0</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GET /api/bookings</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All bookings</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GET /api/bookings/{reference}</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Single booking by reference</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GET /api/bookings/status/{status}</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Filtered by status (CONFIRMED, RETURNED)</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GET /api/summary</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Aggregate counts and revenue</w:t>
            </w:r>
          </w:p>
        </w:tc>
      </w:tr>
    </w:tbl>
    <w:p>
      <w:pPr>
        <w:pStyle w:val="Heading2"/>
        <w:spacing w:after="140" w:before="280"/>
      </w:pPr>
      <w:r>
        <w:rPr>
          <w:rFonts w:ascii="Calibri" w:cs="Calibri" w:eastAsia="Calibri" w:hAnsi="Calibri"/>
          <w:b/>
          <w:bCs/>
          <w:color w:val="1F3A5F"/>
          <w:sz w:val="26"/>
          <w:szCs w:val="26"/>
        </w:rPr>
        <w:t xml:space="preserve">A.5 Spring Boot log line reference</w:t>
      </w:r>
    </w:p>
    <w:p>
      <w:pPr>
        <w:spacing w:after="120" w:before="0" w:line="276"/>
      </w:pPr>
      <w:r>
        <w:rPr>
          <w:rFonts w:ascii="Calibri" w:cs="Calibri" w:eastAsia="Calibri" w:hAnsi="Calibri"/>
          <w:sz w:val="22"/>
          <w:szCs w:val="22"/>
        </w:rPr>
        <w:t xml:space="preserve">Workers in ProcessNameWorker.java emit consistent log lines that are useful for evidence capture. A representative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Trigger</w:t>
            </w:r>
          </w:p>
        </w:tc>
        <w:tc>
          <w:tcPr>
            <w:tcW w:type="dxa" w:w="5860"/>
            <w:tcBorders>
              <w:top w:val="single" w:color="BFBFBF" w:sz="4"/>
              <w:left w:val="single" w:color="BFBFBF" w:sz="4"/>
              <w:bottom w:val="single" w:color="BFBFBF" w:sz="4"/>
              <w:right w:val="single" w:color="BFBFBF" w:sz="4"/>
            </w:tcBorders>
            <w:shd w:fill="DCE5EE" w:val="clear"/>
            <w:tcMar>
              <w:top w:type="dxa" w:w="80"/>
              <w:left w:type="dxa" w:w="120"/>
              <w:bottom w:type="dxa" w:w="80"/>
              <w:right w:type="dxa" w:w="120"/>
            </w:tcMar>
          </w:tcPr>
          <w:p>
            <w:pPr>
              <w:spacing w:after="60"/>
            </w:pPr>
            <w:r>
              <w:rPr>
                <w:rFonts w:ascii="Calibri" w:cs="Calibri" w:eastAsia="Calibri" w:hAnsi="Calibri"/>
                <w:b/>
                <w:bCs/>
                <w:color w:val="1F3A5F"/>
                <w:sz w:val="20"/>
                <w:szCs w:val="20"/>
              </w:rPr>
              <w:t xml:space="preserve">Log line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calculatePrice with valid TC</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Trade card 'TC-...' validated successfully</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calculatePrice with invalid TC</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Trade card 'TC-...' not found in DB — membership rejected</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calculatePrice discount</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Trade card discount applied: -£X.X | Discounted total: £Y.Y</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registerMember success</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Trade card issued and saved to DB | holder=... | card=TC-...</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confirmHireBooking</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Booking saved to DB | ref=... | total=£... | customer=...</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confirmHireBooking stock</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Tool '...' reserved | stock reduced by N | remaining=M</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markToolAvailable</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Tool '...' returned to stock | new qty=M</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sendRepairAuthorisation OK</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Repair cost £X.X within auto-approval limit (≤£50)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sendRepairAuthorisation flagged</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Repair cost £X.X exceeds £50 threshold — ProBuild Tool Hire Manager authorisation required</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checkToolAvailability</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Availability check for [...] | qty=N | available=true/false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processCreditApplication</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Credit application | amount=£... | approved=true/false | reason=...</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sendBookingConfirmed</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sz w:val="20"/>
                <w:szCs w:val="20"/>
              </w:rPr>
              <w:t xml:space="preserve">Booking confirmed sent | ref=... | customerProcessKey=...</w:t>
            </w:r>
          </w:p>
        </w:tc>
      </w:tr>
    </w:tbl>
    <w:p>
      <w:pPr>
        <w:pStyle w:val="Heading2"/>
        <w:spacing w:after="140" w:before="280"/>
      </w:pPr>
      <w:r>
        <w:rPr>
          <w:rFonts w:ascii="Calibri" w:cs="Calibri" w:eastAsia="Calibri" w:hAnsi="Calibri"/>
          <w:b/>
          <w:bCs/>
          <w:color w:val="1F3A5F"/>
          <w:sz w:val="26"/>
          <w:szCs w:val="26"/>
        </w:rPr>
        <w:t xml:space="preserve">A.6 Submission checklist</w:t>
      </w:r>
    </w:p>
    <w:p>
      <w:pPr>
        <w:spacing w:after="120" w:before="0" w:line="276"/>
      </w:pPr>
      <w:r>
        <w:rPr>
          <w:rFonts w:ascii="Calibri" w:cs="Calibri" w:eastAsia="Calibri" w:hAnsi="Calibri"/>
          <w:sz w:val="22"/>
          <w:szCs w:val="22"/>
        </w:rPr>
        <w:t xml:space="preserve">Before submitting this report, confirm:</w:t>
      </w:r>
    </w:p>
    <w:p>
      <w:pPr>
        <w:pStyle w:val="ListParagraph"/>
        <w:numPr>
          <w:ilvl w:val="0"/>
          <w:numId w:val="2"/>
        </w:numPr>
        <w:spacing w:after="80" w:line="276"/>
      </w:pPr>
      <w:r>
        <w:rPr>
          <w:rFonts w:ascii="Calibri" w:cs="Calibri" w:eastAsia="Calibri" w:hAnsi="Calibri"/>
          <w:sz w:val="22"/>
          <w:szCs w:val="22"/>
        </w:rPr>
        <w:t xml:space="preserve">Document version updated to final.</w:t>
      </w:r>
    </w:p>
    <w:p>
      <w:pPr>
        <w:pStyle w:val="ListParagraph"/>
        <w:numPr>
          <w:ilvl w:val="0"/>
          <w:numId w:val="2"/>
        </w:numPr>
        <w:spacing w:after="80" w:line="276"/>
      </w:pPr>
      <w:r>
        <w:rPr>
          <w:rFonts w:ascii="Calibri" w:cs="Calibri" w:eastAsia="Calibri" w:hAnsi="Calibri"/>
          <w:sz w:val="22"/>
          <w:szCs w:val="22"/>
        </w:rPr>
        <w:t xml:space="preserve">Every test in §4 has Actual + Status filled in.</w:t>
      </w:r>
    </w:p>
    <w:p>
      <w:pPr>
        <w:pStyle w:val="ListParagraph"/>
        <w:numPr>
          <w:ilvl w:val="0"/>
          <w:numId w:val="2"/>
        </w:numPr>
        <w:spacing w:after="80" w:line="276"/>
      </w:pPr>
      <w:r>
        <w:rPr>
          <w:rFonts w:ascii="Calibri" w:cs="Calibri" w:eastAsia="Calibri" w:hAnsi="Calibri"/>
          <w:sz w:val="22"/>
          <w:szCs w:val="22"/>
        </w:rPr>
        <w:t xml:space="preserve">Every evidence placeholder either has an embedded screenshot or is replaced with a clear note (e.g. "Not captured — flow blocked by DEF-EXEC-02").</w:t>
      </w:r>
    </w:p>
    <w:p>
      <w:pPr>
        <w:pStyle w:val="ListParagraph"/>
        <w:numPr>
          <w:ilvl w:val="0"/>
          <w:numId w:val="2"/>
        </w:numPr>
        <w:spacing w:after="80" w:line="276"/>
      </w:pPr>
      <w:r>
        <w:rPr>
          <w:rFonts w:ascii="Calibri" w:cs="Calibri" w:eastAsia="Calibri" w:hAnsi="Calibri"/>
          <w:sz w:val="22"/>
          <w:szCs w:val="22"/>
        </w:rPr>
        <w:t xml:space="preserve">§5 results tables fully populated.</w:t>
      </w:r>
    </w:p>
    <w:p>
      <w:pPr>
        <w:pStyle w:val="ListParagraph"/>
        <w:numPr>
          <w:ilvl w:val="0"/>
          <w:numId w:val="2"/>
        </w:numPr>
        <w:spacing w:after="80" w:line="276"/>
      </w:pPr>
      <w:r>
        <w:rPr>
          <w:rFonts w:ascii="Calibri" w:cs="Calibri" w:eastAsia="Calibri" w:hAnsi="Calibri"/>
          <w:sz w:val="22"/>
          <w:szCs w:val="22"/>
        </w:rPr>
        <w:t xml:space="preserve">§6 defect log includes both pre-execution and execution-discovered defects, with status.</w:t>
      </w:r>
    </w:p>
    <w:p>
      <w:pPr>
        <w:pStyle w:val="ListParagraph"/>
        <w:numPr>
          <w:ilvl w:val="0"/>
          <w:numId w:val="2"/>
        </w:numPr>
        <w:spacing w:after="80" w:line="276"/>
      </w:pPr>
      <w:r>
        <w:rPr>
          <w:rFonts w:ascii="Calibri" w:cs="Calibri" w:eastAsia="Calibri" w:hAnsi="Calibri"/>
          <w:sz w:val="22"/>
          <w:szCs w:val="22"/>
        </w:rPr>
        <w:t xml:space="preserve">§9 reflection sections written; individual contribution table completed by every member.</w:t>
      </w:r>
    </w:p>
    <w:p>
      <w:pPr>
        <w:pStyle w:val="ListParagraph"/>
        <w:numPr>
          <w:ilvl w:val="0"/>
          <w:numId w:val="2"/>
        </w:numPr>
        <w:spacing w:after="80" w:line="276"/>
      </w:pPr>
      <w:r>
        <w:rPr>
          <w:rFonts w:ascii="Calibri" w:cs="Calibri" w:eastAsia="Calibri" w:hAnsi="Calibri"/>
          <w:sz w:val="22"/>
          <w:szCs w:val="22"/>
        </w:rPr>
        <w:t xml:space="preserve">Repository link confirmed accessible to the module team (R1 deliverables).</w:t>
      </w:r>
    </w:p>
    <w:p>
      <w:pPr>
        <w:pStyle w:val="ListParagraph"/>
        <w:numPr>
          <w:ilvl w:val="0"/>
          <w:numId w:val="2"/>
        </w:numPr>
        <w:spacing w:after="80" w:line="276"/>
      </w:pPr>
      <w:r>
        <w:rPr>
          <w:rFonts w:ascii="Calibri" w:cs="Calibri" w:eastAsia="Calibri" w:hAnsi="Calibri"/>
          <w:sz w:val="22"/>
          <w:szCs w:val="22"/>
        </w:rPr>
        <w:t xml:space="preserve">Cross-checked against R1 marking criteria for the Testing band.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ProBuild Test Plan &amp; Report — DISP Group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240"/>
      </w:pPr>
    </w:lvl>
    <w:lvl w:ilvl="1" w15:tentative="1">
      <w:start w:val="1"/>
      <w:numFmt w:val="lowerLetter"/>
      <w:lvlText w:val="%2."/>
      <w:lvlJc w:val="left"/>
      <w:pPr>
        <w:ind w:left="7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3B6AA0"/>
      <w:sz w:val="22"/>
      <w:szCs w:val="22"/>
    </w:rPr>
  </w:style>
  <w:style w:type="paragraph" w:styleId="Heading4">
    <w:name w:val="Heading 4"/>
    <w:basedOn w:val="Normal"/>
    <w:next w:val="Normal"/>
    <w:qFormat/>
    <w:pPr>
      <w:spacing w:after="80" w:before="160"/>
      <w:outlineLvl w:val="3"/>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ProBuild Test Plan &amp; Report — DISP Group 4</dc:title>
  <dc:creator>DISP Group 4</dc:creator>
  <dc:description>Test plan and report shell for the UFCFAF-30-3 ProBuild Supplies Ltd Camunda 8 BPMN automation</dc:description>
  <cp:lastModifiedBy>Un-named</cp:lastModifiedBy>
  <cp:revision>1</cp:revision>
  <dcterms:created xsi:type="dcterms:W3CDTF">2026-05-04T16:31:22.119Z</dcterms:created>
  <dcterms:modified xsi:type="dcterms:W3CDTF">2026-05-04T16:31:22.120Z</dcterms:modified>
</cp:coreProperties>
</file>

<file path=docProps/custom.xml><?xml version="1.0" encoding="utf-8"?>
<Properties xmlns="http://schemas.openxmlformats.org/officeDocument/2006/custom-properties" xmlns:vt="http://schemas.openxmlformats.org/officeDocument/2006/docPropsVTypes"/>
</file>