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A1836">
      <w:pPr>
        <w:pStyle w:val="Title14"/>
        <w:widowControl w:val="0"/>
        <w:snapToGrid w:val="0"/>
        <w:spacing w:line="232" w:lineRule="auto"/>
        <w:ind w:firstLine="0"/>
        <w:jc w:val="center"/>
      </w:pPr>
      <w:bookmarkStart w:id="0" w:name="_GoBack"/>
      <w:bookmarkEnd w:id="0"/>
      <w:r>
        <w:rPr>
          <w:b/>
        </w:rPr>
        <w:t>NEMA</w:t>
      </w:r>
      <w:r>
        <w:rPr>
          <w:b/>
        </w:rPr>
        <w:t>标准出版</w:t>
      </w:r>
      <w:r>
        <w:rPr>
          <w:b/>
        </w:rPr>
        <w:t>PS3.1(199x)</w:t>
      </w:r>
    </w:p>
    <w:p w:rsidR="00000000" w:rsidRDefault="00EA1836">
      <w:pPr>
        <w:pStyle w:val="Title14"/>
        <w:widowControl w:val="0"/>
        <w:snapToGrid w:val="0"/>
        <w:spacing w:line="232" w:lineRule="auto"/>
        <w:ind w:firstLine="0"/>
      </w:pPr>
    </w:p>
    <w:p w:rsidR="00000000" w:rsidRDefault="00EA1836">
      <w:pPr>
        <w:pStyle w:val="Title14"/>
        <w:widowControl w:val="0"/>
        <w:snapToGrid w:val="0"/>
        <w:spacing w:line="232" w:lineRule="auto"/>
        <w:ind w:firstLine="0"/>
      </w:pPr>
    </w:p>
    <w:p w:rsidR="00000000" w:rsidRDefault="00EA1836">
      <w:pPr>
        <w:pStyle w:val="Title14"/>
        <w:widowControl w:val="0"/>
        <w:snapToGrid w:val="0"/>
        <w:spacing w:line="232" w:lineRule="auto"/>
        <w:ind w:firstLine="0"/>
      </w:pPr>
    </w:p>
    <w:p w:rsidR="00000000" w:rsidRDefault="00EA1836">
      <w:pPr>
        <w:pStyle w:val="Title14"/>
        <w:widowControl w:val="0"/>
        <w:snapToGrid w:val="0"/>
        <w:spacing w:line="232" w:lineRule="auto"/>
        <w:ind w:firstLine="0"/>
      </w:pPr>
    </w:p>
    <w:p w:rsidR="00000000" w:rsidRDefault="00EA1836">
      <w:pPr>
        <w:pStyle w:val="TitleBold24"/>
        <w:widowControl w:val="0"/>
        <w:snapToGrid w:val="0"/>
        <w:spacing w:line="232" w:lineRule="auto"/>
        <w:ind w:firstLine="0"/>
        <w:jc w:val="center"/>
      </w:pPr>
      <w:r>
        <w:t>医学数字影像和通讯</w:t>
      </w:r>
      <w:r>
        <w:t>(DICOM)</w:t>
      </w:r>
    </w:p>
    <w:p w:rsidR="00000000" w:rsidRDefault="00EA1836">
      <w:pPr>
        <w:pStyle w:val="TitleBold24"/>
        <w:widowControl w:val="0"/>
        <w:snapToGrid w:val="0"/>
        <w:spacing w:line="232" w:lineRule="auto"/>
        <w:ind w:firstLine="0"/>
        <w:jc w:val="center"/>
      </w:pPr>
    </w:p>
    <w:p w:rsidR="00000000" w:rsidRDefault="00EA1836">
      <w:pPr>
        <w:pStyle w:val="TitleBold24"/>
        <w:widowControl w:val="0"/>
        <w:snapToGrid w:val="0"/>
        <w:spacing w:line="232" w:lineRule="auto"/>
        <w:ind w:firstLine="0"/>
        <w:jc w:val="center"/>
      </w:pPr>
    </w:p>
    <w:p w:rsidR="00000000" w:rsidRDefault="00EA1836">
      <w:pPr>
        <w:pStyle w:val="Title14"/>
        <w:widowControl w:val="0"/>
        <w:snapToGrid w:val="0"/>
        <w:spacing w:line="235" w:lineRule="auto"/>
        <w:ind w:firstLine="0"/>
        <w:jc w:val="center"/>
      </w:pPr>
      <w:r>
        <w:rPr>
          <w:b/>
          <w:sz w:val="48"/>
        </w:rPr>
        <w:t>第一部分：介绍和概述</w:t>
      </w:r>
    </w:p>
    <w:p w:rsidR="00000000" w:rsidRDefault="00EA1836">
      <w:pPr>
        <w:pStyle w:val="Title14"/>
        <w:widowControl w:val="0"/>
        <w:snapToGrid w:val="0"/>
        <w:spacing w:line="232" w:lineRule="auto"/>
        <w:ind w:firstLine="0"/>
      </w:pPr>
    </w:p>
    <w:p w:rsidR="00000000" w:rsidRDefault="00EA1836">
      <w:pPr>
        <w:pStyle w:val="Title14"/>
        <w:widowControl w:val="0"/>
        <w:snapToGrid w:val="0"/>
        <w:spacing w:line="232" w:lineRule="auto"/>
        <w:ind w:firstLine="0"/>
      </w:pPr>
    </w:p>
    <w:p w:rsidR="00000000" w:rsidRDefault="00EA1836">
      <w:pPr>
        <w:pStyle w:val="Title14"/>
        <w:widowControl w:val="0"/>
        <w:snapToGrid w:val="0"/>
        <w:spacing w:line="232" w:lineRule="auto"/>
        <w:ind w:firstLine="0"/>
      </w:pPr>
    </w:p>
    <w:p w:rsidR="00000000" w:rsidRDefault="00EA1836">
      <w:pPr>
        <w:pStyle w:val="Title14"/>
        <w:widowControl w:val="0"/>
        <w:snapToGrid w:val="0"/>
        <w:spacing w:line="232" w:lineRule="auto"/>
        <w:ind w:firstLine="0"/>
      </w:pPr>
    </w:p>
    <w:p w:rsidR="00000000" w:rsidRDefault="00EA1836">
      <w:pPr>
        <w:pStyle w:val="Title14"/>
        <w:widowControl w:val="0"/>
        <w:snapToGrid w:val="0"/>
        <w:spacing w:line="232" w:lineRule="auto"/>
        <w:ind w:firstLine="0"/>
      </w:pPr>
    </w:p>
    <w:p w:rsidR="00000000" w:rsidRDefault="00EA1836">
      <w:pPr>
        <w:pStyle w:val="Title14"/>
        <w:widowControl w:val="0"/>
        <w:snapToGrid w:val="0"/>
        <w:spacing w:line="232" w:lineRule="auto"/>
        <w:ind w:firstLine="0"/>
      </w:pPr>
    </w:p>
    <w:p w:rsidR="00000000" w:rsidRDefault="00EA1836">
      <w:pPr>
        <w:pStyle w:val="Title14"/>
        <w:widowControl w:val="0"/>
        <w:snapToGrid w:val="0"/>
        <w:spacing w:line="232" w:lineRule="auto"/>
        <w:ind w:firstLine="0"/>
      </w:pPr>
      <w:r>
        <w:rPr>
          <w:b/>
        </w:rPr>
        <w:t>状态</w:t>
      </w:r>
      <w:r>
        <w:t>：</w:t>
      </w:r>
      <w:r>
        <w:t>letter</w:t>
      </w:r>
      <w:r>
        <w:t>投票的最终草稿</w:t>
      </w:r>
      <w:r>
        <w:t xml:space="preserve"> </w:t>
      </w:r>
      <w:r>
        <w:t>–</w:t>
      </w:r>
      <w:r>
        <w:t xml:space="preserve"> 1992</w:t>
      </w:r>
      <w:r>
        <w:t>年</w:t>
      </w:r>
      <w:r>
        <w:t>3</w:t>
      </w:r>
      <w:r>
        <w:t>月</w:t>
      </w:r>
      <w:r>
        <w:t>27</w:t>
      </w:r>
      <w:r>
        <w:t>日</w:t>
      </w:r>
    </w:p>
    <w:p w:rsidR="00000000" w:rsidRDefault="00EA1836">
      <w:pPr>
        <w:pStyle w:val="Title14"/>
        <w:widowControl w:val="0"/>
        <w:snapToGrid w:val="0"/>
        <w:spacing w:line="232" w:lineRule="auto"/>
        <w:ind w:firstLine="0"/>
      </w:pPr>
    </w:p>
    <w:p w:rsidR="00000000" w:rsidRDefault="00EA1836">
      <w:pPr>
        <w:pStyle w:val="TableEntry-Center"/>
        <w:widowControl w:val="0"/>
        <w:snapToGrid w:val="0"/>
        <w:spacing w:before="238" w:line="232" w:lineRule="auto"/>
        <w:ind w:firstLine="0"/>
      </w:pPr>
      <w:r>
        <w:br w:type="page"/>
      </w:r>
      <w:r>
        <w:rPr>
          <w:b/>
          <w:sz w:val="28"/>
        </w:rPr>
        <w:lastRenderedPageBreak/>
        <w:t>目录</w:t>
      </w:r>
    </w:p>
    <w:p w:rsidR="00000000" w:rsidRDefault="00EA1836">
      <w:pPr>
        <w:pStyle w:val="11"/>
        <w:widowControl w:val="0"/>
        <w:tabs>
          <w:tab w:val="left" w:leader="dot" w:pos="8339"/>
        </w:tabs>
        <w:snapToGrid w:val="0"/>
        <w:spacing w:line="232" w:lineRule="auto"/>
        <w:ind w:firstLine="0"/>
      </w:pPr>
      <w:r>
        <w:t>前言</w:t>
      </w:r>
      <w:r>
        <w:tab/>
      </w:r>
    </w:p>
    <w:p w:rsidR="00000000" w:rsidRDefault="00EA1836">
      <w:pPr>
        <w:pStyle w:val="11"/>
        <w:widowControl w:val="0"/>
        <w:tabs>
          <w:tab w:val="left" w:leader="dot" w:pos="8339"/>
        </w:tabs>
        <w:snapToGrid w:val="0"/>
        <w:spacing w:line="232" w:lineRule="auto"/>
        <w:ind w:firstLine="0"/>
      </w:pPr>
      <w:r>
        <w:t>0</w:t>
      </w:r>
      <w:r>
        <w:tab/>
      </w:r>
      <w:r>
        <w:t>介绍</w:t>
      </w:r>
      <w:r>
        <w:tab/>
      </w:r>
    </w:p>
    <w:p w:rsidR="00000000" w:rsidRDefault="00EA1836">
      <w:pPr>
        <w:pStyle w:val="11"/>
        <w:widowControl w:val="0"/>
        <w:tabs>
          <w:tab w:val="left" w:leader="dot" w:pos="8339"/>
        </w:tabs>
        <w:snapToGrid w:val="0"/>
        <w:spacing w:line="232" w:lineRule="auto"/>
        <w:ind w:firstLine="0"/>
      </w:pPr>
      <w:r>
        <w:t>0.1</w:t>
      </w:r>
      <w:r>
        <w:t>历史</w:t>
      </w:r>
      <w:r>
        <w:tab/>
      </w:r>
    </w:p>
    <w:p w:rsidR="00000000" w:rsidRDefault="00EA1836">
      <w:pPr>
        <w:pStyle w:val="11"/>
        <w:widowControl w:val="0"/>
        <w:tabs>
          <w:tab w:val="left" w:leader="dot" w:pos="8339"/>
        </w:tabs>
        <w:snapToGrid w:val="0"/>
        <w:spacing w:line="232" w:lineRule="auto"/>
        <w:ind w:firstLine="0"/>
      </w:pPr>
      <w:r>
        <w:t>0.2 DI</w:t>
      </w:r>
      <w:r>
        <w:t>COM</w:t>
      </w:r>
      <w:r>
        <w:t>标准</w:t>
      </w:r>
      <w:r>
        <w:tab/>
      </w:r>
    </w:p>
    <w:p w:rsidR="00000000" w:rsidRDefault="00EA1836">
      <w:pPr>
        <w:pStyle w:val="11"/>
        <w:widowControl w:val="0"/>
        <w:tabs>
          <w:tab w:val="left" w:leader="dot" w:pos="8339"/>
        </w:tabs>
        <w:snapToGrid w:val="0"/>
        <w:spacing w:line="232" w:lineRule="auto"/>
        <w:ind w:firstLine="0"/>
      </w:pPr>
      <w:r>
        <w:t>0.3</w:t>
      </w:r>
      <w:r>
        <w:t>未来的方向</w:t>
      </w:r>
      <w:r>
        <w:tab/>
      </w:r>
    </w:p>
    <w:p w:rsidR="00000000" w:rsidRDefault="00EA1836">
      <w:pPr>
        <w:pStyle w:val="11"/>
        <w:widowControl w:val="0"/>
        <w:tabs>
          <w:tab w:val="left" w:leader="dot" w:pos="8339"/>
        </w:tabs>
        <w:snapToGrid w:val="0"/>
        <w:spacing w:line="232" w:lineRule="auto"/>
        <w:ind w:firstLine="0"/>
      </w:pPr>
      <w:r>
        <w:t>1</w:t>
      </w:r>
      <w:r>
        <w:tab/>
      </w:r>
      <w:r>
        <w:t>应用的范围和领域</w:t>
      </w:r>
      <w:r>
        <w:tab/>
      </w:r>
    </w:p>
    <w:p w:rsidR="00000000" w:rsidRDefault="00EA1836">
      <w:pPr>
        <w:pStyle w:val="11"/>
        <w:widowControl w:val="0"/>
        <w:tabs>
          <w:tab w:val="left" w:leader="dot" w:pos="8339"/>
        </w:tabs>
        <w:snapToGrid w:val="0"/>
        <w:spacing w:line="232" w:lineRule="auto"/>
        <w:ind w:firstLine="0"/>
      </w:pPr>
      <w:r>
        <w:t>2</w:t>
      </w:r>
      <w:r>
        <w:tab/>
      </w:r>
      <w:r>
        <w:t>标准化的参考</w:t>
      </w:r>
      <w:r>
        <w:tab/>
      </w:r>
    </w:p>
    <w:p w:rsidR="00000000" w:rsidRDefault="00EA1836">
      <w:pPr>
        <w:pStyle w:val="11"/>
        <w:widowControl w:val="0"/>
        <w:tabs>
          <w:tab w:val="left" w:leader="dot" w:pos="8339"/>
        </w:tabs>
        <w:snapToGrid w:val="0"/>
        <w:spacing w:line="232" w:lineRule="auto"/>
        <w:ind w:firstLine="0"/>
      </w:pPr>
      <w:r>
        <w:t>3</w:t>
      </w:r>
      <w:r>
        <w:tab/>
      </w:r>
      <w:r>
        <w:t>定义</w:t>
      </w:r>
      <w:r>
        <w:tab/>
      </w:r>
    </w:p>
    <w:p w:rsidR="00000000" w:rsidRDefault="00EA1836">
      <w:pPr>
        <w:pStyle w:val="11"/>
        <w:widowControl w:val="0"/>
        <w:tabs>
          <w:tab w:val="left" w:leader="dot" w:pos="8339"/>
        </w:tabs>
        <w:snapToGrid w:val="0"/>
        <w:spacing w:line="232" w:lineRule="auto"/>
        <w:ind w:firstLine="0"/>
      </w:pPr>
      <w:r>
        <w:t>4</w:t>
      </w:r>
      <w:r>
        <w:tab/>
      </w:r>
      <w:r>
        <w:t>符号和缩写</w:t>
      </w:r>
      <w:r>
        <w:tab/>
      </w:r>
    </w:p>
    <w:p w:rsidR="00000000" w:rsidRDefault="00EA1836">
      <w:pPr>
        <w:pStyle w:val="11"/>
        <w:widowControl w:val="0"/>
        <w:tabs>
          <w:tab w:val="left" w:leader="dot" w:pos="8339"/>
        </w:tabs>
        <w:snapToGrid w:val="0"/>
        <w:spacing w:line="232" w:lineRule="auto"/>
        <w:ind w:firstLine="0"/>
      </w:pPr>
      <w:r>
        <w:t>5</w:t>
      </w:r>
      <w:r>
        <w:tab/>
        <w:t>DICOM</w:t>
      </w:r>
      <w:r>
        <w:t>标准的目的</w:t>
      </w:r>
      <w:r>
        <w:tab/>
      </w:r>
    </w:p>
    <w:p w:rsidR="00000000" w:rsidRDefault="00EA1836">
      <w:pPr>
        <w:pStyle w:val="11"/>
        <w:widowControl w:val="0"/>
        <w:tabs>
          <w:tab w:val="left" w:leader="dot" w:pos="8339"/>
        </w:tabs>
        <w:snapToGrid w:val="0"/>
        <w:spacing w:line="232" w:lineRule="auto"/>
        <w:ind w:firstLine="0"/>
      </w:pPr>
      <w:r>
        <w:t>6</w:t>
      </w:r>
      <w:r>
        <w:tab/>
        <w:t>DICOM</w:t>
      </w:r>
      <w:r>
        <w:t>标准的内容概述</w:t>
      </w:r>
      <w:r>
        <w:tab/>
      </w:r>
    </w:p>
    <w:p w:rsidR="00000000" w:rsidRDefault="00EA1836">
      <w:pPr>
        <w:pStyle w:val="11"/>
        <w:widowControl w:val="0"/>
        <w:tabs>
          <w:tab w:val="left" w:leader="dot" w:pos="8339"/>
        </w:tabs>
        <w:snapToGrid w:val="0"/>
        <w:spacing w:line="232" w:lineRule="auto"/>
        <w:ind w:firstLine="0"/>
      </w:pPr>
      <w:r>
        <w:t>6.1</w:t>
      </w:r>
      <w:r>
        <w:tab/>
        <w:t xml:space="preserve">Part 1: </w:t>
      </w:r>
      <w:r>
        <w:t>档结构</w:t>
      </w:r>
      <w:r>
        <w:tab/>
      </w:r>
    </w:p>
    <w:p w:rsidR="00000000" w:rsidRDefault="00EA1836">
      <w:pPr>
        <w:pStyle w:val="11"/>
        <w:widowControl w:val="0"/>
        <w:tabs>
          <w:tab w:val="left" w:leader="dot" w:pos="8339"/>
        </w:tabs>
        <w:snapToGrid w:val="0"/>
        <w:spacing w:line="232" w:lineRule="auto"/>
        <w:ind w:firstLine="0"/>
      </w:pPr>
      <w:r>
        <w:t>6.2</w:t>
      </w:r>
      <w:r>
        <w:tab/>
        <w:t>Part 2:</w:t>
      </w:r>
      <w:r>
        <w:t>兼容性</w:t>
      </w:r>
      <w:r>
        <w:tab/>
      </w:r>
    </w:p>
    <w:p w:rsidR="00000000" w:rsidRDefault="00EA1836">
      <w:pPr>
        <w:pStyle w:val="11"/>
        <w:widowControl w:val="0"/>
        <w:tabs>
          <w:tab w:val="left" w:leader="dot" w:pos="8339"/>
        </w:tabs>
        <w:snapToGrid w:val="0"/>
        <w:spacing w:line="232" w:lineRule="auto"/>
        <w:ind w:firstLine="0"/>
      </w:pPr>
      <w:r>
        <w:t>6.3</w:t>
      </w:r>
      <w:r>
        <w:tab/>
        <w:t>Part 3:</w:t>
      </w:r>
      <w:r>
        <w:t>信息对象定义</w:t>
      </w:r>
      <w:r>
        <w:tab/>
      </w:r>
    </w:p>
    <w:p w:rsidR="00000000" w:rsidRDefault="00EA1836">
      <w:pPr>
        <w:pStyle w:val="11"/>
        <w:widowControl w:val="0"/>
        <w:tabs>
          <w:tab w:val="left" w:leader="dot" w:pos="8339"/>
        </w:tabs>
        <w:snapToGrid w:val="0"/>
        <w:spacing w:line="232" w:lineRule="auto"/>
        <w:ind w:firstLine="0"/>
      </w:pPr>
      <w:r>
        <w:t>6.4</w:t>
      </w:r>
      <w:r>
        <w:tab/>
        <w:t>Part 4:</w:t>
      </w:r>
      <w:r>
        <w:t>服务类的规范</w:t>
      </w:r>
      <w:r>
        <w:tab/>
      </w:r>
    </w:p>
    <w:p w:rsidR="00000000" w:rsidRDefault="00EA1836">
      <w:pPr>
        <w:pStyle w:val="11"/>
        <w:widowControl w:val="0"/>
        <w:tabs>
          <w:tab w:val="left" w:leader="dot" w:pos="8339"/>
        </w:tabs>
        <w:snapToGrid w:val="0"/>
        <w:spacing w:line="232" w:lineRule="auto"/>
        <w:ind w:firstLine="0"/>
      </w:pPr>
      <w:r>
        <w:t>6.5</w:t>
      </w:r>
      <w:r>
        <w:tab/>
        <w:t>Part 5:</w:t>
      </w:r>
      <w:r>
        <w:t>数据结构和语义学</w:t>
      </w:r>
      <w:r>
        <w:tab/>
      </w:r>
    </w:p>
    <w:p w:rsidR="00000000" w:rsidRDefault="00EA1836">
      <w:pPr>
        <w:pStyle w:val="11"/>
        <w:widowControl w:val="0"/>
        <w:tabs>
          <w:tab w:val="left" w:leader="dot" w:pos="8339"/>
        </w:tabs>
        <w:snapToGrid w:val="0"/>
        <w:spacing w:line="232" w:lineRule="auto"/>
        <w:ind w:firstLine="0"/>
      </w:pPr>
      <w:r>
        <w:t>6.6</w:t>
      </w:r>
      <w:r>
        <w:tab/>
        <w:t xml:space="preserve">Part 6: </w:t>
      </w:r>
      <w:r>
        <w:t>数据字典</w:t>
      </w:r>
      <w:r>
        <w:tab/>
      </w:r>
    </w:p>
    <w:p w:rsidR="00000000" w:rsidRDefault="00EA1836">
      <w:pPr>
        <w:pStyle w:val="11"/>
        <w:widowControl w:val="0"/>
        <w:tabs>
          <w:tab w:val="left" w:leader="dot" w:pos="8339"/>
        </w:tabs>
        <w:snapToGrid w:val="0"/>
        <w:spacing w:line="232" w:lineRule="auto"/>
        <w:ind w:firstLine="0"/>
      </w:pPr>
      <w:r>
        <w:t>6.7</w:t>
      </w:r>
      <w:r>
        <w:tab/>
        <w:t>Pa</w:t>
      </w:r>
      <w:r>
        <w:lastRenderedPageBreak/>
        <w:t>rt 7:</w:t>
      </w:r>
      <w:r>
        <w:t>消息交换</w:t>
      </w:r>
      <w:r>
        <w:tab/>
      </w:r>
    </w:p>
    <w:p w:rsidR="00000000" w:rsidRDefault="00EA1836">
      <w:pPr>
        <w:pStyle w:val="11"/>
        <w:widowControl w:val="0"/>
        <w:tabs>
          <w:tab w:val="left" w:leader="dot" w:pos="8339"/>
        </w:tabs>
        <w:snapToGrid w:val="0"/>
        <w:spacing w:line="232" w:lineRule="auto"/>
        <w:ind w:firstLine="0"/>
      </w:pPr>
      <w:r>
        <w:t>6.8</w:t>
      </w:r>
      <w:r>
        <w:tab/>
        <w:t>Part 8:</w:t>
      </w:r>
      <w:r>
        <w:t>消息交换的网络通讯支持</w:t>
      </w:r>
      <w:r>
        <w:tab/>
      </w:r>
    </w:p>
    <w:p w:rsidR="00000000" w:rsidRDefault="00EA1836">
      <w:pPr>
        <w:pStyle w:val="11"/>
        <w:widowControl w:val="0"/>
        <w:tabs>
          <w:tab w:val="left" w:leader="dot" w:pos="8339"/>
        </w:tabs>
        <w:snapToGrid w:val="0"/>
        <w:spacing w:line="232" w:lineRule="auto"/>
        <w:ind w:firstLine="0"/>
      </w:pPr>
      <w:r>
        <w:t>6.9</w:t>
      </w:r>
      <w:r>
        <w:tab/>
        <w:t>Part 9:</w:t>
      </w:r>
      <w:r>
        <w:t>消息交换的点对点通讯</w:t>
      </w:r>
      <w:r>
        <w:t>支持</w:t>
      </w:r>
      <w:r>
        <w:tab/>
      </w:r>
    </w:p>
    <w:p w:rsidR="00000000" w:rsidRDefault="00EA1836">
      <w:pPr>
        <w:pStyle w:val="11"/>
        <w:widowControl w:val="0"/>
        <w:tabs>
          <w:tab w:val="left" w:leader="dot" w:pos="8339"/>
        </w:tabs>
        <w:snapToGrid w:val="0"/>
        <w:spacing w:line="232" w:lineRule="auto"/>
        <w:ind w:firstLine="0"/>
      </w:pPr>
      <w:r>
        <w:t>7</w:t>
      </w:r>
      <w:r>
        <w:tab/>
      </w:r>
      <w:r>
        <w:t>标准各部分的关系</w:t>
      </w:r>
      <w:r>
        <w:tab/>
      </w:r>
    </w:p>
    <w:p w:rsidR="00000000" w:rsidRDefault="00EA1836">
      <w:pPr>
        <w:pStyle w:val="11"/>
        <w:widowControl w:val="0"/>
        <w:tabs>
          <w:tab w:val="left" w:leader="dot" w:pos="8339"/>
        </w:tabs>
        <w:snapToGrid w:val="0"/>
        <w:spacing w:line="232" w:lineRule="auto"/>
        <w:ind w:firstLine="0"/>
      </w:pPr>
    </w:p>
    <w:p w:rsidR="00000000" w:rsidRDefault="00EA1836">
      <w:pPr>
        <w:widowControl w:val="0"/>
        <w:snapToGrid w:val="0"/>
        <w:spacing w:line="232" w:lineRule="auto"/>
      </w:pPr>
    </w:p>
    <w:p w:rsidR="00000000" w:rsidRDefault="00EA1836">
      <w:pPr>
        <w:pStyle w:val="10"/>
        <w:widowControl w:val="0"/>
        <w:snapToGrid w:val="0"/>
        <w:spacing w:line="232" w:lineRule="auto"/>
      </w:pPr>
      <w:r>
        <w:br w:type="page"/>
      </w:r>
      <w:r>
        <w:lastRenderedPageBreak/>
        <w:t>前言</w:t>
      </w:r>
    </w:p>
    <w:p w:rsidR="00000000" w:rsidRDefault="00EA1836">
      <w:pPr>
        <w:widowControl w:val="0"/>
        <w:snapToGrid w:val="0"/>
        <w:spacing w:line="232" w:lineRule="auto"/>
      </w:pPr>
      <w:r>
        <w:t>ACR (</w:t>
      </w:r>
      <w:r>
        <w:t>美国放射学会</w:t>
      </w:r>
      <w:r>
        <w:t>)</w:t>
      </w:r>
      <w:r>
        <w:t>和</w:t>
      </w:r>
      <w:r>
        <w:t>NAMA</w:t>
      </w:r>
      <w:r>
        <w:t>（国家电子制造商协会）组成了一个联合委员会来开发一个医学数字成像和通讯的标准</w:t>
      </w:r>
      <w:r>
        <w:t>----DICOM</w:t>
      </w:r>
      <w:r>
        <w:t>。这个标准按照</w:t>
      </w:r>
      <w:r>
        <w:t>NEMA</w:t>
      </w:r>
      <w:r>
        <w:t>的程序制定。</w:t>
      </w:r>
    </w:p>
    <w:p w:rsidR="00000000" w:rsidRDefault="00EA1836">
      <w:pPr>
        <w:widowControl w:val="0"/>
        <w:snapToGrid w:val="0"/>
        <w:spacing w:line="232" w:lineRule="auto"/>
      </w:pPr>
      <w:r>
        <w:t>这个标准通过与其他标准化组织的交流，这些组织有欧洲的</w:t>
      </w:r>
      <w:r>
        <w:t>CEN TC251</w:t>
      </w:r>
      <w:r>
        <w:t>和日本的</w:t>
      </w:r>
      <w:r>
        <w:t>JIRA</w:t>
      </w:r>
      <w:r>
        <w:t>，和包括</w:t>
      </w:r>
      <w:r>
        <w:t>IEEE</w:t>
      </w:r>
      <w:r>
        <w:t>、</w:t>
      </w:r>
      <w:r>
        <w:t>HL7</w:t>
      </w:r>
      <w:r>
        <w:t>和</w:t>
      </w:r>
      <w:r>
        <w:t>USA</w:t>
      </w:r>
      <w:r>
        <w:t>的</w:t>
      </w:r>
      <w:r>
        <w:t>ANSI</w:t>
      </w:r>
      <w:r>
        <w:t>组织的复审，而得以发展。</w:t>
      </w:r>
    </w:p>
    <w:p w:rsidR="00000000" w:rsidRDefault="00EA1836">
      <w:pPr>
        <w:widowControl w:val="0"/>
        <w:snapToGrid w:val="0"/>
        <w:spacing w:line="232" w:lineRule="auto"/>
      </w:pPr>
      <w:r>
        <w:t>DICOM</w:t>
      </w:r>
      <w:r>
        <w:t>标准是按照下面的文档制订的方针构建的一个多部分的文档。</w:t>
      </w:r>
    </w:p>
    <w:p w:rsidR="00000000" w:rsidRDefault="00EA1836">
      <w:pPr>
        <w:pStyle w:val="Bullet1"/>
        <w:widowControl w:val="0"/>
        <w:snapToGrid w:val="0"/>
        <w:spacing w:line="232" w:lineRule="auto"/>
      </w:pPr>
      <w:r>
        <w:t>-</w:t>
      </w:r>
      <w:r>
        <w:tab/>
        <w:t>ISO/IEC</w:t>
      </w:r>
      <w:r>
        <w:t>指示，</w:t>
      </w:r>
      <w:r>
        <w:t>1989</w:t>
      </w:r>
      <w:r>
        <w:t>第三部分</w:t>
      </w:r>
      <w:r>
        <w:t xml:space="preserve"> – </w:t>
      </w:r>
      <w:r>
        <w:t>国际标准的起草和介绍。</w:t>
      </w:r>
    </w:p>
    <w:p w:rsidR="00000000" w:rsidRDefault="00EA1836">
      <w:pPr>
        <w:widowControl w:val="0"/>
        <w:snapToGrid w:val="0"/>
        <w:spacing w:line="232" w:lineRule="auto"/>
      </w:pPr>
      <w:r>
        <w:t>本文档是</w:t>
      </w:r>
      <w:r>
        <w:t>DIC</w:t>
      </w:r>
      <w:r>
        <w:t>OM</w:t>
      </w:r>
      <w:r>
        <w:t>标准的一部分，</w:t>
      </w:r>
      <w:r>
        <w:t>DICOM</w:t>
      </w:r>
      <w:r>
        <w:t>由下面的部分组成：</w:t>
      </w:r>
    </w:p>
    <w:p w:rsidR="00000000" w:rsidRDefault="00EA1836">
      <w:pPr>
        <w:pStyle w:val="Bullet1"/>
        <w:widowControl w:val="0"/>
        <w:snapToGrid w:val="0"/>
        <w:spacing w:line="232" w:lineRule="auto"/>
      </w:pPr>
      <w:r>
        <w:t>第一部分</w:t>
      </w:r>
      <w:r>
        <w:tab/>
        <w:t>-</w:t>
      </w:r>
      <w:r>
        <w:tab/>
      </w:r>
      <w:r>
        <w:tab/>
      </w:r>
      <w:r>
        <w:t>介绍和概述</w:t>
      </w:r>
    </w:p>
    <w:p w:rsidR="00000000" w:rsidRDefault="00EA1836">
      <w:pPr>
        <w:pStyle w:val="Bullet1"/>
        <w:widowControl w:val="0"/>
        <w:snapToGrid w:val="0"/>
        <w:spacing w:line="232" w:lineRule="auto"/>
      </w:pPr>
      <w:r>
        <w:t>第二部分</w:t>
      </w:r>
      <w:r>
        <w:tab/>
        <w:t>-</w:t>
      </w:r>
      <w:r>
        <w:tab/>
      </w:r>
      <w:r>
        <w:tab/>
      </w:r>
      <w:r>
        <w:t>兼容性</w:t>
      </w:r>
    </w:p>
    <w:p w:rsidR="00000000" w:rsidRDefault="00EA1836">
      <w:pPr>
        <w:pStyle w:val="Bullet1"/>
        <w:widowControl w:val="0"/>
        <w:snapToGrid w:val="0"/>
        <w:spacing w:line="232" w:lineRule="auto"/>
      </w:pPr>
      <w:r>
        <w:t>第三部分</w:t>
      </w:r>
      <w:r>
        <w:tab/>
        <w:t>-</w:t>
      </w:r>
      <w:r>
        <w:tab/>
      </w:r>
      <w:r>
        <w:tab/>
      </w:r>
      <w:r>
        <w:t>信息对象定义</w:t>
      </w:r>
    </w:p>
    <w:p w:rsidR="00000000" w:rsidRDefault="00EA1836">
      <w:pPr>
        <w:pStyle w:val="Bullet1"/>
        <w:widowControl w:val="0"/>
        <w:snapToGrid w:val="0"/>
        <w:spacing w:line="232" w:lineRule="auto"/>
      </w:pPr>
      <w:r>
        <w:t>第四部分</w:t>
      </w:r>
      <w:r>
        <w:tab/>
        <w:t>-</w:t>
      </w:r>
      <w:r>
        <w:tab/>
      </w:r>
      <w:r>
        <w:tab/>
      </w:r>
      <w:r>
        <w:t>服务类规范</w:t>
      </w:r>
    </w:p>
    <w:p w:rsidR="00000000" w:rsidRDefault="00EA1836">
      <w:pPr>
        <w:pStyle w:val="Bullet1"/>
        <w:widowControl w:val="0"/>
        <w:snapToGrid w:val="0"/>
        <w:spacing w:line="232" w:lineRule="auto"/>
      </w:pPr>
      <w:r>
        <w:t>第五部分</w:t>
      </w:r>
      <w:r>
        <w:tab/>
        <w:t>-</w:t>
      </w:r>
      <w:r>
        <w:tab/>
      </w:r>
      <w:r>
        <w:tab/>
      </w:r>
      <w:r>
        <w:t>数据结构和语义学</w:t>
      </w:r>
    </w:p>
    <w:p w:rsidR="00000000" w:rsidRDefault="00EA1836">
      <w:pPr>
        <w:pStyle w:val="Bullet1"/>
        <w:widowControl w:val="0"/>
        <w:snapToGrid w:val="0"/>
        <w:spacing w:line="232" w:lineRule="auto"/>
      </w:pPr>
      <w:r>
        <w:t>第六部分</w:t>
      </w:r>
      <w:r>
        <w:tab/>
        <w:t>-</w:t>
      </w:r>
      <w:r>
        <w:tab/>
      </w:r>
      <w:r>
        <w:tab/>
      </w:r>
      <w:r>
        <w:t>数据字典</w:t>
      </w:r>
    </w:p>
    <w:p w:rsidR="00000000" w:rsidRDefault="00EA1836">
      <w:pPr>
        <w:pStyle w:val="Bullet1"/>
        <w:widowControl w:val="0"/>
        <w:snapToGrid w:val="0"/>
        <w:spacing w:line="232" w:lineRule="auto"/>
      </w:pPr>
      <w:r>
        <w:t>第七部分</w:t>
      </w:r>
      <w:r>
        <w:tab/>
        <w:t>-</w:t>
      </w:r>
      <w:r>
        <w:tab/>
      </w:r>
      <w:r>
        <w:tab/>
      </w:r>
      <w:r>
        <w:t>消息交换</w:t>
      </w:r>
    </w:p>
    <w:p w:rsidR="00000000" w:rsidRDefault="00EA1836">
      <w:pPr>
        <w:pStyle w:val="Bullet1"/>
        <w:widowControl w:val="0"/>
        <w:snapToGrid w:val="0"/>
        <w:spacing w:line="232" w:lineRule="auto"/>
      </w:pPr>
      <w:r>
        <w:t>第八部分</w:t>
      </w:r>
      <w:r>
        <w:tab/>
        <w:t>-</w:t>
      </w:r>
      <w:r>
        <w:tab/>
      </w:r>
      <w:r>
        <w:tab/>
      </w:r>
      <w:r>
        <w:t>消息交换的网络通讯支持</w:t>
      </w:r>
    </w:p>
    <w:p w:rsidR="00000000" w:rsidRDefault="00EA1836">
      <w:pPr>
        <w:pStyle w:val="Bullet1"/>
        <w:widowControl w:val="0"/>
        <w:snapToGrid w:val="0"/>
        <w:spacing w:line="232" w:lineRule="auto"/>
      </w:pPr>
      <w:r>
        <w:t>第九部分</w:t>
      </w:r>
      <w:r>
        <w:tab/>
        <w:t>-</w:t>
      </w:r>
      <w:r>
        <w:tab/>
      </w:r>
      <w:r>
        <w:tab/>
      </w:r>
      <w:r>
        <w:t>消息交换的点对点通讯支持</w:t>
      </w:r>
    </w:p>
    <w:p w:rsidR="00000000" w:rsidRDefault="00EA1836">
      <w:pPr>
        <w:widowControl w:val="0"/>
        <w:snapToGrid w:val="0"/>
        <w:spacing w:line="232" w:lineRule="auto"/>
      </w:pPr>
      <w:r>
        <w:t>这些部分是相关的，但独立的文档。他们的开发水平和认可状态可以不同。</w:t>
      </w:r>
      <w:r>
        <w:br w:type="page"/>
      </w:r>
      <w:r>
        <w:lastRenderedPageBreak/>
        <w:t>0</w:t>
      </w:r>
      <w:r>
        <w:tab/>
      </w:r>
      <w:r>
        <w:t>介绍</w:t>
      </w:r>
    </w:p>
    <w:p w:rsidR="00000000" w:rsidRDefault="00EA1836">
      <w:pPr>
        <w:pStyle w:val="20"/>
        <w:widowControl w:val="0"/>
        <w:snapToGrid w:val="0"/>
        <w:spacing w:line="232" w:lineRule="auto"/>
      </w:pPr>
      <w:r>
        <w:t>0.1</w:t>
      </w:r>
      <w:r>
        <w:t>历史</w:t>
      </w:r>
    </w:p>
    <w:p w:rsidR="00000000" w:rsidRDefault="00EA1836">
      <w:pPr>
        <w:widowControl w:val="0"/>
        <w:snapToGrid w:val="0"/>
        <w:spacing w:line="232" w:lineRule="auto"/>
      </w:pPr>
      <w:r>
        <w:t>随着七十年代</w:t>
      </w:r>
      <w:r>
        <w:t>CT</w:t>
      </w:r>
      <w:r>
        <w:t>技术及其之后的其它数字诊断成像模式的引入，以及临床应用中计算机使用的不断增长，美</w:t>
      </w:r>
      <w:r>
        <w:t>国放射学会（</w:t>
      </w:r>
      <w:r>
        <w:t>ACR</w:t>
      </w:r>
      <w:r>
        <w:t>）和国家电子制造商协会</w:t>
      </w:r>
      <w:r>
        <w:t>(NEMA)</w:t>
      </w:r>
      <w:r>
        <w:t>认识到了由于不同的制造商制造的设备产生不同的数字图象格式，需要建立一个在这些设备之间传输图象和相关信息的标准化方法。</w:t>
      </w:r>
    </w:p>
    <w:p w:rsidR="00000000" w:rsidRDefault="00EA1836">
      <w:pPr>
        <w:widowControl w:val="0"/>
        <w:snapToGrid w:val="0"/>
        <w:spacing w:line="232" w:lineRule="auto"/>
      </w:pPr>
      <w:r>
        <w:t>美国放射学会（</w:t>
      </w:r>
      <w:r>
        <w:t>ACR</w:t>
      </w:r>
      <w:r>
        <w:t>）和国家电子制造商协会</w:t>
      </w:r>
      <w:r>
        <w:t>(NEMA)</w:t>
      </w:r>
      <w:r>
        <w:t>在</w:t>
      </w:r>
      <w:r>
        <w:t>1983</w:t>
      </w:r>
      <w:r>
        <w:t>年形成了一个联合委员会来发展标准：</w:t>
      </w:r>
    </w:p>
    <w:p w:rsidR="00000000" w:rsidRDefault="00EA1836">
      <w:pPr>
        <w:pStyle w:val="Bullet1"/>
        <w:widowControl w:val="0"/>
        <w:snapToGrid w:val="0"/>
        <w:spacing w:line="232" w:lineRule="auto"/>
      </w:pPr>
      <w:r>
        <w:t>-</w:t>
      </w:r>
      <w:r>
        <w:tab/>
      </w:r>
      <w:r>
        <w:t>促进数字图象信息的通讯，不分设备厂商；</w:t>
      </w:r>
    </w:p>
    <w:p w:rsidR="00000000" w:rsidRDefault="00EA1836">
      <w:pPr>
        <w:pStyle w:val="Bullet1"/>
        <w:widowControl w:val="0"/>
        <w:snapToGrid w:val="0"/>
        <w:spacing w:line="232" w:lineRule="auto"/>
      </w:pPr>
      <w:r>
        <w:t>-</w:t>
      </w:r>
      <w:r>
        <w:tab/>
      </w:r>
      <w:r>
        <w:t>推动</w:t>
      </w:r>
      <w:r>
        <w:t>PACS</w:t>
      </w:r>
      <w:r>
        <w:t>的发展和扩展，</w:t>
      </w:r>
      <w:r>
        <w:t>PACS</w:t>
      </w:r>
      <w:r>
        <w:t>也可以与其他的医院信息系统接口；</w:t>
      </w:r>
    </w:p>
    <w:p w:rsidR="00000000" w:rsidRDefault="00EA1836">
      <w:pPr>
        <w:pStyle w:val="Bullet1"/>
        <w:widowControl w:val="0"/>
        <w:snapToGrid w:val="0"/>
        <w:spacing w:line="232" w:lineRule="auto"/>
      </w:pPr>
      <w:r>
        <w:t>-</w:t>
      </w:r>
      <w:r>
        <w:tab/>
      </w:r>
      <w:r>
        <w:t>允许诊断信息数据库的产生，这些数据可以被地理上分布式的不同类型设备访问</w:t>
      </w:r>
      <w:r>
        <w:t xml:space="preserve"> </w:t>
      </w:r>
      <w:r>
        <w:t>。</w:t>
      </w:r>
    </w:p>
    <w:p w:rsidR="00000000" w:rsidRDefault="00EA1836">
      <w:pPr>
        <w:widowControl w:val="0"/>
        <w:snapToGrid w:val="0"/>
        <w:spacing w:line="232" w:lineRule="auto"/>
      </w:pPr>
      <w:r>
        <w:t>ACR-NEMA</w:t>
      </w:r>
      <w:r>
        <w:t>标准出版物第</w:t>
      </w:r>
      <w:r>
        <w:t>300-1985</w:t>
      </w:r>
      <w:r>
        <w:t>号</w:t>
      </w:r>
      <w:r>
        <w:t>，发表于</w:t>
      </w:r>
      <w:r>
        <w:t>1985</w:t>
      </w:r>
      <w:r>
        <w:t>年，版本</w:t>
      </w:r>
      <w:r>
        <w:t>1.0</w:t>
      </w:r>
      <w:r>
        <w:t>。这个版本接下来是两个修订版本，第一个在</w:t>
      </w:r>
      <w:r>
        <w:t>1986</w:t>
      </w:r>
      <w:r>
        <w:t>年</w:t>
      </w:r>
      <w:r>
        <w:t>10</w:t>
      </w:r>
      <w:r>
        <w:t>月，第二个在</w:t>
      </w:r>
      <w:r>
        <w:t>1988</w:t>
      </w:r>
      <w:r>
        <w:t>年</w:t>
      </w:r>
      <w:r>
        <w:t>1</w:t>
      </w:r>
      <w:r>
        <w:t>月。</w:t>
      </w:r>
    </w:p>
    <w:p w:rsidR="00000000" w:rsidRDefault="00EA1836">
      <w:pPr>
        <w:widowControl w:val="0"/>
        <w:snapToGrid w:val="0"/>
        <w:spacing w:line="232" w:lineRule="auto"/>
      </w:pPr>
      <w:r>
        <w:t>ACR-NEMA</w:t>
      </w:r>
      <w:r>
        <w:t>标准出版物第</w:t>
      </w:r>
      <w:r>
        <w:t>300-1988</w:t>
      </w:r>
      <w:r>
        <w:t>号，发表于</w:t>
      </w:r>
      <w:r>
        <w:t>1988</w:t>
      </w:r>
      <w:r>
        <w:t>年，版本</w:t>
      </w:r>
      <w:r>
        <w:t>2.0</w:t>
      </w:r>
      <w:r>
        <w:t>。它包含版本</w:t>
      </w:r>
      <w:r>
        <w:t>1.0</w:t>
      </w:r>
      <w:r>
        <w:t>，印刷修订版本和附加的修订版本。它也包含新的资料为显示设备提供命令支持，引入一个新的层次方案来识别一个图象，并且当描述一个图象时，可以为增加的特性加入新的数据元素。</w:t>
      </w:r>
    </w:p>
    <w:p w:rsidR="00000000" w:rsidRDefault="00EA1836">
      <w:pPr>
        <w:widowControl w:val="0"/>
        <w:snapToGrid w:val="0"/>
        <w:spacing w:line="232" w:lineRule="auto"/>
      </w:pPr>
      <w:r>
        <w:t>这些标准出版物指定了一个硬件接口，软件命令的最小集合，和一个兼容的数据格式集合。</w:t>
      </w:r>
    </w:p>
    <w:p w:rsidR="00000000" w:rsidRDefault="00EA1836">
      <w:pPr>
        <w:pStyle w:val="20"/>
        <w:widowControl w:val="0"/>
        <w:snapToGrid w:val="0"/>
        <w:spacing w:line="232" w:lineRule="auto"/>
      </w:pPr>
      <w:r>
        <w:t>0.2 DICOM</w:t>
      </w:r>
      <w:r>
        <w:t>标准</w:t>
      </w:r>
    </w:p>
    <w:p w:rsidR="00000000" w:rsidRDefault="00EA1836">
      <w:pPr>
        <w:widowControl w:val="0"/>
        <w:snapToGrid w:val="0"/>
        <w:spacing w:line="232" w:lineRule="auto"/>
      </w:pPr>
      <w:r>
        <w:t>这个标准，现在被指定为</w:t>
      </w:r>
      <w:r>
        <w:t>DICOM</w:t>
      </w:r>
      <w:r>
        <w:t xml:space="preserve"> 3.0</w:t>
      </w:r>
      <w:r>
        <w:t>，使标准的前几个版本的许多主要功能增强了。</w:t>
      </w:r>
    </w:p>
    <w:p w:rsidR="00000000" w:rsidRDefault="00EA1836">
      <w:pPr>
        <w:pStyle w:val="Bullet1"/>
        <w:widowControl w:val="0"/>
        <w:snapToGrid w:val="0"/>
        <w:spacing w:line="232" w:lineRule="auto"/>
      </w:pPr>
      <w:r>
        <w:t>a)</w:t>
      </w:r>
      <w:r>
        <w:tab/>
      </w:r>
      <w:r>
        <w:t>它对于一个网络环境是可用的。前几个版本只在点对点的环境中可用；对于在网络环境中的操作，需要一个网络接口单元（</w:t>
      </w:r>
      <w:r>
        <w:t>NIU</w:t>
      </w:r>
      <w:r>
        <w:t>）。</w:t>
      </w:r>
      <w:r>
        <w:t>DICOM</w:t>
      </w:r>
      <w:r>
        <w:t>版本</w:t>
      </w:r>
      <w:r>
        <w:t>3.0</w:t>
      </w:r>
      <w:r>
        <w:t>支持在网络环境中使用标准的网络协议的操作，如</w:t>
      </w:r>
      <w:r>
        <w:t>OSI</w:t>
      </w:r>
      <w:r>
        <w:t>和</w:t>
      </w:r>
      <w:r>
        <w:t>TCP/IP</w:t>
      </w:r>
      <w:r>
        <w:t>。</w:t>
      </w:r>
      <w:r>
        <w:t xml:space="preserve"> </w:t>
      </w:r>
    </w:p>
    <w:p w:rsidR="00000000" w:rsidRDefault="00EA1836">
      <w:pPr>
        <w:pStyle w:val="Bullet1"/>
        <w:widowControl w:val="0"/>
        <w:numPr>
          <w:ilvl w:val="0"/>
          <w:numId w:val="1"/>
        </w:numPr>
        <w:snapToGrid w:val="0"/>
        <w:spacing w:line="232" w:lineRule="auto"/>
      </w:pPr>
      <w:r>
        <w:t>它详细说明了声称与标准兼容的设备如何对命令做出应答和数据如何被交换。前面几个版本在传输数据上受到限制，但</w:t>
      </w:r>
      <w:r>
        <w:t>DICOM 3.0</w:t>
      </w:r>
      <w:r>
        <w:t>通过服务类别的概念，指定了命令和相关数据的语义。</w:t>
      </w:r>
    </w:p>
    <w:p w:rsidR="00000000" w:rsidRDefault="00EA1836">
      <w:pPr>
        <w:pStyle w:val="Bullet1"/>
        <w:widowControl w:val="0"/>
        <w:snapToGrid w:val="0"/>
        <w:spacing w:line="232" w:lineRule="auto"/>
      </w:pPr>
      <w:r>
        <w:t>c)</w:t>
      </w:r>
      <w:r>
        <w:tab/>
      </w:r>
      <w:r>
        <w:t>它详述了兼容性的等级。前面的版本指定了兼容性等级的最小集合。</w:t>
      </w:r>
      <w:r>
        <w:t>DICO</w:t>
      </w:r>
      <w:r>
        <w:t>M3.0</w:t>
      </w:r>
      <w:r>
        <w:t>清楚地描述了一个实现者必须如何构造一个与所选的特殊选项兼容的声明。</w:t>
      </w:r>
    </w:p>
    <w:p w:rsidR="00000000" w:rsidRDefault="00EA1836">
      <w:pPr>
        <w:pStyle w:val="Bullet1"/>
        <w:widowControl w:val="0"/>
        <w:snapToGrid w:val="0"/>
        <w:spacing w:line="232" w:lineRule="auto"/>
      </w:pPr>
      <w:r>
        <w:t>d)</w:t>
      </w:r>
      <w:r>
        <w:tab/>
      </w:r>
      <w:r>
        <w:t>它按照多部分的文档结构来组织。通过简化新特性的增加，这种结构使标准在迅速</w:t>
      </w:r>
      <w:r>
        <w:lastRenderedPageBreak/>
        <w:t>发展的环境中的演变更为容易。</w:t>
      </w:r>
      <w:r>
        <w:t>ISO</w:t>
      </w:r>
      <w:r>
        <w:t>指示</w:t>
      </w:r>
      <w:r>
        <w:softHyphen/>
        <w:t>——</w:t>
      </w:r>
      <w:r>
        <w:t>定义如何去构造多部分文档</w:t>
      </w:r>
      <w:r>
        <w:t>——</w:t>
      </w:r>
      <w:r>
        <w:t>已经加入到</w:t>
      </w:r>
      <w:r>
        <w:t>DICOM</w:t>
      </w:r>
      <w:r>
        <w:t>标准的构造中。</w:t>
      </w:r>
    </w:p>
    <w:p w:rsidR="00000000" w:rsidRDefault="00EA1836">
      <w:pPr>
        <w:pStyle w:val="Bullet1"/>
        <w:widowControl w:val="0"/>
        <w:snapToGrid w:val="0"/>
        <w:spacing w:line="232" w:lineRule="auto"/>
      </w:pPr>
      <w:r>
        <w:t>e)</w:t>
      </w:r>
      <w:r>
        <w:tab/>
      </w:r>
      <w:r>
        <w:t>它提出了明确的信息对象，并不只是针对图象和图形，还有研究、报告等。</w:t>
      </w:r>
    </w:p>
    <w:p w:rsidR="00000000" w:rsidRDefault="00EA1836">
      <w:pPr>
        <w:pStyle w:val="Bullet1"/>
        <w:widowControl w:val="0"/>
        <w:snapToGrid w:val="0"/>
        <w:spacing w:line="232" w:lineRule="auto"/>
      </w:pPr>
      <w:r>
        <w:t>f)</w:t>
      </w:r>
      <w:r>
        <w:tab/>
      </w:r>
      <w:r>
        <w:t>它为唯一地识别任何信息对象指定了一个确定的技术。这促进了在网络上运作的信息对象之间的关系的明确定义。</w:t>
      </w:r>
    </w:p>
    <w:p w:rsidR="00000000" w:rsidRDefault="00EA1836">
      <w:pPr>
        <w:pStyle w:val="20"/>
        <w:widowControl w:val="0"/>
        <w:snapToGrid w:val="0"/>
        <w:spacing w:line="232" w:lineRule="auto"/>
      </w:pPr>
      <w:r>
        <w:t>0.3</w:t>
      </w:r>
      <w:r>
        <w:t>未来的方向</w:t>
      </w:r>
    </w:p>
    <w:p w:rsidR="00000000" w:rsidRDefault="00EA1836">
      <w:pPr>
        <w:widowControl w:val="0"/>
        <w:snapToGrid w:val="0"/>
        <w:spacing w:line="232" w:lineRule="auto"/>
      </w:pPr>
      <w:r>
        <w:t>可以预料，</w:t>
      </w:r>
      <w:r>
        <w:t>DICOM</w:t>
      </w:r>
      <w:r>
        <w:t>标准将会是进化中的标准，根据此</w:t>
      </w:r>
      <w:r>
        <w:t>标准的用户的反馈，成员组织将会提出增强标准的提案。在未来版本的标准中</w:t>
      </w:r>
      <w:r>
        <w:t>,</w:t>
      </w:r>
      <w:r>
        <w:t>这些提案将被考虑。更新标准的必要条件是保持与以前版本的有效兼容性。</w:t>
      </w:r>
    </w:p>
    <w:p w:rsidR="00000000" w:rsidRDefault="00EA1836">
      <w:pPr>
        <w:widowControl w:val="0"/>
        <w:snapToGrid w:val="0"/>
        <w:spacing w:line="232" w:lineRule="auto"/>
      </w:pPr>
      <w:r>
        <w:t>在这个标准的准备中，来自用户、制造商的建议、评论，以及其他的感兴趣的部分已经被找出，评估，包含。就此版本的有关质询、评论及有关的建议和推荐应该提交给</w:t>
      </w:r>
      <w:r>
        <w:t>NEMA</w:t>
      </w:r>
      <w:r>
        <w:t>的诊断成像和治疗系统部门，联系方式：</w:t>
      </w:r>
    </w:p>
    <w:p w:rsidR="00000000" w:rsidRDefault="00EA1836">
      <w:pPr>
        <w:widowControl w:val="0"/>
        <w:snapToGrid w:val="0"/>
        <w:spacing w:line="232" w:lineRule="auto"/>
      </w:pPr>
      <w:r>
        <w:t>Manager, Engineering Department</w:t>
      </w:r>
    </w:p>
    <w:p w:rsidR="00000000" w:rsidRDefault="00EA1836">
      <w:pPr>
        <w:widowControl w:val="0"/>
        <w:snapToGrid w:val="0"/>
        <w:spacing w:before="39" w:line="232" w:lineRule="auto"/>
      </w:pPr>
      <w:r>
        <w:t>National Electrical Manufacturers Association</w:t>
      </w:r>
    </w:p>
    <w:p w:rsidR="00000000" w:rsidRDefault="00EA1836">
      <w:pPr>
        <w:widowControl w:val="0"/>
        <w:snapToGrid w:val="0"/>
        <w:spacing w:before="39" w:line="232" w:lineRule="auto"/>
      </w:pPr>
      <w:r>
        <w:t>2101 L Stree</w:t>
      </w:r>
      <w:r>
        <w:t>t, N.W. Suite 300</w:t>
      </w:r>
    </w:p>
    <w:p w:rsidR="00000000" w:rsidRDefault="00EA1836">
      <w:pPr>
        <w:widowControl w:val="0"/>
        <w:snapToGrid w:val="0"/>
        <w:spacing w:before="39" w:line="232" w:lineRule="auto"/>
      </w:pPr>
      <w:r>
        <w:t>Washington, D.C. 20037</w:t>
      </w:r>
    </w:p>
    <w:p w:rsidR="00000000" w:rsidRDefault="00EA1836">
      <w:pPr>
        <w:widowControl w:val="0"/>
        <w:snapToGrid w:val="0"/>
        <w:spacing w:before="39" w:line="232" w:lineRule="auto"/>
      </w:pPr>
      <w:r>
        <w:t>USA</w:t>
      </w:r>
    </w:p>
    <w:p w:rsidR="00000000" w:rsidRDefault="00EA1836">
      <w:pPr>
        <w:pStyle w:val="10"/>
        <w:widowControl w:val="0"/>
        <w:snapToGrid w:val="0"/>
        <w:spacing w:line="232" w:lineRule="auto"/>
      </w:pPr>
      <w:r>
        <w:br w:type="page"/>
      </w:r>
      <w:r>
        <w:lastRenderedPageBreak/>
        <w:t>1</w:t>
      </w:r>
      <w:r>
        <w:tab/>
      </w:r>
      <w:r>
        <w:t>应用的范围和领域</w:t>
      </w:r>
    </w:p>
    <w:p w:rsidR="00000000" w:rsidRDefault="00EA1836">
      <w:pPr>
        <w:widowControl w:val="0"/>
        <w:snapToGrid w:val="0"/>
        <w:spacing w:line="232" w:lineRule="auto"/>
      </w:pPr>
      <w:r>
        <w:t>第一部分提供了整个</w:t>
      </w:r>
      <w:r>
        <w:t>DICOM</w:t>
      </w:r>
      <w:r>
        <w:t>标准的概述。它描述了标准的历史、范围、目标，和结构。特别地，它包含一个关于标准的每一部分内容的简短的描述。</w:t>
      </w:r>
    </w:p>
    <w:p w:rsidR="00000000" w:rsidRDefault="00EA1836">
      <w:pPr>
        <w:widowControl w:val="0"/>
        <w:snapToGrid w:val="0"/>
        <w:spacing w:line="232" w:lineRule="auto"/>
      </w:pPr>
      <w:r>
        <w:t>DICOM</w:t>
      </w:r>
      <w:r>
        <w:t>标准通过下面的详细描述，促进医学成像设备的互操作性：</w:t>
      </w:r>
    </w:p>
    <w:p w:rsidR="00000000" w:rsidRDefault="00EA1836">
      <w:pPr>
        <w:pStyle w:val="Bullet1"/>
        <w:widowControl w:val="0"/>
        <w:numPr>
          <w:ilvl w:val="0"/>
          <w:numId w:val="2"/>
        </w:numPr>
        <w:snapToGrid w:val="0"/>
        <w:spacing w:line="232" w:lineRule="auto"/>
      </w:pPr>
      <w:r>
        <w:t>被声明与标准相兼容的设备所遵循的一系列协议</w:t>
      </w:r>
    </w:p>
    <w:p w:rsidR="00000000" w:rsidRDefault="00EA1836">
      <w:pPr>
        <w:pStyle w:val="Bullet1"/>
        <w:widowControl w:val="0"/>
        <w:numPr>
          <w:ilvl w:val="0"/>
          <w:numId w:val="2"/>
        </w:numPr>
        <w:snapToGrid w:val="0"/>
        <w:spacing w:line="232" w:lineRule="auto"/>
      </w:pPr>
      <w:r>
        <w:tab/>
      </w:r>
      <w:r>
        <w:t>可以使用这些协议进行交换的命令和相关信息的语法和语义</w:t>
      </w:r>
    </w:p>
    <w:p w:rsidR="00000000" w:rsidRDefault="00EA1836">
      <w:pPr>
        <w:pStyle w:val="Bullet1"/>
        <w:widowControl w:val="0"/>
        <w:snapToGrid w:val="0"/>
        <w:spacing w:line="232" w:lineRule="auto"/>
      </w:pPr>
      <w:r>
        <w:t>-</w:t>
      </w:r>
      <w:r>
        <w:tab/>
      </w:r>
      <w:r>
        <w:t>必须被提供给一个声明与标准的相兼容的实现的信息</w:t>
      </w:r>
    </w:p>
    <w:p w:rsidR="00000000" w:rsidRDefault="00EA1836">
      <w:pPr>
        <w:widowControl w:val="0"/>
        <w:snapToGrid w:val="0"/>
        <w:spacing w:line="232" w:lineRule="auto"/>
      </w:pPr>
      <w:r>
        <w:t>DICOM</w:t>
      </w:r>
      <w:r>
        <w:t>标准不指定：</w:t>
      </w:r>
    </w:p>
    <w:p w:rsidR="00000000" w:rsidRDefault="00EA1836">
      <w:pPr>
        <w:pStyle w:val="Bullet1"/>
        <w:widowControl w:val="0"/>
        <w:snapToGrid w:val="0"/>
        <w:spacing w:line="232" w:lineRule="auto"/>
      </w:pPr>
      <w:r>
        <w:t>-</w:t>
      </w:r>
      <w:r>
        <w:tab/>
      </w:r>
      <w:r>
        <w:rPr>
          <w:rFonts w:ascii="宋体"/>
        </w:rPr>
        <w:t>评价实现兼容性的测</w:t>
      </w:r>
      <w:r>
        <w:rPr>
          <w:rFonts w:ascii="宋体"/>
        </w:rPr>
        <w:t>试和验证过程</w:t>
      </w:r>
    </w:p>
    <w:p w:rsidR="00000000" w:rsidRDefault="00EA1836">
      <w:pPr>
        <w:pStyle w:val="Bullet1"/>
        <w:widowControl w:val="0"/>
        <w:snapToGrid w:val="0"/>
        <w:spacing w:line="232" w:lineRule="auto"/>
      </w:pPr>
      <w:r>
        <w:t>-</w:t>
      </w:r>
      <w:r>
        <w:tab/>
      </w:r>
      <w:r>
        <w:t>一个声明兼容性设备的任何标准特性的实现细节</w:t>
      </w:r>
    </w:p>
    <w:p w:rsidR="00000000" w:rsidRDefault="00EA1836">
      <w:pPr>
        <w:pStyle w:val="Bullet1"/>
        <w:widowControl w:val="0"/>
        <w:snapToGrid w:val="0"/>
        <w:spacing w:line="232" w:lineRule="auto"/>
      </w:pPr>
      <w:r>
        <w:t>-</w:t>
      </w:r>
      <w:r>
        <w:tab/>
      </w:r>
      <w:r>
        <w:t>被一个通过整合一组声明</w:t>
      </w:r>
      <w:r>
        <w:t>DICOM</w:t>
      </w:r>
      <w:r>
        <w:t>兼容性的设备实现的系统需要的全部的特性、功能集合</w:t>
      </w:r>
    </w:p>
    <w:p w:rsidR="00000000" w:rsidRDefault="00EA1836">
      <w:pPr>
        <w:pStyle w:val="ACR-NEMAParagraph"/>
        <w:widowControl w:val="0"/>
        <w:snapToGrid w:val="0"/>
        <w:spacing w:line="232" w:lineRule="auto"/>
        <w:ind w:firstLine="0"/>
      </w:pPr>
    </w:p>
    <w:p w:rsidR="00000000" w:rsidRDefault="00EA1836">
      <w:pPr>
        <w:pStyle w:val="ACR-NEMAParagraph"/>
        <w:widowControl w:val="0"/>
        <w:snapToGrid w:val="0"/>
        <w:spacing w:line="232" w:lineRule="auto"/>
        <w:ind w:firstLine="0"/>
      </w:pPr>
      <w:r>
        <w:t>DICOM</w:t>
      </w:r>
      <w:r>
        <w:t>标准从属于医学信息学领域。在这个领域内，它负责医学成像设备之间数字信息的交换。因为医学成像设备可以与其它的医学设备互操作，标准的范围需要与医学信息学领域的其他部分重叠，如在图</w:t>
      </w:r>
      <w:r>
        <w:t>1-1</w:t>
      </w:r>
      <w:r>
        <w:t>中。然而，</w:t>
      </w:r>
      <w:r>
        <w:t>DICOM</w:t>
      </w:r>
      <w:r>
        <w:t>标准不负责这个领域的宽度。</w:t>
      </w:r>
    </w:p>
    <w:p w:rsidR="00000000" w:rsidRDefault="00EA1836">
      <w:pPr>
        <w:pStyle w:val="ACR-NEMAParagraph"/>
        <w:widowControl w:val="0"/>
        <w:snapToGrid w:val="0"/>
        <w:spacing w:line="232" w:lineRule="auto"/>
        <w:ind w:firstLine="0"/>
      </w:pPr>
      <w:r>
        <w:br w:type="page"/>
      </w:r>
    </w:p>
    <w:p w:rsidR="00000000" w:rsidRDefault="00EA1836">
      <w:pPr>
        <w:pStyle w:val="ACR-NEMAParagraph"/>
        <w:widowControl w:val="0"/>
        <w:snapToGrid w:val="0"/>
        <w:spacing w:line="232" w:lineRule="auto"/>
        <w:ind w:firstLine="0"/>
      </w:pPr>
    </w:p>
    <w:p w:rsidR="00000000" w:rsidRDefault="00BF4A40">
      <w:pPr>
        <w:pStyle w:val="ACR-NEMAParagraph"/>
        <w:widowControl w:val="0"/>
        <w:snapToGrid w:val="0"/>
        <w:spacing w:line="232" w:lineRule="auto"/>
        <w:ind w:firstLine="0"/>
      </w:pPr>
      <w:r>
        <w:rPr>
          <w:noProof/>
        </w:rPr>
        <w:drawing>
          <wp:inline distT="0" distB="0" distL="0" distR="0">
            <wp:extent cx="5267325" cy="5305425"/>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5305425"/>
                    </a:xfrm>
                    <a:prstGeom prst="rect">
                      <a:avLst/>
                    </a:prstGeom>
                    <a:noFill/>
                    <a:ln>
                      <a:noFill/>
                    </a:ln>
                    <a:effectLst>
                      <a:outerShdw algn="ctr" rotWithShape="0">
                        <a:srgbClr val="A0A0A4"/>
                      </a:outerShdw>
                    </a:effectLst>
                  </pic:spPr>
                </pic:pic>
              </a:graphicData>
            </a:graphic>
          </wp:inline>
        </w:drawing>
      </w:r>
    </w:p>
    <w:p w:rsidR="00000000" w:rsidRDefault="00EA1836">
      <w:pPr>
        <w:pStyle w:val="TableTitle"/>
        <w:widowControl w:val="0"/>
        <w:snapToGrid w:val="0"/>
        <w:spacing w:line="232" w:lineRule="atLeast"/>
        <w:ind w:firstLine="0"/>
      </w:pPr>
      <w:r>
        <w:t>Figure 1-1: Scope of DICOM in Medical Informatics</w:t>
      </w:r>
    </w:p>
    <w:p w:rsidR="00000000" w:rsidRDefault="00EA1836">
      <w:pPr>
        <w:widowControl w:val="0"/>
        <w:snapToGrid w:val="0"/>
        <w:spacing w:line="232" w:lineRule="auto"/>
      </w:pPr>
    </w:p>
    <w:p w:rsidR="00000000" w:rsidRDefault="00EA1836">
      <w:pPr>
        <w:pStyle w:val="ACR-NEMAParagraph"/>
        <w:widowControl w:val="0"/>
        <w:snapToGrid w:val="0"/>
        <w:spacing w:line="232" w:lineRule="auto"/>
        <w:ind w:firstLine="0"/>
      </w:pPr>
      <w:r>
        <w:br w:type="page"/>
      </w:r>
    </w:p>
    <w:p w:rsidR="00000000" w:rsidRDefault="00EA1836">
      <w:pPr>
        <w:pStyle w:val="10"/>
        <w:widowControl w:val="0"/>
        <w:snapToGrid w:val="0"/>
        <w:spacing w:line="232" w:lineRule="auto"/>
      </w:pPr>
      <w:r>
        <w:t>2</w:t>
      </w:r>
      <w:r>
        <w:tab/>
      </w:r>
      <w:r>
        <w:t>标准</w:t>
      </w:r>
      <w:r>
        <w:t>化的参考</w:t>
      </w:r>
    </w:p>
    <w:p w:rsidR="00000000" w:rsidRDefault="00EA1836">
      <w:pPr>
        <w:widowControl w:val="0"/>
        <w:snapToGrid w:val="0"/>
        <w:spacing w:line="232" w:lineRule="auto"/>
      </w:pPr>
      <w:r>
        <w:t>ISO/IEC</w:t>
      </w:r>
      <w:r>
        <w:t>指示，</w:t>
      </w:r>
      <w:r>
        <w:t>1989</w:t>
      </w:r>
      <w:r>
        <w:t>第三部分</w:t>
      </w:r>
      <w:r>
        <w:t xml:space="preserve"> -  </w:t>
      </w:r>
      <w:r>
        <w:t>国际标准的草稿和简报。</w:t>
      </w:r>
    </w:p>
    <w:p w:rsidR="00000000" w:rsidRDefault="00EA1836">
      <w:pPr>
        <w:widowControl w:val="0"/>
        <w:snapToGrid w:val="0"/>
        <w:spacing w:line="232" w:lineRule="auto"/>
      </w:pPr>
      <w:r>
        <w:t xml:space="preserve">ACR-NEMA 300-1989 </w:t>
      </w:r>
      <w:r>
        <w:t>数字成像和通讯</w:t>
      </w:r>
    </w:p>
    <w:p w:rsidR="00000000" w:rsidRDefault="00EA1836">
      <w:pPr>
        <w:widowControl w:val="0"/>
        <w:snapToGrid w:val="0"/>
        <w:spacing w:line="232" w:lineRule="auto"/>
      </w:pPr>
      <w:r>
        <w:t>ISO 8822</w:t>
      </w:r>
      <w:r>
        <w:t>，信息处理系统</w:t>
      </w:r>
      <w:r>
        <w:t xml:space="preserve"> </w:t>
      </w:r>
      <w:r>
        <w:t>–</w:t>
      </w:r>
      <w:r>
        <w:t xml:space="preserve"> </w:t>
      </w:r>
      <w:r>
        <w:t>开放系统互连</w:t>
      </w:r>
      <w:r>
        <w:t xml:space="preserve"> -  </w:t>
      </w:r>
      <w:r>
        <w:t>连接导向简报服务定义。</w:t>
      </w:r>
    </w:p>
    <w:p w:rsidR="00000000" w:rsidRDefault="00EA1836">
      <w:pPr>
        <w:widowControl w:val="0"/>
        <w:snapToGrid w:val="0"/>
        <w:spacing w:line="232" w:lineRule="auto"/>
      </w:pPr>
      <w:r>
        <w:t>ISO 8649</w:t>
      </w:r>
      <w:r>
        <w:t>，信息处理系统</w:t>
      </w:r>
      <w:r>
        <w:t xml:space="preserve"> -  </w:t>
      </w:r>
      <w:r>
        <w:t>开放系统互连</w:t>
      </w:r>
      <w:r>
        <w:t xml:space="preserve"> -  </w:t>
      </w:r>
      <w:r>
        <w:t>联合控制服务元素的服务定义。</w:t>
      </w:r>
    </w:p>
    <w:p w:rsidR="00000000" w:rsidRDefault="00EA1836">
      <w:pPr>
        <w:pStyle w:val="10"/>
        <w:widowControl w:val="0"/>
        <w:snapToGrid w:val="0"/>
        <w:spacing w:line="232" w:lineRule="auto"/>
      </w:pPr>
      <w:r>
        <w:t>3</w:t>
      </w:r>
      <w:r>
        <w:tab/>
      </w:r>
      <w:r>
        <w:t>定义</w:t>
      </w:r>
    </w:p>
    <w:p w:rsidR="00000000" w:rsidRDefault="00EA1836">
      <w:pPr>
        <w:widowControl w:val="0"/>
        <w:snapToGrid w:val="0"/>
        <w:spacing w:line="232" w:lineRule="auto"/>
      </w:pPr>
      <w:r>
        <w:rPr>
          <w:b/>
        </w:rPr>
        <w:t>属性：</w:t>
      </w:r>
      <w:r>
        <w:rPr>
          <w:sz w:val="21"/>
        </w:rPr>
        <w:t>一个信息对象的性质。一个属性有名字和值，名字和值与任何编码表独立。</w:t>
      </w:r>
    </w:p>
    <w:p w:rsidR="00000000" w:rsidRDefault="00EA1836">
      <w:pPr>
        <w:widowControl w:val="0"/>
        <w:snapToGrid w:val="0"/>
        <w:spacing w:line="232" w:lineRule="auto"/>
      </w:pPr>
      <w:r>
        <w:rPr>
          <w:b/>
        </w:rPr>
        <w:t>命令：</w:t>
      </w:r>
      <w:r>
        <w:rPr>
          <w:sz w:val="21"/>
        </w:rPr>
        <w:t>DICOM</w:t>
      </w:r>
      <w:r>
        <w:rPr>
          <w:sz w:val="21"/>
        </w:rPr>
        <w:t>命令是通过一个界面或网络来操作信息对象的一般方法。</w:t>
      </w:r>
    </w:p>
    <w:p w:rsidR="00000000" w:rsidRDefault="00EA1836">
      <w:pPr>
        <w:widowControl w:val="0"/>
        <w:snapToGrid w:val="0"/>
        <w:spacing w:line="232" w:lineRule="auto"/>
      </w:pPr>
      <w:r>
        <w:rPr>
          <w:b/>
        </w:rPr>
        <w:t>命令元素：</w:t>
      </w:r>
      <w:r>
        <w:rPr>
          <w:sz w:val="21"/>
        </w:rPr>
        <w:t>命令的一个参数的编码，用来传达参数值。</w:t>
      </w:r>
    </w:p>
    <w:p w:rsidR="00000000" w:rsidRDefault="00EA1836">
      <w:pPr>
        <w:widowControl w:val="0"/>
        <w:snapToGrid w:val="0"/>
        <w:spacing w:line="232" w:lineRule="auto"/>
      </w:pPr>
      <w:r>
        <w:rPr>
          <w:rFonts w:ascii="Helvetica"/>
          <w:b/>
        </w:rPr>
        <w:t>命令流：</w:t>
      </w:r>
      <w:r>
        <w:rPr>
          <w:rFonts w:ascii="Helvetica"/>
          <w:sz w:val="21"/>
        </w:rPr>
        <w:t>对一</w:t>
      </w:r>
      <w:r>
        <w:rPr>
          <w:rFonts w:ascii="Helvetica"/>
          <w:sz w:val="21"/>
        </w:rPr>
        <w:t>系列的使用</w:t>
      </w:r>
      <w:r>
        <w:rPr>
          <w:rFonts w:ascii="Helvetica"/>
          <w:sz w:val="21"/>
        </w:rPr>
        <w:t>DICOM</w:t>
      </w:r>
      <w:r>
        <w:rPr>
          <w:rFonts w:ascii="Helvetica"/>
          <w:sz w:val="21"/>
        </w:rPr>
        <w:t>编码方案的</w:t>
      </w:r>
      <w:r>
        <w:rPr>
          <w:rFonts w:ascii="Helvetica"/>
          <w:sz w:val="21"/>
        </w:rPr>
        <w:t>DICOM</w:t>
      </w:r>
      <w:r>
        <w:rPr>
          <w:rFonts w:ascii="Helvetica"/>
          <w:sz w:val="21"/>
        </w:rPr>
        <w:t>命令元素进行编码的编码结果。</w:t>
      </w:r>
    </w:p>
    <w:p w:rsidR="00000000" w:rsidRDefault="00EA1836">
      <w:pPr>
        <w:widowControl w:val="0"/>
        <w:snapToGrid w:val="0"/>
        <w:spacing w:before="306" w:line="232" w:lineRule="auto"/>
        <w:ind w:left="1683" w:hanging="1678"/>
      </w:pPr>
      <w:r>
        <w:rPr>
          <w:rFonts w:ascii="Helvetica"/>
          <w:b/>
        </w:rPr>
        <w:t>兼容</w:t>
      </w:r>
      <w:r>
        <w:rPr>
          <w:b/>
        </w:rPr>
        <w:t>性声明：</w:t>
      </w:r>
      <w:r>
        <w:rPr>
          <w:rFonts w:ascii="宋体"/>
          <w:sz w:val="21"/>
        </w:rPr>
        <w:t>与</w:t>
      </w:r>
      <w:r>
        <w:rPr>
          <w:rFonts w:ascii="宋体"/>
          <w:sz w:val="21"/>
        </w:rPr>
        <w:t>dicom</w:t>
      </w:r>
      <w:r>
        <w:rPr>
          <w:rFonts w:ascii="宋体"/>
          <w:sz w:val="21"/>
        </w:rPr>
        <w:t>标准的一个特殊实现命令相关的正式声明。包括服务种类、信息种类、和支持的通信协议等</w:t>
      </w:r>
      <w:r>
        <w:rPr>
          <w:sz w:val="21"/>
        </w:rPr>
        <w:t>。</w:t>
      </w:r>
    </w:p>
    <w:p w:rsidR="00000000" w:rsidRDefault="00EA1836">
      <w:pPr>
        <w:widowControl w:val="0"/>
        <w:snapToGrid w:val="0"/>
        <w:spacing w:before="306" w:line="232" w:lineRule="auto"/>
        <w:ind w:left="1445" w:hanging="1439"/>
        <w:jc w:val="left"/>
      </w:pPr>
      <w:r>
        <w:rPr>
          <w:b/>
        </w:rPr>
        <w:t>数据字典：</w:t>
      </w:r>
      <w:r>
        <w:rPr>
          <w:rFonts w:ascii="宋体"/>
          <w:sz w:val="21"/>
        </w:rPr>
        <w:t>dicom</w:t>
      </w:r>
      <w:r>
        <w:rPr>
          <w:rFonts w:ascii="宋体"/>
          <w:sz w:val="21"/>
        </w:rPr>
        <w:t>数据元素的注册处，他分配一个唯一的标签名字、值属性、和语义给每一个数据元素。</w:t>
      </w:r>
    </w:p>
    <w:p w:rsidR="00000000" w:rsidRDefault="00EA1836">
      <w:pPr>
        <w:widowControl w:val="0"/>
        <w:snapToGrid w:val="0"/>
        <w:spacing w:before="102" w:line="232" w:lineRule="auto"/>
        <w:jc w:val="left"/>
      </w:pPr>
      <w:r>
        <w:rPr>
          <w:b/>
        </w:rPr>
        <w:t>数据元素：</w:t>
      </w:r>
      <w:r>
        <w:rPr>
          <w:sz w:val="21"/>
        </w:rPr>
        <w:t>一个信息单元，在一个数据字典中由一个单独的条目定义。</w:t>
      </w:r>
    </w:p>
    <w:p w:rsidR="00000000" w:rsidRDefault="00EA1836">
      <w:pPr>
        <w:widowControl w:val="0"/>
        <w:snapToGrid w:val="0"/>
        <w:spacing w:line="232" w:lineRule="auto"/>
        <w:ind w:left="1445" w:hanging="1439"/>
      </w:pPr>
      <w:r>
        <w:rPr>
          <w:b/>
        </w:rPr>
        <w:t>数据集合：</w:t>
      </w:r>
      <w:r>
        <w:rPr>
          <w:sz w:val="21"/>
        </w:rPr>
        <w:t>交换信息，这些信息</w:t>
      </w:r>
      <w:r>
        <w:rPr>
          <w:rFonts w:ascii="宋体"/>
          <w:sz w:val="21"/>
        </w:rPr>
        <w:t>直接或间接与信息对象相关的属性值的结构化集合组成</w:t>
      </w:r>
      <w:r>
        <w:rPr>
          <w:sz w:val="21"/>
        </w:rPr>
        <w:t>。在数据集合中，每一个属性的值是作为一个数据元素表达。</w:t>
      </w:r>
    </w:p>
    <w:p w:rsidR="00000000" w:rsidRDefault="00EA1836">
      <w:pPr>
        <w:widowControl w:val="0"/>
        <w:snapToGrid w:val="0"/>
        <w:spacing w:before="306" w:line="232" w:lineRule="auto"/>
        <w:ind w:left="963" w:hanging="958"/>
        <w:jc w:val="left"/>
      </w:pPr>
      <w:r>
        <w:rPr>
          <w:rFonts w:ascii="宋体"/>
          <w:b/>
        </w:rPr>
        <w:t>数据流：</w:t>
      </w:r>
      <w:r>
        <w:rPr>
          <w:rFonts w:ascii="宋体"/>
          <w:sz w:val="18"/>
        </w:rPr>
        <w:t>使用</w:t>
      </w:r>
      <w:r>
        <w:rPr>
          <w:rFonts w:ascii="宋体"/>
          <w:sz w:val="18"/>
        </w:rPr>
        <w:t>dicom</w:t>
      </w:r>
      <w:r>
        <w:rPr>
          <w:rFonts w:ascii="宋体"/>
          <w:sz w:val="18"/>
        </w:rPr>
        <w:t>编码方案（被数据字</w:t>
      </w:r>
      <w:r>
        <w:rPr>
          <w:rFonts w:ascii="宋体"/>
          <w:sz w:val="18"/>
        </w:rPr>
        <w:t>典指定的数据元素号和表示法）对数据集进行编码的结果。</w:t>
      </w:r>
    </w:p>
    <w:p w:rsidR="00000000" w:rsidRDefault="00EA1836">
      <w:pPr>
        <w:widowControl w:val="0"/>
        <w:snapToGrid w:val="0"/>
        <w:spacing w:before="306" w:line="232" w:lineRule="auto"/>
        <w:jc w:val="left"/>
      </w:pPr>
      <w:r>
        <w:rPr>
          <w:b/>
        </w:rPr>
        <w:t>信息对象</w:t>
      </w:r>
      <w:r>
        <w:rPr>
          <w:b/>
        </w:rPr>
        <w:t xml:space="preserve">: </w:t>
      </w:r>
      <w:r>
        <w:rPr>
          <w:rFonts w:ascii="宋体"/>
          <w:sz w:val="18"/>
        </w:rPr>
        <w:t>真实信息实体（如</w:t>
      </w:r>
      <w:r>
        <w:rPr>
          <w:rFonts w:ascii="宋体"/>
          <w:sz w:val="18"/>
        </w:rPr>
        <w:t>CT</w:t>
      </w:r>
      <w:r>
        <w:rPr>
          <w:rFonts w:ascii="宋体"/>
          <w:sz w:val="18"/>
        </w:rPr>
        <w:t>图象、研究等）的抽象，他遵照一个或更多的</w:t>
      </w:r>
      <w:r>
        <w:rPr>
          <w:rFonts w:ascii="宋体"/>
          <w:sz w:val="18"/>
        </w:rPr>
        <w:t>dicom</w:t>
      </w:r>
      <w:r>
        <w:rPr>
          <w:rFonts w:ascii="宋体"/>
          <w:sz w:val="18"/>
        </w:rPr>
        <w:t>命令行事。</w:t>
      </w:r>
    </w:p>
    <w:p w:rsidR="00000000" w:rsidRDefault="00EA1836">
      <w:pPr>
        <w:widowControl w:val="0"/>
        <w:snapToGrid w:val="0"/>
        <w:spacing w:before="306" w:line="232" w:lineRule="auto"/>
        <w:jc w:val="left"/>
      </w:pPr>
      <w:r>
        <w:rPr>
          <w:b/>
        </w:rPr>
        <w:t>信息对象类</w:t>
      </w:r>
      <w:r>
        <w:t>：</w:t>
      </w:r>
      <w:r>
        <w:rPr>
          <w:rFonts w:ascii="宋体"/>
          <w:sz w:val="21"/>
        </w:rPr>
        <w:t>信息对象的正式描述，包括他的用途和他拥有的属性，但不包括属性值。</w:t>
      </w:r>
    </w:p>
    <w:p w:rsidR="00000000" w:rsidRDefault="00EA1836">
      <w:pPr>
        <w:widowControl w:val="0"/>
        <w:snapToGrid w:val="0"/>
        <w:spacing w:before="306" w:line="232" w:lineRule="auto"/>
      </w:pPr>
      <w:r>
        <w:rPr>
          <w:b/>
        </w:rPr>
        <w:t>信息对象实例：</w:t>
      </w:r>
      <w:r>
        <w:rPr>
          <w:sz w:val="21"/>
        </w:rPr>
        <w:t>一个现实世界实体的出现的表达，它包括实体所属信息对象类的属性值。</w:t>
      </w:r>
    </w:p>
    <w:p w:rsidR="00000000" w:rsidRDefault="00EA1836">
      <w:pPr>
        <w:widowControl w:val="0"/>
        <w:snapToGrid w:val="0"/>
        <w:spacing w:before="306" w:line="232" w:lineRule="auto"/>
        <w:ind w:left="963" w:hanging="958"/>
        <w:jc w:val="left"/>
      </w:pPr>
      <w:r>
        <w:rPr>
          <w:b/>
        </w:rPr>
        <w:t>消息：</w:t>
      </w:r>
      <w:r>
        <w:rPr>
          <w:rFonts w:ascii="宋体"/>
          <w:sz w:val="21"/>
        </w:rPr>
        <w:t>在两个协作的</w:t>
      </w:r>
      <w:r>
        <w:rPr>
          <w:rFonts w:ascii="宋体"/>
          <w:sz w:val="21"/>
        </w:rPr>
        <w:t xml:space="preserve">dicom </w:t>
      </w:r>
      <w:r>
        <w:rPr>
          <w:rFonts w:ascii="宋体"/>
          <w:sz w:val="21"/>
        </w:rPr>
        <w:t>应用实体之间交换</w:t>
      </w:r>
      <w:r>
        <w:rPr>
          <w:rFonts w:ascii="宋体"/>
          <w:sz w:val="21"/>
        </w:rPr>
        <w:t>“</w:t>
      </w:r>
      <w:r>
        <w:rPr>
          <w:rFonts w:ascii="宋体"/>
          <w:sz w:val="21"/>
        </w:rPr>
        <w:t>消息交换协议</w:t>
      </w:r>
      <w:r>
        <w:rPr>
          <w:rFonts w:ascii="宋体"/>
          <w:sz w:val="21"/>
        </w:rPr>
        <w:t>”</w:t>
      </w:r>
      <w:r>
        <w:rPr>
          <w:rFonts w:ascii="宋体"/>
          <w:sz w:val="21"/>
        </w:rPr>
        <w:t>的一个数据单元。由命令流加可选数据流组成。</w:t>
      </w:r>
    </w:p>
    <w:p w:rsidR="00000000" w:rsidRDefault="00EA1836">
      <w:pPr>
        <w:widowControl w:val="0"/>
        <w:snapToGrid w:val="0"/>
        <w:spacing w:before="306" w:line="232" w:lineRule="auto"/>
        <w:ind w:left="1201" w:hanging="1196"/>
        <w:jc w:val="left"/>
      </w:pPr>
      <w:r>
        <w:rPr>
          <w:rFonts w:ascii="宋体"/>
          <w:b/>
        </w:rPr>
        <w:t>服务类别：</w:t>
      </w:r>
      <w:r>
        <w:rPr>
          <w:rFonts w:ascii="宋体"/>
          <w:sz w:val="21"/>
        </w:rPr>
        <w:t>一个结构化的服务描述，被协作的</w:t>
      </w:r>
      <w:r>
        <w:rPr>
          <w:rFonts w:ascii="宋体"/>
          <w:sz w:val="21"/>
        </w:rPr>
        <w:t>dicom</w:t>
      </w:r>
      <w:r>
        <w:rPr>
          <w:rFonts w:ascii="宋体"/>
          <w:sz w:val="21"/>
        </w:rPr>
        <w:t>应用实体使用特定的</w:t>
      </w:r>
      <w:r>
        <w:rPr>
          <w:rFonts w:ascii="宋体"/>
          <w:sz w:val="21"/>
        </w:rPr>
        <w:t xml:space="preserve">dicom  </w:t>
      </w:r>
      <w:r>
        <w:rPr>
          <w:rFonts w:ascii="宋体"/>
          <w:sz w:val="21"/>
        </w:rPr>
        <w:t>命令支持，是一类特</w:t>
      </w:r>
      <w:r>
        <w:rPr>
          <w:rFonts w:ascii="宋体"/>
          <w:sz w:val="21"/>
        </w:rPr>
        <w:t>殊的信息对象。</w:t>
      </w:r>
    </w:p>
    <w:p w:rsidR="00000000" w:rsidRDefault="00EA1836">
      <w:pPr>
        <w:pStyle w:val="10"/>
        <w:widowControl w:val="0"/>
        <w:snapToGrid w:val="0"/>
        <w:spacing w:line="232" w:lineRule="auto"/>
      </w:pPr>
      <w:r>
        <w:lastRenderedPageBreak/>
        <w:t>4</w:t>
      </w:r>
      <w:r>
        <w:tab/>
      </w:r>
      <w:r>
        <w:t>符号和缩写</w:t>
      </w:r>
    </w:p>
    <w:p w:rsidR="00000000" w:rsidRDefault="00EA1836">
      <w:pPr>
        <w:widowControl w:val="0"/>
        <w:snapToGrid w:val="0"/>
        <w:spacing w:line="232" w:lineRule="auto"/>
      </w:pPr>
      <w:r>
        <w:t>下面的符号和缩写是用在标准这个部分。</w:t>
      </w:r>
    </w:p>
    <w:p w:rsidR="00000000" w:rsidRDefault="00EA1836">
      <w:pPr>
        <w:widowControl w:val="0"/>
        <w:snapToGrid w:val="0"/>
        <w:spacing w:line="232" w:lineRule="auto"/>
      </w:pPr>
      <w:r>
        <w:rPr>
          <w:b/>
        </w:rPr>
        <w:t>ACSE</w:t>
      </w:r>
      <w:r>
        <w:rPr>
          <w:b/>
        </w:rPr>
        <w:t>：</w:t>
      </w:r>
      <w:r>
        <w:rPr>
          <w:b/>
        </w:rPr>
        <w:t xml:space="preserve">  </w:t>
      </w:r>
      <w:r>
        <w:rPr>
          <w:b/>
        </w:rPr>
        <w:tab/>
      </w:r>
      <w:r>
        <w:t>联合控制服务元素</w:t>
      </w:r>
    </w:p>
    <w:p w:rsidR="00000000" w:rsidRDefault="00EA1836">
      <w:pPr>
        <w:widowControl w:val="0"/>
        <w:snapToGrid w:val="0"/>
        <w:spacing w:line="232" w:lineRule="auto"/>
      </w:pPr>
      <w:r>
        <w:rPr>
          <w:b/>
        </w:rPr>
        <w:t>CT</w:t>
      </w:r>
      <w:r>
        <w:rPr>
          <w:b/>
        </w:rPr>
        <w:t>：</w:t>
      </w:r>
      <w:r>
        <w:rPr>
          <w:b/>
        </w:rPr>
        <w:t xml:space="preserve">      </w:t>
      </w:r>
      <w:r>
        <w:rPr>
          <w:b/>
        </w:rPr>
        <w:tab/>
        <w:t xml:space="preserve"> </w:t>
      </w:r>
      <w:r>
        <w:t>计算</w:t>
      </w:r>
      <w:r>
        <w:t>X</w:t>
      </w:r>
      <w:r>
        <w:t>射线断层造影术</w:t>
      </w:r>
    </w:p>
    <w:p w:rsidR="00000000" w:rsidRDefault="00EA1836">
      <w:pPr>
        <w:widowControl w:val="0"/>
        <w:snapToGrid w:val="0"/>
        <w:spacing w:line="232" w:lineRule="auto"/>
      </w:pPr>
      <w:r>
        <w:rPr>
          <w:b/>
        </w:rPr>
        <w:t>DICOM</w:t>
      </w:r>
      <w:r>
        <w:rPr>
          <w:b/>
        </w:rPr>
        <w:t>：</w:t>
      </w:r>
      <w:r>
        <w:rPr>
          <w:b/>
        </w:rPr>
        <w:tab/>
      </w:r>
      <w:r>
        <w:t>医学数字成像和通讯</w:t>
      </w:r>
    </w:p>
    <w:p w:rsidR="00000000" w:rsidRDefault="00EA1836">
      <w:pPr>
        <w:widowControl w:val="0"/>
        <w:snapToGrid w:val="0"/>
        <w:spacing w:line="232" w:lineRule="auto"/>
      </w:pPr>
      <w:r>
        <w:rPr>
          <w:b/>
        </w:rPr>
        <w:t>HIS</w:t>
      </w:r>
      <w:r>
        <w:rPr>
          <w:b/>
        </w:rPr>
        <w:t>：</w:t>
      </w:r>
      <w:r>
        <w:rPr>
          <w:b/>
        </w:rPr>
        <w:tab/>
      </w:r>
      <w:r>
        <w:rPr>
          <w:b/>
        </w:rPr>
        <w:tab/>
      </w:r>
      <w:r>
        <w:t>医院信息系统</w:t>
      </w:r>
    </w:p>
    <w:p w:rsidR="00000000" w:rsidRDefault="00EA1836">
      <w:pPr>
        <w:widowControl w:val="0"/>
        <w:snapToGrid w:val="0"/>
        <w:spacing w:line="232" w:lineRule="auto"/>
      </w:pPr>
      <w:r>
        <w:rPr>
          <w:b/>
        </w:rPr>
        <w:t>NIU</w:t>
      </w:r>
      <w:r>
        <w:rPr>
          <w:b/>
        </w:rPr>
        <w:t>：</w:t>
      </w:r>
      <w:r>
        <w:rPr>
          <w:b/>
        </w:rPr>
        <w:tab/>
      </w:r>
      <w:r>
        <w:rPr>
          <w:b/>
        </w:rPr>
        <w:tab/>
      </w:r>
      <w:r>
        <w:t>网络接口单元</w:t>
      </w:r>
    </w:p>
    <w:p w:rsidR="00000000" w:rsidRDefault="00EA1836">
      <w:pPr>
        <w:widowControl w:val="0"/>
        <w:snapToGrid w:val="0"/>
        <w:spacing w:line="232" w:lineRule="auto"/>
      </w:pPr>
      <w:r>
        <w:rPr>
          <w:b/>
        </w:rPr>
        <w:t>OSI</w:t>
      </w:r>
      <w:r>
        <w:rPr>
          <w:b/>
        </w:rPr>
        <w:t>：</w:t>
      </w:r>
      <w:r>
        <w:rPr>
          <w:b/>
        </w:rPr>
        <w:tab/>
      </w:r>
      <w:r>
        <w:rPr>
          <w:b/>
        </w:rPr>
        <w:tab/>
      </w:r>
      <w:r>
        <w:t>开放系统互连</w:t>
      </w:r>
    </w:p>
    <w:p w:rsidR="00000000" w:rsidRDefault="00EA1836">
      <w:pPr>
        <w:widowControl w:val="0"/>
        <w:snapToGrid w:val="0"/>
        <w:spacing w:line="232" w:lineRule="auto"/>
      </w:pPr>
      <w:r>
        <w:rPr>
          <w:b/>
        </w:rPr>
        <w:t>PACS</w:t>
      </w:r>
      <w:r>
        <w:rPr>
          <w:b/>
        </w:rPr>
        <w:t>：</w:t>
      </w:r>
      <w:r>
        <w:rPr>
          <w:b/>
        </w:rPr>
        <w:tab/>
      </w:r>
      <w:r>
        <w:t>图像归档和传输系统</w:t>
      </w:r>
    </w:p>
    <w:p w:rsidR="00000000" w:rsidRDefault="00EA1836">
      <w:pPr>
        <w:widowControl w:val="0"/>
        <w:snapToGrid w:val="0"/>
        <w:spacing w:line="232" w:lineRule="auto"/>
      </w:pPr>
      <w:r>
        <w:rPr>
          <w:b/>
        </w:rPr>
        <w:t>RIS</w:t>
      </w:r>
      <w:r>
        <w:rPr>
          <w:b/>
        </w:rPr>
        <w:t>：</w:t>
      </w:r>
      <w:r>
        <w:rPr>
          <w:b/>
        </w:rPr>
        <w:tab/>
      </w:r>
      <w:r>
        <w:rPr>
          <w:b/>
        </w:rPr>
        <w:tab/>
      </w:r>
      <w:r>
        <w:t>放射学信息系统</w:t>
      </w:r>
    </w:p>
    <w:p w:rsidR="00000000" w:rsidRDefault="00EA1836">
      <w:pPr>
        <w:widowControl w:val="0"/>
        <w:snapToGrid w:val="0"/>
        <w:spacing w:line="232" w:lineRule="auto"/>
      </w:pPr>
      <w:r>
        <w:rPr>
          <w:b/>
        </w:rPr>
        <w:t>TCP/IP</w:t>
      </w:r>
      <w:r>
        <w:rPr>
          <w:b/>
        </w:rPr>
        <w:t>：</w:t>
      </w:r>
      <w:r>
        <w:rPr>
          <w:b/>
        </w:rPr>
        <w:tab/>
      </w:r>
      <w:r>
        <w:t>传输控制协议</w:t>
      </w:r>
      <w:r>
        <w:t>/</w:t>
      </w:r>
      <w:r>
        <w:t>互连网协议</w:t>
      </w:r>
    </w:p>
    <w:p w:rsidR="00000000" w:rsidRDefault="00EA1836">
      <w:pPr>
        <w:pStyle w:val="10"/>
        <w:widowControl w:val="0"/>
        <w:snapToGrid w:val="0"/>
        <w:spacing w:line="232" w:lineRule="auto"/>
      </w:pPr>
      <w:r>
        <w:t>5</w:t>
      </w:r>
      <w:r>
        <w:tab/>
        <w:t>DICOM</w:t>
      </w:r>
      <w:r>
        <w:t>标准的目的</w:t>
      </w:r>
    </w:p>
    <w:p w:rsidR="00000000" w:rsidRDefault="00EA1836">
      <w:pPr>
        <w:widowControl w:val="0"/>
        <w:snapToGrid w:val="0"/>
        <w:spacing w:line="232" w:lineRule="auto"/>
      </w:pPr>
      <w:r>
        <w:t>DICOM</w:t>
      </w:r>
      <w:r>
        <w:t>标准促进了声明兼容性的设备的互操作性。特别地，它</w:t>
      </w:r>
    </w:p>
    <w:p w:rsidR="00000000" w:rsidRDefault="00EA1836">
      <w:pPr>
        <w:pStyle w:val="Bullet1"/>
        <w:widowControl w:val="0"/>
        <w:snapToGrid w:val="0"/>
        <w:spacing w:line="232" w:lineRule="auto"/>
      </w:pPr>
      <w:r>
        <w:t>-</w:t>
      </w:r>
      <w:r>
        <w:tab/>
      </w:r>
      <w:r>
        <w:t>写明了命令和关联数据的语义学。由于设备的相互作用，必须有一个</w:t>
      </w:r>
      <w:r>
        <w:t>标准，规定设备该如何应答命令和相关数据，而不仅仅局限于在设备之间移动的信息；</w:t>
      </w:r>
    </w:p>
    <w:p w:rsidR="00000000" w:rsidRDefault="00EA1836">
      <w:pPr>
        <w:pStyle w:val="Bullet1"/>
        <w:widowControl w:val="0"/>
        <w:snapToGrid w:val="0"/>
        <w:spacing w:line="232" w:lineRule="auto"/>
      </w:pPr>
      <w:r>
        <w:t>-</w:t>
      </w:r>
      <w:r>
        <w:tab/>
      </w:r>
      <w:r>
        <w:t>在标准实现的兼容性要求的定义中是清楚的。特别地，一个兼容性声明必须描述足够的信息来决定与另一个声明兼容性的设备进行互操作的功能；</w:t>
      </w:r>
    </w:p>
    <w:p w:rsidR="00000000" w:rsidRDefault="00EA1836">
      <w:pPr>
        <w:pStyle w:val="Bullet1"/>
        <w:widowControl w:val="0"/>
        <w:snapToGrid w:val="0"/>
        <w:spacing w:line="232" w:lineRule="auto"/>
      </w:pPr>
      <w:r>
        <w:t>-</w:t>
      </w:r>
      <w:r>
        <w:tab/>
      </w:r>
      <w:r>
        <w:t>促进了在网络环境中的操作，不需网络接口单元的要求；</w:t>
      </w:r>
    </w:p>
    <w:p w:rsidR="00000000" w:rsidRDefault="00EA1836">
      <w:pPr>
        <w:pStyle w:val="Bullet1"/>
        <w:widowControl w:val="0"/>
        <w:snapToGrid w:val="0"/>
        <w:spacing w:line="232" w:lineRule="auto"/>
      </w:pPr>
      <w:r>
        <w:t>-</w:t>
      </w:r>
      <w:r>
        <w:tab/>
      </w:r>
      <w:r>
        <w:t>被构造为可容纳新设备的介绍，因而促进对未来医学成像应用的支持；</w:t>
      </w:r>
    </w:p>
    <w:p w:rsidR="00000000" w:rsidRDefault="00EA1836">
      <w:pPr>
        <w:pStyle w:val="Bullet1"/>
        <w:widowControl w:val="0"/>
        <w:snapToGrid w:val="0"/>
        <w:spacing w:line="232" w:lineRule="auto"/>
      </w:pPr>
      <w:r>
        <w:t>-</w:t>
      </w:r>
      <w:r>
        <w:tab/>
      </w:r>
      <w:r>
        <w:t>使用可在任何地方应用的已经存在的国际标准，并且它自己符合已建立的国际标准的文档准则。</w:t>
      </w:r>
    </w:p>
    <w:p w:rsidR="00000000" w:rsidRDefault="00EA1836">
      <w:pPr>
        <w:widowControl w:val="0"/>
        <w:snapToGrid w:val="0"/>
        <w:spacing w:line="232" w:lineRule="auto"/>
      </w:pPr>
      <w:r>
        <w:t>甚至虽然</w:t>
      </w:r>
      <w:r>
        <w:t>DICOM</w:t>
      </w:r>
      <w:r>
        <w:t>标准有促进</w:t>
      </w:r>
      <w:r>
        <w:t>PACS</w:t>
      </w:r>
      <w:r>
        <w:t>解决方案的潜在性，但是单独使用标准并不担保所有的</w:t>
      </w:r>
      <w:r>
        <w:t>P</w:t>
      </w:r>
      <w:r>
        <w:t>ACS</w:t>
      </w:r>
      <w:r>
        <w:t>的目的都能够达到。这个标准促进了在多个制造商的环境中声明兼容性的系统的互操作性，但它自己并不保证互操作性。</w:t>
      </w:r>
    </w:p>
    <w:p w:rsidR="00000000" w:rsidRDefault="00EA1836">
      <w:pPr>
        <w:widowControl w:val="0"/>
        <w:snapToGrid w:val="0"/>
        <w:spacing w:line="232" w:lineRule="auto"/>
      </w:pPr>
      <w:r>
        <w:t>这个标准已经加强了在放射学中的诊断医学成像部分；然而，它被认为广泛适用于临床环境中的图象相关信息的交换。</w:t>
      </w:r>
    </w:p>
    <w:p w:rsidR="00000000" w:rsidRDefault="00EA1836">
      <w:pPr>
        <w:pStyle w:val="10"/>
        <w:widowControl w:val="0"/>
        <w:snapToGrid w:val="0"/>
        <w:spacing w:line="232" w:lineRule="auto"/>
      </w:pPr>
      <w:r>
        <w:t>6</w:t>
      </w:r>
      <w:r>
        <w:tab/>
        <w:t>DICOM</w:t>
      </w:r>
      <w:r>
        <w:t>标准的内容概述</w:t>
      </w:r>
    </w:p>
    <w:p w:rsidR="00000000" w:rsidRDefault="00EA1836">
      <w:pPr>
        <w:pStyle w:val="20"/>
        <w:widowControl w:val="0"/>
        <w:snapToGrid w:val="0"/>
        <w:spacing w:line="232" w:lineRule="auto"/>
      </w:pPr>
      <w:r>
        <w:lastRenderedPageBreak/>
        <w:t>6.1</w:t>
      </w:r>
      <w:r>
        <w:tab/>
      </w:r>
      <w:r>
        <w:t>文档结构</w:t>
      </w:r>
    </w:p>
    <w:p w:rsidR="00000000" w:rsidRDefault="00EA1836">
      <w:pPr>
        <w:widowControl w:val="0"/>
        <w:snapToGrid w:val="0"/>
        <w:spacing w:line="232" w:lineRule="auto"/>
      </w:pPr>
      <w:r>
        <w:t>DICOM3.0</w:t>
      </w:r>
      <w:r>
        <w:t>由下面九个部分组成：</w:t>
      </w:r>
    </w:p>
    <w:p w:rsidR="00000000" w:rsidRDefault="00EA1836">
      <w:pPr>
        <w:pStyle w:val="Bullet1"/>
        <w:widowControl w:val="0"/>
        <w:snapToGrid w:val="0"/>
        <w:spacing w:line="232" w:lineRule="auto"/>
      </w:pPr>
      <w:r>
        <w:t>-</w:t>
      </w:r>
      <w:r>
        <w:tab/>
      </w:r>
      <w:r>
        <w:t>第一部分：介绍和概述（这个文档）；</w:t>
      </w:r>
    </w:p>
    <w:p w:rsidR="00000000" w:rsidRDefault="00EA1836">
      <w:pPr>
        <w:pStyle w:val="Bullet1"/>
        <w:widowControl w:val="0"/>
        <w:snapToGrid w:val="0"/>
        <w:spacing w:line="232" w:lineRule="auto"/>
      </w:pPr>
      <w:r>
        <w:t>-</w:t>
      </w:r>
      <w:r>
        <w:tab/>
      </w:r>
      <w:r>
        <w:t>第二部分：兼容性；</w:t>
      </w:r>
    </w:p>
    <w:p w:rsidR="00000000" w:rsidRDefault="00EA1836">
      <w:pPr>
        <w:pStyle w:val="Bullet1"/>
        <w:widowControl w:val="0"/>
        <w:snapToGrid w:val="0"/>
        <w:spacing w:line="232" w:lineRule="auto"/>
      </w:pPr>
      <w:r>
        <w:t>-</w:t>
      </w:r>
      <w:r>
        <w:tab/>
      </w:r>
      <w:r>
        <w:t>第三部分：信息对象定义；</w:t>
      </w:r>
    </w:p>
    <w:p w:rsidR="00000000" w:rsidRDefault="00EA1836">
      <w:pPr>
        <w:pStyle w:val="Bullet1"/>
        <w:widowControl w:val="0"/>
        <w:snapToGrid w:val="0"/>
        <w:spacing w:line="232" w:lineRule="auto"/>
      </w:pPr>
      <w:r>
        <w:t>-</w:t>
      </w:r>
      <w:r>
        <w:tab/>
      </w:r>
      <w:r>
        <w:t>第四部分：服务类规范；</w:t>
      </w:r>
    </w:p>
    <w:p w:rsidR="00000000" w:rsidRDefault="00EA1836">
      <w:pPr>
        <w:pStyle w:val="Bullet1"/>
        <w:widowControl w:val="0"/>
        <w:snapToGrid w:val="0"/>
        <w:spacing w:line="232" w:lineRule="auto"/>
      </w:pPr>
      <w:r>
        <w:t>-</w:t>
      </w:r>
      <w:r>
        <w:tab/>
      </w:r>
      <w:r>
        <w:t>第五部分：数据结构和语义学；</w:t>
      </w:r>
    </w:p>
    <w:p w:rsidR="00000000" w:rsidRDefault="00EA1836">
      <w:pPr>
        <w:pStyle w:val="Bullet1"/>
        <w:widowControl w:val="0"/>
        <w:snapToGrid w:val="0"/>
        <w:spacing w:line="232" w:lineRule="auto"/>
      </w:pPr>
      <w:r>
        <w:t>-</w:t>
      </w:r>
      <w:r>
        <w:tab/>
      </w:r>
      <w:r>
        <w:t>第六部分：数据字典；</w:t>
      </w:r>
    </w:p>
    <w:p w:rsidR="00000000" w:rsidRDefault="00EA1836">
      <w:pPr>
        <w:pStyle w:val="Bullet1"/>
        <w:widowControl w:val="0"/>
        <w:snapToGrid w:val="0"/>
        <w:spacing w:line="232" w:lineRule="auto"/>
      </w:pPr>
      <w:r>
        <w:t>-</w:t>
      </w:r>
      <w:r>
        <w:tab/>
      </w:r>
      <w:r>
        <w:t>第七部分：消息交换；</w:t>
      </w:r>
    </w:p>
    <w:p w:rsidR="00000000" w:rsidRDefault="00EA1836">
      <w:pPr>
        <w:pStyle w:val="Bullet1"/>
        <w:widowControl w:val="0"/>
        <w:snapToGrid w:val="0"/>
        <w:spacing w:line="232" w:lineRule="auto"/>
      </w:pPr>
      <w:r>
        <w:t>-</w:t>
      </w:r>
      <w:r>
        <w:tab/>
      </w:r>
      <w:r>
        <w:t>第八部分：消息交换的网络通讯支持；</w:t>
      </w:r>
    </w:p>
    <w:p w:rsidR="00000000" w:rsidRDefault="00EA1836">
      <w:pPr>
        <w:pStyle w:val="Bullet1"/>
        <w:widowControl w:val="0"/>
        <w:snapToGrid w:val="0"/>
        <w:spacing w:line="232" w:lineRule="auto"/>
      </w:pPr>
      <w:r>
        <w:t>-</w:t>
      </w:r>
      <w:r>
        <w:tab/>
      </w:r>
      <w:r>
        <w:t>第九部分：消息交换的点对点通讯支持。</w:t>
      </w:r>
    </w:p>
    <w:p w:rsidR="00000000" w:rsidRDefault="00EA1836">
      <w:pPr>
        <w:widowControl w:val="0"/>
        <w:snapToGrid w:val="0"/>
        <w:spacing w:line="232" w:lineRule="auto"/>
      </w:pPr>
      <w:r>
        <w:t>这些部分的标准是相关的，但独立的文档。在这部分提供一个简要的部分</w:t>
      </w:r>
      <w:r>
        <w:t>2</w:t>
      </w:r>
      <w:r>
        <w:t>到部分</w:t>
      </w:r>
      <w:r>
        <w:t>9</w:t>
      </w:r>
      <w:r>
        <w:t>的描述。</w:t>
      </w:r>
    </w:p>
    <w:p w:rsidR="00000000" w:rsidRDefault="00EA1836">
      <w:pPr>
        <w:pStyle w:val="20"/>
        <w:widowControl w:val="0"/>
        <w:snapToGrid w:val="0"/>
        <w:spacing w:line="232" w:lineRule="auto"/>
      </w:pPr>
      <w:r>
        <w:t>6.2</w:t>
      </w:r>
      <w:r>
        <w:tab/>
        <w:t>PART 2:</w:t>
      </w:r>
      <w:r>
        <w:t>兼容性</w:t>
      </w:r>
    </w:p>
    <w:p w:rsidR="00000000" w:rsidRDefault="00EA1836">
      <w:pPr>
        <w:widowControl w:val="0"/>
        <w:snapToGrid w:val="0"/>
        <w:spacing w:line="232" w:lineRule="auto"/>
      </w:pPr>
      <w:r>
        <w:t>DICOM</w:t>
      </w:r>
      <w:r>
        <w:t>标准的部分</w:t>
      </w:r>
      <w:r>
        <w:t>2</w:t>
      </w:r>
      <w:r>
        <w:t>定义了声明与标准相兼容的实现应该遵循的原则：</w:t>
      </w:r>
    </w:p>
    <w:p w:rsidR="00000000" w:rsidRDefault="00EA1836">
      <w:pPr>
        <w:pStyle w:val="Bullet1"/>
        <w:widowControl w:val="0"/>
        <w:snapToGrid w:val="0"/>
        <w:spacing w:line="232" w:lineRule="auto"/>
      </w:pPr>
      <w:r>
        <w:t>-</w:t>
      </w:r>
      <w:r>
        <w:tab/>
      </w:r>
      <w:r>
        <w:t>兼容性要求。部分</w:t>
      </w:r>
      <w:r>
        <w:t>2</w:t>
      </w:r>
      <w:r>
        <w:t>指定一般的要求，这些要求必须被任何声明了兼容性的实现所遵循。它参考了标准的其他部分的兼容性章节；</w:t>
      </w:r>
    </w:p>
    <w:p w:rsidR="00000000" w:rsidRDefault="00EA1836">
      <w:pPr>
        <w:pStyle w:val="Bullet1"/>
        <w:widowControl w:val="0"/>
        <w:snapToGrid w:val="0"/>
        <w:spacing w:line="232" w:lineRule="auto"/>
      </w:pPr>
      <w:r>
        <w:t>-</w:t>
      </w:r>
      <w:r>
        <w:tab/>
      </w:r>
      <w:r>
        <w:t>兼容性声明。部分</w:t>
      </w:r>
      <w:r>
        <w:t>2</w:t>
      </w:r>
      <w:r>
        <w:t>定义了兼容性声明的结构。它指定了在兼容性声明中必须出现的信息。它参考了标准的其他部分的兼容性章节。</w:t>
      </w:r>
    </w:p>
    <w:p w:rsidR="00000000" w:rsidRDefault="00EA1836">
      <w:pPr>
        <w:widowControl w:val="0"/>
        <w:snapToGrid w:val="0"/>
        <w:spacing w:line="232" w:lineRule="auto"/>
      </w:pPr>
      <w:r>
        <w:t>部分</w:t>
      </w:r>
      <w:r>
        <w:t>2</w:t>
      </w:r>
      <w:r>
        <w:t>不指定评价一个对标准的兼容性实现的测试</w:t>
      </w:r>
      <w:r>
        <w:t>/</w:t>
      </w:r>
      <w:r>
        <w:t>验证过程。</w:t>
      </w:r>
    </w:p>
    <w:p w:rsidR="00000000" w:rsidRDefault="00EA1836">
      <w:pPr>
        <w:widowControl w:val="0"/>
        <w:snapToGrid w:val="0"/>
        <w:spacing w:line="232" w:lineRule="auto"/>
      </w:pPr>
      <w:r>
        <w:t>表</w:t>
      </w:r>
      <w:r>
        <w:t>6.2-1</w:t>
      </w:r>
      <w:r>
        <w:t>描述了兼容性声明的构造过程</w:t>
      </w:r>
      <w:r>
        <w:t>.</w:t>
      </w:r>
      <w:r>
        <w:t>一个兼容性声明由三个主要部分组成</w:t>
      </w:r>
      <w:r>
        <w:t>:</w:t>
      </w:r>
    </w:p>
    <w:p w:rsidR="00000000" w:rsidRDefault="00EA1836">
      <w:pPr>
        <w:pStyle w:val="Bullet1"/>
        <w:widowControl w:val="0"/>
        <w:snapToGrid w:val="0"/>
        <w:spacing w:line="232" w:lineRule="auto"/>
      </w:pPr>
      <w:r>
        <w:t>-</w:t>
      </w:r>
      <w:r>
        <w:tab/>
      </w:r>
      <w:r>
        <w:t>被这个实现承认的信息对象集合</w:t>
      </w:r>
      <w:r>
        <w:t>;</w:t>
      </w:r>
    </w:p>
    <w:p w:rsidR="00000000" w:rsidRDefault="00EA1836">
      <w:pPr>
        <w:pStyle w:val="Bullet1"/>
        <w:widowControl w:val="0"/>
        <w:numPr>
          <w:ilvl w:val="0"/>
          <w:numId w:val="3"/>
        </w:numPr>
        <w:snapToGrid w:val="0"/>
        <w:spacing w:line="232" w:lineRule="auto"/>
      </w:pPr>
      <w:r>
        <w:t>这个实现支持的服务类集合</w:t>
      </w:r>
      <w:r>
        <w:t>;</w:t>
      </w:r>
    </w:p>
    <w:p w:rsidR="00000000" w:rsidRDefault="00EA1836">
      <w:pPr>
        <w:pStyle w:val="Bullet2"/>
        <w:widowControl w:val="0"/>
        <w:numPr>
          <w:ilvl w:val="0"/>
          <w:numId w:val="3"/>
        </w:numPr>
        <w:snapToGrid w:val="0"/>
        <w:spacing w:line="232" w:lineRule="auto"/>
      </w:pPr>
      <w:r>
        <w:t>这个实现支持的通讯协议集合。</w:t>
      </w:r>
    </w:p>
    <w:p w:rsidR="00000000" w:rsidRDefault="00EA1836">
      <w:pPr>
        <w:pStyle w:val="TableTitle"/>
        <w:widowControl w:val="0"/>
        <w:snapToGrid w:val="0"/>
        <w:spacing w:line="232" w:lineRule="atLeast"/>
        <w:ind w:firstLine="0"/>
      </w:pPr>
    </w:p>
    <w:p w:rsidR="00000000" w:rsidRDefault="00EA1836">
      <w:pPr>
        <w:pStyle w:val="TableTitle"/>
        <w:widowControl w:val="0"/>
        <w:snapToGrid w:val="0"/>
        <w:spacing w:line="232" w:lineRule="atLeast"/>
        <w:ind w:firstLine="0"/>
      </w:pPr>
    </w:p>
    <w:p w:rsidR="00000000" w:rsidRDefault="00EA1836">
      <w:pPr>
        <w:pStyle w:val="TableTitle"/>
        <w:widowControl w:val="0"/>
        <w:snapToGrid w:val="0"/>
        <w:spacing w:line="232" w:lineRule="atLeast"/>
        <w:ind w:firstLine="0"/>
      </w:pPr>
    </w:p>
    <w:p w:rsidR="00000000" w:rsidRDefault="00EA1836">
      <w:pPr>
        <w:pStyle w:val="TableTitle"/>
        <w:widowControl w:val="0"/>
        <w:snapToGrid w:val="0"/>
        <w:spacing w:line="232" w:lineRule="atLeast"/>
        <w:ind w:firstLine="0"/>
      </w:pPr>
    </w:p>
    <w:p w:rsidR="00000000" w:rsidRDefault="00EA1836">
      <w:pPr>
        <w:pStyle w:val="TableTitle"/>
        <w:widowControl w:val="0"/>
        <w:snapToGrid w:val="0"/>
        <w:spacing w:line="232" w:lineRule="atLeast"/>
        <w:ind w:firstLine="0"/>
      </w:pPr>
    </w:p>
    <w:p w:rsidR="00000000" w:rsidRDefault="00BF4A40">
      <w:pPr>
        <w:pStyle w:val="TableTitle"/>
        <w:widowControl w:val="0"/>
        <w:snapToGrid w:val="0"/>
        <w:spacing w:line="232" w:lineRule="atLeast"/>
        <w:ind w:firstLine="0"/>
      </w:pPr>
      <w:r>
        <w:rPr>
          <w:noProof/>
        </w:rPr>
        <w:drawing>
          <wp:anchor distT="0" distB="0" distL="111599" distR="111599" simplePos="0" relativeHeight="251657728" behindDoc="0" locked="0" layoutInCell="0" allowOverlap="1">
            <wp:simplePos x="0" y="0"/>
            <wp:positionH relativeFrom="page">
              <wp:posOffset>1454150</wp:posOffset>
            </wp:positionH>
            <wp:positionV relativeFrom="page">
              <wp:posOffset>2437130</wp:posOffset>
            </wp:positionV>
            <wp:extent cx="4528185" cy="3628390"/>
            <wp:effectExtent l="0" t="0" r="5715" b="0"/>
            <wp:wrapNone/>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8185" cy="3628390"/>
                    </a:xfrm>
                    <a:prstGeom prst="rect">
                      <a:avLst/>
                    </a:prstGeom>
                    <a:noFill/>
                    <a:ln>
                      <a:noFill/>
                    </a:ln>
                    <a:effectLst>
                      <a:outerShdw algn="ctr" rotWithShape="0">
                        <a:srgbClr val="A0A0A4"/>
                      </a:outerShdw>
                    </a:effectLst>
                  </pic:spPr>
                </pic:pic>
              </a:graphicData>
            </a:graphic>
            <wp14:sizeRelH relativeFrom="page">
              <wp14:pctWidth>0</wp14:pctWidth>
            </wp14:sizeRelH>
            <wp14:sizeRelV relativeFrom="page">
              <wp14:pctHeight>0</wp14:pctHeight>
            </wp14:sizeRelV>
          </wp:anchor>
        </w:drawing>
      </w:r>
    </w:p>
    <w:p w:rsidR="00000000" w:rsidRDefault="00EA1836">
      <w:pPr>
        <w:pStyle w:val="TableTitle"/>
        <w:widowControl w:val="0"/>
        <w:snapToGrid w:val="0"/>
        <w:spacing w:line="232" w:lineRule="atLeast"/>
        <w:ind w:firstLine="0"/>
      </w:pPr>
    </w:p>
    <w:p w:rsidR="00000000" w:rsidRDefault="00EA1836">
      <w:pPr>
        <w:pStyle w:val="TableTitle"/>
        <w:widowControl w:val="0"/>
        <w:snapToGrid w:val="0"/>
        <w:spacing w:line="232" w:lineRule="atLeast"/>
        <w:ind w:firstLine="0"/>
      </w:pPr>
      <w:r>
        <w:t>Figure 6.2-1: Construction Process for a Conformance Claim</w:t>
      </w:r>
    </w:p>
    <w:p w:rsidR="00000000" w:rsidRDefault="00EA1836">
      <w:pPr>
        <w:widowControl w:val="0"/>
        <w:snapToGrid w:val="0"/>
        <w:spacing w:line="232" w:lineRule="auto"/>
      </w:pPr>
      <w:r>
        <w:t xml:space="preserve">                       </w:t>
      </w:r>
      <w:r>
        <w:t>插图</w:t>
      </w:r>
      <w:r>
        <w:t xml:space="preserve">6.2-1: </w:t>
      </w:r>
      <w:r>
        <w:t>兼容性声明的构造过程</w:t>
      </w:r>
      <w:r>
        <w:br w:type="page"/>
      </w:r>
    </w:p>
    <w:p w:rsidR="00000000" w:rsidRDefault="00EA1836">
      <w:pPr>
        <w:widowControl w:val="0"/>
        <w:snapToGrid w:val="0"/>
        <w:spacing w:line="232" w:lineRule="auto"/>
      </w:pPr>
    </w:p>
    <w:p w:rsidR="00000000" w:rsidRDefault="00EA1836">
      <w:pPr>
        <w:pStyle w:val="20"/>
        <w:widowControl w:val="0"/>
        <w:snapToGrid w:val="0"/>
        <w:spacing w:line="232" w:lineRule="auto"/>
      </w:pPr>
      <w:r>
        <w:t>6.3</w:t>
      </w:r>
      <w:r>
        <w:tab/>
        <w:t>Part 3:</w:t>
      </w:r>
      <w:r>
        <w:t>信息对象定义</w:t>
      </w:r>
    </w:p>
    <w:p w:rsidR="00000000" w:rsidRDefault="00EA1836">
      <w:pPr>
        <w:widowControl w:val="0"/>
        <w:snapToGrid w:val="0"/>
        <w:spacing w:line="232" w:lineRule="auto"/>
      </w:pPr>
      <w:r>
        <w:t>DICOM</w:t>
      </w:r>
      <w:r>
        <w:t>标准的部分</w:t>
      </w:r>
      <w:r>
        <w:t>3</w:t>
      </w:r>
      <w:r>
        <w:t>指定了许多信息对象类</w:t>
      </w:r>
      <w:r>
        <w:t>,</w:t>
      </w:r>
      <w:r>
        <w:t>这些类提供了适用于数字医学图象传输的现实世界实体的抽象定义。每一个信息对象类定义由它的目的和定义它的属性的描述组成。一个信息对象类不包括组成它的定义的属性值。</w:t>
      </w:r>
    </w:p>
    <w:p w:rsidR="00000000" w:rsidRDefault="00EA1836">
      <w:pPr>
        <w:widowControl w:val="0"/>
        <w:snapToGrid w:val="0"/>
        <w:spacing w:line="232" w:lineRule="auto"/>
      </w:pPr>
      <w:r>
        <w:t>为了促进将来标准的成长和为了保持对以前版本标准的兼容性，定</w:t>
      </w:r>
      <w:r>
        <w:t>义了两种信息对象：规格化的和复合的。</w:t>
      </w:r>
    </w:p>
    <w:p w:rsidR="00000000" w:rsidRDefault="00EA1836">
      <w:pPr>
        <w:widowControl w:val="0"/>
        <w:snapToGrid w:val="0"/>
        <w:spacing w:line="232" w:lineRule="auto"/>
      </w:pPr>
      <w:r>
        <w:t>规格化的信息对象类只包括那些被表达的现实世界实体的固有属性。例如研究信息对象类，它被定义为规格化的，包括研究日期和研究时间属性，因为这些是实际的研究中固有的。然而病人姓名并不是一个研究信息对象类的属性，因为它是研究的病人身上是固有的，但不是研究本身固有的。</w:t>
      </w:r>
    </w:p>
    <w:p w:rsidR="00000000" w:rsidRDefault="00EA1836">
      <w:pPr>
        <w:widowControl w:val="0"/>
        <w:snapToGrid w:val="0"/>
        <w:spacing w:line="232" w:lineRule="auto"/>
      </w:pPr>
      <w:r>
        <w:t>符合信息对象类可以额外地包括相关的但在现实世界实体中并不是固有的属性。例如，</w:t>
      </w:r>
      <w:r>
        <w:t>CT</w:t>
      </w:r>
      <w:r>
        <w:t>信息对象类定义为复合的，包括图象固有的属性（如图象日期）和相关的但不是图象固有的（如病人姓名）属性。复合信息对象类为表达定义在前几个版本</w:t>
      </w:r>
      <w:r>
        <w:t>标准中的图象的通讯要求提供一个结构化的框架。</w:t>
      </w:r>
    </w:p>
    <w:p w:rsidR="00000000" w:rsidRDefault="00EA1836">
      <w:pPr>
        <w:widowControl w:val="0"/>
        <w:snapToGrid w:val="0"/>
        <w:spacing w:line="232" w:lineRule="auto"/>
      </w:pPr>
      <w:r>
        <w:t>为了简化信息对象类定义，每一个信息对象类的属性是可以与集合在一起的相似的属性分开的。这些属性的分组被指定为独立的模块，并且可以由一个或更多的信息对象类复用。</w:t>
      </w:r>
    </w:p>
    <w:p w:rsidR="00000000" w:rsidRDefault="00EA1836">
      <w:pPr>
        <w:widowControl w:val="0"/>
        <w:snapToGrid w:val="0"/>
        <w:spacing w:line="232" w:lineRule="auto"/>
      </w:pPr>
      <w:r>
        <w:t>为了表达现实世界实体的出现，一个信息对象实例被创建，它包括信息对象类的属性值。随着时间的变化，这个信息对象实例的属性值可以改变，从而精确地反映出它所代表的实例的改变状态。这是由在信息对象实例上实现不同的基本操作来完成的，这些操作提交给一个特定的被定义为服务类的服务。这些服务类定义在标准的第四部分。</w:t>
      </w:r>
    </w:p>
    <w:p w:rsidR="00000000" w:rsidRDefault="00EA1836">
      <w:pPr>
        <w:widowControl w:val="0"/>
        <w:snapToGrid w:val="0"/>
        <w:spacing w:line="232" w:lineRule="auto"/>
      </w:pPr>
      <w:r>
        <w:t>部分</w:t>
      </w:r>
      <w:r>
        <w:t>3</w:t>
      </w:r>
      <w:r>
        <w:t>也</w:t>
      </w:r>
      <w:r>
        <w:t>与</w:t>
      </w:r>
      <w:r>
        <w:t>DICOM</w:t>
      </w:r>
      <w:r>
        <w:t>标准的其他部分相关：</w:t>
      </w:r>
    </w:p>
    <w:p w:rsidR="00000000" w:rsidRDefault="00EA1836">
      <w:pPr>
        <w:pStyle w:val="Bullet2"/>
        <w:widowControl w:val="0"/>
        <w:numPr>
          <w:ilvl w:val="0"/>
          <w:numId w:val="3"/>
        </w:numPr>
        <w:snapToGrid w:val="0"/>
        <w:spacing w:line="232" w:lineRule="auto"/>
      </w:pPr>
      <w:r>
        <w:t>部分</w:t>
      </w:r>
      <w:r>
        <w:t>5</w:t>
      </w:r>
      <w:r>
        <w:t>，数据结构和语义学，定义数据集合结构和编码以传输</w:t>
      </w:r>
      <w:r>
        <w:t>DICOM</w:t>
      </w:r>
      <w:r>
        <w:t>信息对象属性；</w:t>
      </w:r>
    </w:p>
    <w:p w:rsidR="00000000" w:rsidRDefault="00EA1836">
      <w:pPr>
        <w:pStyle w:val="Bullet2"/>
        <w:widowControl w:val="0"/>
        <w:numPr>
          <w:ilvl w:val="0"/>
          <w:numId w:val="3"/>
        </w:numPr>
        <w:snapToGrid w:val="0"/>
        <w:spacing w:line="232" w:lineRule="auto"/>
      </w:pPr>
      <w:r>
        <w:t>部分</w:t>
      </w:r>
      <w:r>
        <w:t>6</w:t>
      </w:r>
      <w:r>
        <w:t>，数据字典，定义</w:t>
      </w:r>
      <w:r>
        <w:t>DICOM</w:t>
      </w:r>
      <w:r>
        <w:t>数据元素的语义学，这些</w:t>
      </w:r>
      <w:r>
        <w:t>DICOM</w:t>
      </w:r>
      <w:r>
        <w:t>数据元素定义在部分</w:t>
      </w:r>
      <w:r>
        <w:t>3</w:t>
      </w:r>
      <w:r>
        <w:t>中来传输信息对象属性。</w:t>
      </w:r>
    </w:p>
    <w:p w:rsidR="00000000" w:rsidRDefault="00EA1836">
      <w:pPr>
        <w:pStyle w:val="20"/>
        <w:widowControl w:val="0"/>
        <w:snapToGrid w:val="0"/>
        <w:spacing w:line="232" w:lineRule="auto"/>
      </w:pPr>
      <w:r>
        <w:br w:type="page"/>
      </w:r>
      <w:r>
        <w:lastRenderedPageBreak/>
        <w:t>6.4</w:t>
      </w:r>
      <w:r>
        <w:tab/>
        <w:t>Part 4:</w:t>
      </w:r>
      <w:r>
        <w:t>服务类的规范</w:t>
      </w:r>
    </w:p>
    <w:p w:rsidR="00000000" w:rsidRDefault="00EA1836">
      <w:pPr>
        <w:widowControl w:val="0"/>
        <w:snapToGrid w:val="0"/>
        <w:spacing w:line="232" w:lineRule="auto"/>
      </w:pPr>
      <w:r>
        <w:t>DICOM</w:t>
      </w:r>
      <w:r>
        <w:t>标准的部分</w:t>
      </w:r>
      <w:r>
        <w:t>4</w:t>
      </w:r>
      <w:r>
        <w:t>定义了许多服务类。一个服务类把一个或更多的信息对象与一个或更多的实现于这些对象的命令相关联。服务类规范规定了对命令元素的要求和对作为结果的命令该如何应用于信息对象。服务类规范规定了对通讯服务的提供者和用户的要求。</w:t>
      </w:r>
    </w:p>
    <w:p w:rsidR="00000000" w:rsidRDefault="00EA1836">
      <w:pPr>
        <w:widowControl w:val="0"/>
        <w:snapToGrid w:val="0"/>
        <w:spacing w:line="232" w:lineRule="auto"/>
      </w:pPr>
      <w:r>
        <w:t>DICOM</w:t>
      </w:r>
      <w:r>
        <w:t>标准的</w:t>
      </w:r>
      <w:r>
        <w:t>部分</w:t>
      </w:r>
      <w:r>
        <w:t>4</w:t>
      </w:r>
      <w:r>
        <w:t>定义了所有服务类共享的特征，和如何构造一个特殊的服务类的兼容性声明。它包含了许多规范的附加物，附加物详细描述了特殊服务类别。</w:t>
      </w:r>
    </w:p>
    <w:p w:rsidR="00000000" w:rsidRDefault="00EA1836">
      <w:pPr>
        <w:widowControl w:val="0"/>
        <w:snapToGrid w:val="0"/>
        <w:spacing w:line="232" w:lineRule="auto"/>
      </w:pPr>
      <w:r>
        <w:t>下面是服务类的例子：</w:t>
      </w:r>
    </w:p>
    <w:p w:rsidR="00000000" w:rsidRDefault="00EA1836">
      <w:pPr>
        <w:pStyle w:val="Bullet1"/>
        <w:widowControl w:val="0"/>
        <w:snapToGrid w:val="0"/>
        <w:spacing w:line="232" w:lineRule="auto"/>
      </w:pPr>
      <w:r>
        <w:t xml:space="preserve"> -</w:t>
      </w:r>
      <w:r>
        <w:tab/>
      </w:r>
      <w:r>
        <w:t>存储服务类；</w:t>
      </w:r>
    </w:p>
    <w:p w:rsidR="00000000" w:rsidRDefault="00EA1836">
      <w:pPr>
        <w:pStyle w:val="Bullet1"/>
        <w:widowControl w:val="0"/>
        <w:snapToGrid w:val="0"/>
        <w:spacing w:line="232" w:lineRule="auto"/>
      </w:pPr>
      <w:r>
        <w:t xml:space="preserve"> -</w:t>
      </w:r>
      <w:r>
        <w:tab/>
      </w:r>
      <w:r>
        <w:t>查询服务类；</w:t>
      </w:r>
    </w:p>
    <w:p w:rsidR="00000000" w:rsidRDefault="00EA1836">
      <w:pPr>
        <w:pStyle w:val="Bullet1"/>
        <w:widowControl w:val="0"/>
        <w:snapToGrid w:val="0"/>
        <w:spacing w:line="232" w:lineRule="auto"/>
      </w:pPr>
      <w:r>
        <w:t xml:space="preserve"> -</w:t>
      </w:r>
      <w:r>
        <w:tab/>
      </w:r>
      <w:r>
        <w:t>检索服务类；</w:t>
      </w:r>
    </w:p>
    <w:p w:rsidR="00000000" w:rsidRDefault="00EA1836">
      <w:pPr>
        <w:pStyle w:val="Bullet1"/>
        <w:widowControl w:val="0"/>
        <w:snapToGrid w:val="0"/>
        <w:spacing w:line="232" w:lineRule="auto"/>
      </w:pPr>
      <w:r>
        <w:t xml:space="preserve"> -</w:t>
      </w:r>
      <w:r>
        <w:tab/>
      </w:r>
      <w:r>
        <w:t>研究管理服务类。</w:t>
      </w:r>
    </w:p>
    <w:p w:rsidR="00000000" w:rsidRDefault="00EA1836">
      <w:pPr>
        <w:widowControl w:val="0"/>
        <w:snapToGrid w:val="0"/>
        <w:spacing w:line="232" w:lineRule="auto"/>
      </w:pPr>
      <w:r>
        <w:t>部分</w:t>
      </w:r>
      <w:r>
        <w:t>4</w:t>
      </w:r>
      <w:r>
        <w:t>定义了定义在部分</w:t>
      </w:r>
      <w:r>
        <w:t>3</w:t>
      </w:r>
      <w:r>
        <w:t>中定义的信息对象上实现的操作。部分</w:t>
      </w:r>
      <w:r>
        <w:t>7</w:t>
      </w:r>
      <w:r>
        <w:t>定义了为完成在部分</w:t>
      </w:r>
      <w:r>
        <w:t>4</w:t>
      </w:r>
      <w:r>
        <w:t>中定义的操作所使用命令的命令和协议。</w:t>
      </w:r>
    </w:p>
    <w:p w:rsidR="00000000" w:rsidRDefault="00EA1836">
      <w:pPr>
        <w:pStyle w:val="20"/>
        <w:widowControl w:val="0"/>
        <w:snapToGrid w:val="0"/>
        <w:spacing w:line="232" w:lineRule="auto"/>
      </w:pPr>
      <w:r>
        <w:t>6.5</w:t>
      </w:r>
      <w:r>
        <w:tab/>
        <w:t>Part 5:</w:t>
      </w:r>
      <w:r>
        <w:t>数据结构和语义学</w:t>
      </w:r>
    </w:p>
    <w:p w:rsidR="00000000" w:rsidRDefault="00EA1836">
      <w:pPr>
        <w:widowControl w:val="0"/>
        <w:snapToGrid w:val="0"/>
        <w:spacing w:line="232" w:lineRule="auto"/>
      </w:pPr>
      <w:r>
        <w:t>DICOM</w:t>
      </w:r>
      <w:r>
        <w:t>标准的部分</w:t>
      </w:r>
      <w:r>
        <w:t>5</w:t>
      </w:r>
      <w:r>
        <w:t>指定了</w:t>
      </w:r>
      <w:r>
        <w:t>DICOM</w:t>
      </w:r>
      <w:r>
        <w:t>应用程序实体如何构造和编码数据集合信息，这些信息来源于在部分</w:t>
      </w:r>
      <w:r>
        <w:t>3</w:t>
      </w:r>
      <w:r>
        <w:t>和部分</w:t>
      </w:r>
      <w:r>
        <w:t>4</w:t>
      </w:r>
      <w:r>
        <w:t>中定义的</w:t>
      </w:r>
      <w:r>
        <w:t>信息对象和服务类的使用。</w:t>
      </w:r>
    </w:p>
    <w:p w:rsidR="00000000" w:rsidRDefault="00EA1836">
      <w:pPr>
        <w:widowControl w:val="0"/>
        <w:snapToGrid w:val="0"/>
        <w:spacing w:line="232" w:lineRule="auto"/>
      </w:pPr>
      <w:r>
        <w:t>部分</w:t>
      </w:r>
      <w:r>
        <w:t>5</w:t>
      </w:r>
      <w:r>
        <w:t>负责建立一个数据流所必需的编码规则，这些数据流在</w:t>
      </w:r>
      <w:r>
        <w:t>DICOM</w:t>
      </w:r>
      <w:r>
        <w:t>标准部分</w:t>
      </w:r>
      <w:r>
        <w:t>7</w:t>
      </w:r>
      <w:r>
        <w:t>中定义的消息中传输。这个数据流产生于组成数据集合的数据元素采集。几个数据集合可以在复合数据集合中被引用和合并。一个复合数据集合用来传输</w:t>
      </w:r>
      <w:r>
        <w:t>“</w:t>
      </w:r>
      <w:r>
        <w:t>单包</w:t>
      </w:r>
      <w:r>
        <w:t>”</w:t>
      </w:r>
      <w:r>
        <w:t>的信息对象内容，提供文件夹兼容性。</w:t>
      </w:r>
    </w:p>
    <w:p w:rsidR="00000000" w:rsidRDefault="00EA1836">
      <w:pPr>
        <w:widowControl w:val="0"/>
        <w:snapToGrid w:val="0"/>
        <w:spacing w:line="232" w:lineRule="auto"/>
      </w:pPr>
      <w:r>
        <w:t>部分</w:t>
      </w:r>
      <w:r>
        <w:t>5</w:t>
      </w:r>
      <w:r>
        <w:t>也定义了许多一般功能的语义，这些功能对于许多信息对象是通用的。</w:t>
      </w:r>
    </w:p>
    <w:p w:rsidR="00000000" w:rsidRDefault="00EA1836">
      <w:pPr>
        <w:pStyle w:val="20"/>
        <w:widowControl w:val="0"/>
        <w:snapToGrid w:val="0"/>
        <w:spacing w:line="232" w:lineRule="auto"/>
      </w:pPr>
      <w:r>
        <w:br w:type="page"/>
      </w:r>
      <w:r>
        <w:lastRenderedPageBreak/>
        <w:t>6.6</w:t>
      </w:r>
      <w:r>
        <w:tab/>
        <w:t xml:space="preserve">Part 6: </w:t>
      </w:r>
      <w:r>
        <w:t>数据字典</w:t>
      </w:r>
    </w:p>
    <w:p w:rsidR="00000000" w:rsidRDefault="00EA1836">
      <w:pPr>
        <w:widowControl w:val="0"/>
        <w:snapToGrid w:val="0"/>
        <w:spacing w:line="232" w:lineRule="auto"/>
      </w:pPr>
      <w:r>
        <w:t>DICOM</w:t>
      </w:r>
      <w:r>
        <w:t>标准的部分</w:t>
      </w:r>
      <w:r>
        <w:t>5</w:t>
      </w:r>
      <w:r>
        <w:t>是集中的注册表，它定义了所有的有效代表信息的</w:t>
      </w:r>
      <w:r>
        <w:t>DICOM</w:t>
      </w:r>
      <w:r>
        <w:t>数据元素的采集。对于每一个数据元素，部分</w:t>
      </w:r>
      <w:r>
        <w:t>6</w:t>
      </w:r>
      <w:r>
        <w:t>：</w:t>
      </w:r>
    </w:p>
    <w:p w:rsidR="00000000" w:rsidRDefault="00EA1836">
      <w:pPr>
        <w:pStyle w:val="Bullet2"/>
        <w:widowControl w:val="0"/>
        <w:numPr>
          <w:ilvl w:val="0"/>
          <w:numId w:val="3"/>
        </w:numPr>
        <w:snapToGrid w:val="0"/>
        <w:spacing w:line="232" w:lineRule="auto"/>
      </w:pPr>
      <w:r>
        <w:t>分配给</w:t>
      </w:r>
      <w:r>
        <w:t>它一个唯一的标签，标签由一个组和元素号组成；</w:t>
      </w:r>
    </w:p>
    <w:p w:rsidR="00000000" w:rsidRDefault="00EA1836">
      <w:pPr>
        <w:pStyle w:val="Bullet2"/>
        <w:widowControl w:val="0"/>
        <w:numPr>
          <w:ilvl w:val="0"/>
          <w:numId w:val="3"/>
        </w:numPr>
        <w:snapToGrid w:val="0"/>
        <w:spacing w:line="232" w:lineRule="auto"/>
      </w:pPr>
      <w:r>
        <w:t>给它一个名字；</w:t>
      </w:r>
    </w:p>
    <w:p w:rsidR="00000000" w:rsidRDefault="00EA1836">
      <w:pPr>
        <w:pStyle w:val="Bullet2"/>
        <w:widowControl w:val="0"/>
        <w:numPr>
          <w:ilvl w:val="0"/>
          <w:numId w:val="3"/>
        </w:numPr>
        <w:snapToGrid w:val="0"/>
        <w:spacing w:line="232" w:lineRule="auto"/>
      </w:pPr>
      <w:r>
        <w:t>指定它的值特性（字符串，整数等）；</w:t>
      </w:r>
    </w:p>
    <w:p w:rsidR="00000000" w:rsidRDefault="00EA1836">
      <w:pPr>
        <w:pStyle w:val="Bullet2"/>
        <w:widowControl w:val="0"/>
        <w:numPr>
          <w:ilvl w:val="0"/>
          <w:numId w:val="3"/>
        </w:numPr>
        <w:snapToGrid w:val="0"/>
        <w:spacing w:line="232" w:lineRule="auto"/>
      </w:pPr>
      <w:r>
        <w:t>定义它的语义（就是说如何被解释）。</w:t>
      </w:r>
    </w:p>
    <w:p w:rsidR="00000000" w:rsidRDefault="00EA1836">
      <w:pPr>
        <w:widowControl w:val="0"/>
        <w:snapToGrid w:val="0"/>
        <w:spacing w:line="232" w:lineRule="auto"/>
      </w:pPr>
      <w:r>
        <w:t>部分</w:t>
      </w:r>
      <w:r>
        <w:t>6</w:t>
      </w:r>
      <w:r>
        <w:t>，与部分</w:t>
      </w:r>
      <w:r>
        <w:t>5</w:t>
      </w:r>
      <w:r>
        <w:t>联合，用来构造数据集合，并且与部分</w:t>
      </w:r>
      <w:r>
        <w:t>3</w:t>
      </w:r>
      <w:r>
        <w:t>和部分</w:t>
      </w:r>
      <w:r>
        <w:t>5</w:t>
      </w:r>
      <w:r>
        <w:t>联合把信息对象作为数据集合表示。</w:t>
      </w:r>
    </w:p>
    <w:p w:rsidR="00000000" w:rsidRDefault="00EA1836">
      <w:pPr>
        <w:pStyle w:val="20"/>
        <w:widowControl w:val="0"/>
        <w:snapToGrid w:val="0"/>
        <w:spacing w:line="232" w:lineRule="auto"/>
      </w:pPr>
      <w:r>
        <w:t>6.7</w:t>
      </w:r>
      <w:r>
        <w:tab/>
        <w:t>Part 7:</w:t>
      </w:r>
      <w:r>
        <w:t>消息交换</w:t>
      </w:r>
    </w:p>
    <w:p w:rsidR="00000000" w:rsidRDefault="00EA1836">
      <w:pPr>
        <w:widowControl w:val="0"/>
        <w:snapToGrid w:val="0"/>
        <w:spacing w:line="232" w:lineRule="auto"/>
      </w:pPr>
      <w:r>
        <w:t>DICOM</w:t>
      </w:r>
      <w:r>
        <w:t>标准的部分</w:t>
      </w:r>
      <w:r>
        <w:t>7</w:t>
      </w:r>
      <w:r>
        <w:t>指定了服务和协议，当通过部分</w:t>
      </w:r>
      <w:r>
        <w:t>8</w:t>
      </w:r>
      <w:r>
        <w:t>和部分</w:t>
      </w:r>
      <w:r>
        <w:t>9</w:t>
      </w:r>
      <w:r>
        <w:t>中定义的通讯支持服务在医学成像中交换消息时，这些服务和协议被使用。一个消息由跟着可选数据流（在部分</w:t>
      </w:r>
      <w:r>
        <w:t>5</w:t>
      </w:r>
      <w:r>
        <w:t>中定义）的命令流（在部分</w:t>
      </w:r>
      <w:r>
        <w:t>7</w:t>
      </w:r>
      <w:r>
        <w:t>中定义）组成。</w:t>
      </w:r>
    </w:p>
    <w:p w:rsidR="00000000" w:rsidRDefault="00EA1836">
      <w:pPr>
        <w:widowControl w:val="0"/>
        <w:snapToGrid w:val="0"/>
        <w:spacing w:line="232" w:lineRule="auto"/>
      </w:pPr>
      <w:r>
        <w:t>这个部分指定了：</w:t>
      </w:r>
    </w:p>
    <w:p w:rsidR="00000000" w:rsidRDefault="00EA1836">
      <w:pPr>
        <w:pStyle w:val="Bullet2"/>
        <w:widowControl w:val="0"/>
        <w:numPr>
          <w:ilvl w:val="0"/>
          <w:numId w:val="3"/>
        </w:numPr>
        <w:snapToGrid w:val="0"/>
        <w:spacing w:line="232" w:lineRule="auto"/>
      </w:pPr>
      <w:r>
        <w:t>建立和结束由在部分</w:t>
      </w:r>
      <w:r>
        <w:t>8</w:t>
      </w:r>
      <w:r>
        <w:t>或部分</w:t>
      </w:r>
      <w:r>
        <w:t>9</w:t>
      </w:r>
      <w:r>
        <w:t>指定</w:t>
      </w:r>
      <w:r>
        <w:t>的通讯支持提供的关联的规则，和在显要事物处理上的效果；</w:t>
      </w:r>
    </w:p>
    <w:p w:rsidR="00000000" w:rsidRDefault="00EA1836">
      <w:pPr>
        <w:pStyle w:val="Bullet2"/>
        <w:widowControl w:val="0"/>
        <w:numPr>
          <w:ilvl w:val="0"/>
          <w:numId w:val="3"/>
        </w:numPr>
        <w:snapToGrid w:val="0"/>
        <w:spacing w:line="232" w:lineRule="auto"/>
      </w:pPr>
      <w:r>
        <w:t>管理命令请求和响应的规则；</w:t>
      </w:r>
    </w:p>
    <w:p w:rsidR="00000000" w:rsidRDefault="00EA1836">
      <w:pPr>
        <w:pStyle w:val="Bullet2"/>
        <w:widowControl w:val="0"/>
        <w:numPr>
          <w:ilvl w:val="0"/>
          <w:numId w:val="3"/>
        </w:numPr>
        <w:snapToGrid w:val="0"/>
        <w:spacing w:line="232" w:lineRule="auto"/>
      </w:pPr>
      <w:r>
        <w:t>对构造命令流和消息必要的编码规则</w:t>
      </w:r>
    </w:p>
    <w:p w:rsidR="00000000" w:rsidRDefault="00EA1836">
      <w:pPr>
        <w:widowControl w:val="0"/>
        <w:snapToGrid w:val="0"/>
        <w:spacing w:line="232" w:lineRule="auto"/>
      </w:pPr>
      <w:r>
        <w:br w:type="page"/>
      </w:r>
      <w:r>
        <w:lastRenderedPageBreak/>
        <w:t>另外，部分</w:t>
      </w:r>
      <w:r>
        <w:t>7</w:t>
      </w:r>
      <w:r>
        <w:t>与</w:t>
      </w:r>
      <w:r>
        <w:t>DICOM</w:t>
      </w:r>
      <w:r>
        <w:t>标准的其他部分相关：</w:t>
      </w:r>
    </w:p>
    <w:p w:rsidR="00000000" w:rsidRDefault="00EA1836">
      <w:pPr>
        <w:pStyle w:val="Bullet2"/>
        <w:widowControl w:val="0"/>
        <w:numPr>
          <w:ilvl w:val="0"/>
          <w:numId w:val="3"/>
        </w:numPr>
        <w:snapToGrid w:val="0"/>
        <w:spacing w:line="232" w:lineRule="auto"/>
      </w:pPr>
      <w:r>
        <w:t>部分</w:t>
      </w:r>
      <w:r>
        <w:t>3</w:t>
      </w:r>
      <w:r>
        <w:t>，信息对象定义，指定信息对象类的集合，这个集合可以使用定义在部分</w:t>
      </w:r>
      <w:r>
        <w:t>7</w:t>
      </w:r>
      <w:r>
        <w:t>中的命令；</w:t>
      </w:r>
    </w:p>
    <w:p w:rsidR="00000000" w:rsidRDefault="00EA1836">
      <w:pPr>
        <w:pStyle w:val="Bullet2"/>
        <w:widowControl w:val="0"/>
        <w:numPr>
          <w:ilvl w:val="0"/>
          <w:numId w:val="3"/>
        </w:numPr>
        <w:snapToGrid w:val="0"/>
        <w:spacing w:line="232" w:lineRule="auto"/>
      </w:pPr>
      <w:r>
        <w:t>部分</w:t>
      </w:r>
      <w:r>
        <w:t>5</w:t>
      </w:r>
      <w:r>
        <w:t>，数据结构和语义学，负责必要的在消息（定义在</w:t>
      </w:r>
      <w:r>
        <w:t>DICOM</w:t>
      </w:r>
      <w:r>
        <w:t>标准的部分</w:t>
      </w:r>
      <w:r>
        <w:t>7</w:t>
      </w:r>
      <w:r>
        <w:t>）中传递的构造数据流的编码规则；</w:t>
      </w:r>
    </w:p>
    <w:p w:rsidR="00000000" w:rsidRDefault="00EA1836">
      <w:pPr>
        <w:pStyle w:val="Bullet2"/>
        <w:widowControl w:val="0"/>
        <w:numPr>
          <w:ilvl w:val="0"/>
          <w:numId w:val="3"/>
        </w:numPr>
        <w:snapToGrid w:val="0"/>
        <w:spacing w:line="232" w:lineRule="auto"/>
      </w:pPr>
      <w:r>
        <w:t>部分</w:t>
      </w:r>
      <w:r>
        <w:t>7</w:t>
      </w:r>
      <w:r>
        <w:t>，消息交换，定义为了使用命令完成在部分</w:t>
      </w:r>
      <w:r>
        <w:t>4</w:t>
      </w:r>
      <w:r>
        <w:t>中描述的操作所必需的命令和协议。</w:t>
      </w:r>
    </w:p>
    <w:p w:rsidR="00000000" w:rsidRDefault="00EA1836">
      <w:pPr>
        <w:pStyle w:val="Bullet2"/>
        <w:widowControl w:val="0"/>
        <w:snapToGrid w:val="0"/>
        <w:spacing w:line="232" w:lineRule="auto"/>
      </w:pPr>
    </w:p>
    <w:p w:rsidR="00000000" w:rsidRDefault="00EA1836">
      <w:pPr>
        <w:pStyle w:val="20"/>
        <w:widowControl w:val="0"/>
        <w:snapToGrid w:val="0"/>
        <w:spacing w:line="232" w:lineRule="auto"/>
      </w:pPr>
      <w:r>
        <w:t>6.8</w:t>
      </w:r>
      <w:r>
        <w:tab/>
        <w:t>Part 8:</w:t>
      </w:r>
      <w:r>
        <w:t>消息交换的网络通讯支持</w:t>
      </w:r>
    </w:p>
    <w:p w:rsidR="00000000" w:rsidRDefault="00EA1836">
      <w:pPr>
        <w:widowControl w:val="0"/>
        <w:snapToGrid w:val="0"/>
        <w:spacing w:line="232" w:lineRule="auto"/>
      </w:pPr>
      <w:r>
        <w:t>DICOM</w:t>
      </w:r>
      <w:r>
        <w:t>标准的部分</w:t>
      </w:r>
      <w:r>
        <w:t>8</w:t>
      </w:r>
      <w:r>
        <w:t>为了在</w:t>
      </w:r>
      <w:r>
        <w:t>网络环境中支持</w:t>
      </w:r>
      <w:r>
        <w:t>DICOM</w:t>
      </w:r>
      <w:r>
        <w:t>应用消息交换（在部分</w:t>
      </w:r>
      <w:r>
        <w:t>3</w:t>
      </w:r>
      <w:r>
        <w:t>、</w:t>
      </w:r>
      <w:r>
        <w:t>4</w:t>
      </w:r>
      <w:r>
        <w:t>、</w:t>
      </w:r>
      <w:r>
        <w:t>5</w:t>
      </w:r>
      <w:r>
        <w:t>、</w:t>
      </w:r>
      <w:r>
        <w:t>6</w:t>
      </w:r>
      <w:r>
        <w:t>、</w:t>
      </w:r>
      <w:r>
        <w:t>7</w:t>
      </w:r>
      <w:r>
        <w:t>中定义），定义了其所必需的通讯服务和上层协议。这些通讯服务和协议确保</w:t>
      </w:r>
      <w:r>
        <w:t>DICOM</w:t>
      </w:r>
      <w:r>
        <w:t>应用程序消息交换以一个有效的和同等的方式在网络上完成。</w:t>
      </w:r>
    </w:p>
    <w:p w:rsidR="00000000" w:rsidRDefault="00EA1836">
      <w:pPr>
        <w:widowControl w:val="0"/>
        <w:snapToGrid w:val="0"/>
        <w:spacing w:line="232" w:lineRule="auto"/>
      </w:pPr>
      <w:r>
        <w:t>在部分</w:t>
      </w:r>
      <w:r>
        <w:t>8</w:t>
      </w:r>
      <w:r>
        <w:t>中指定的通讯服务是由</w:t>
      </w:r>
      <w:r>
        <w:t>OSI</w:t>
      </w:r>
      <w:r>
        <w:t>描述服务（</w:t>
      </w:r>
      <w:r>
        <w:t>ISO 8822</w:t>
      </w:r>
      <w:r>
        <w:t>）和</w:t>
      </w:r>
      <w:r>
        <w:t>OSI</w:t>
      </w:r>
      <w:r>
        <w:t>联合控制服务元素（</w:t>
      </w:r>
      <w:r>
        <w:t>ACSE</w:t>
      </w:r>
      <w:r>
        <w:t>）（</w:t>
      </w:r>
      <w:r>
        <w:t>ISO8649</w:t>
      </w:r>
      <w:r>
        <w:t>）提供的服务的完全子集合。</w:t>
      </w:r>
    </w:p>
    <w:p w:rsidR="00000000" w:rsidRDefault="00EA1836">
      <w:pPr>
        <w:widowControl w:val="0"/>
        <w:snapToGrid w:val="0"/>
        <w:spacing w:line="232" w:lineRule="auto"/>
      </w:pPr>
      <w:r>
        <w:t>上层服务的定义允许使用完全兼容的</w:t>
      </w:r>
      <w:r>
        <w:t>OSI</w:t>
      </w:r>
      <w:r>
        <w:t>协议</w:t>
      </w:r>
      <w:r>
        <w:t>(</w:t>
      </w:r>
      <w:r>
        <w:t>层</w:t>
      </w:r>
      <w:r>
        <w:t>1</w:t>
      </w:r>
      <w:r>
        <w:t>到</w:t>
      </w:r>
      <w:r>
        <w:t>6</w:t>
      </w:r>
      <w:r>
        <w:t>加</w:t>
      </w:r>
      <w:r>
        <w:t>ACSE)</w:t>
      </w:r>
      <w:r>
        <w:t>来完成健壮的和有效的通讯。通过广泛的物理网络的选择，如</w:t>
      </w:r>
      <w:r>
        <w:t>ISO 8802-3 CSMA/CD</w:t>
      </w:r>
      <w:r>
        <w:t>（经常用在以太网），</w:t>
      </w:r>
      <w:r>
        <w:t>FDDI</w:t>
      </w:r>
      <w:r>
        <w:t>，</w:t>
      </w:r>
      <w:r>
        <w:t>ISDN</w:t>
      </w:r>
      <w:r>
        <w:t>，</w:t>
      </w:r>
      <w:r>
        <w:t>X.25</w:t>
      </w:r>
      <w:r>
        <w:t>，专用数字电路，和许多其他的</w:t>
      </w:r>
      <w:r>
        <w:t>LAN</w:t>
      </w:r>
      <w:r>
        <w:t>和</w:t>
      </w:r>
      <w:r>
        <w:t>WAN</w:t>
      </w:r>
      <w:r>
        <w:t>网络技术，它支持大量的不同的基于国际标准的网络技术。</w:t>
      </w:r>
    </w:p>
    <w:p w:rsidR="00000000" w:rsidRDefault="00EA1836">
      <w:pPr>
        <w:widowControl w:val="0"/>
        <w:snapToGrid w:val="0"/>
        <w:spacing w:line="232" w:lineRule="auto"/>
      </w:pPr>
      <w:r>
        <w:t>另外，这个相同的上层服务也能由</w:t>
      </w:r>
      <w:r>
        <w:t>DICOM</w:t>
      </w:r>
      <w:r>
        <w:t>上层协议结合</w:t>
      </w:r>
      <w:r>
        <w:t>TCP/IP</w:t>
      </w:r>
      <w:r>
        <w:t>传输协议的使用来提供。所以，此协议可以广泛适用于已存在的网络环境。</w:t>
      </w:r>
    </w:p>
    <w:p w:rsidR="00000000" w:rsidRDefault="00EA1836">
      <w:pPr>
        <w:widowControl w:val="0"/>
        <w:snapToGrid w:val="0"/>
        <w:spacing w:line="232" w:lineRule="auto"/>
      </w:pPr>
      <w:r>
        <w:t>对通用</w:t>
      </w:r>
      <w:r>
        <w:t>OSI</w:t>
      </w:r>
      <w:r>
        <w:t>和</w:t>
      </w:r>
      <w:r>
        <w:t>TCP/IP</w:t>
      </w:r>
      <w:r>
        <w:t>环境的较高层服务的定义允许从</w:t>
      </w:r>
      <w:r>
        <w:t>TCP/IP</w:t>
      </w:r>
      <w:r>
        <w:t>迁移到</w:t>
      </w:r>
      <w:r>
        <w:t>OSI</w:t>
      </w:r>
      <w:r>
        <w:t>环境，而不影响</w:t>
      </w:r>
      <w:r>
        <w:t>DICOM</w:t>
      </w:r>
      <w:r>
        <w:t>应用程序消息交换。</w:t>
      </w:r>
    </w:p>
    <w:p w:rsidR="00000000" w:rsidRDefault="00EA1836">
      <w:pPr>
        <w:widowControl w:val="0"/>
        <w:snapToGrid w:val="0"/>
        <w:spacing w:line="232" w:lineRule="auto"/>
      </w:pPr>
      <w:r>
        <w:t>在部分</w:t>
      </w:r>
      <w:r>
        <w:t>8</w:t>
      </w:r>
      <w:r>
        <w:t>中指定的这些通讯协议是一般目的的通讯协议（</w:t>
      </w:r>
      <w:r>
        <w:t>OSI</w:t>
      </w:r>
      <w:r>
        <w:t>，</w:t>
      </w:r>
      <w:r>
        <w:t>TCP/IP</w:t>
      </w:r>
      <w:r>
        <w:t>），不是专为</w:t>
      </w:r>
      <w:r>
        <w:t>DICOM</w:t>
      </w:r>
      <w:r>
        <w:t>应用程序消息交换指定的。表</w:t>
      </w:r>
      <w:r>
        <w:t>6.8-1</w:t>
      </w:r>
      <w:r>
        <w:t>显示了</w:t>
      </w:r>
      <w:r>
        <w:t>这两个协议族具有第三个（定义在部分</w:t>
      </w:r>
      <w:r>
        <w:t>9</w:t>
      </w:r>
      <w:r>
        <w:t>中的点对点的）协议族。</w:t>
      </w:r>
    </w:p>
    <w:p w:rsidR="00000000" w:rsidRDefault="00BF4A40">
      <w:pPr>
        <w:pStyle w:val="TableTitle"/>
        <w:widowControl w:val="0"/>
        <w:snapToGrid w:val="0"/>
        <w:spacing w:line="232" w:lineRule="atLeast"/>
        <w:ind w:firstLine="0"/>
      </w:pPr>
      <w:r>
        <w:rPr>
          <w:noProof/>
        </w:rPr>
        <w:lastRenderedPageBreak/>
        <w:drawing>
          <wp:inline distT="0" distB="0" distL="0" distR="0">
            <wp:extent cx="5486400" cy="584835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848350"/>
                    </a:xfrm>
                    <a:prstGeom prst="rect">
                      <a:avLst/>
                    </a:prstGeom>
                    <a:noFill/>
                    <a:ln>
                      <a:noFill/>
                    </a:ln>
                    <a:effectLst>
                      <a:outerShdw algn="ctr" rotWithShape="0">
                        <a:srgbClr val="A0A0A4"/>
                      </a:outerShdw>
                    </a:effectLst>
                  </pic:spPr>
                </pic:pic>
              </a:graphicData>
            </a:graphic>
          </wp:inline>
        </w:drawing>
      </w:r>
    </w:p>
    <w:p w:rsidR="00000000" w:rsidRDefault="00EA1836">
      <w:pPr>
        <w:pStyle w:val="TableTitle"/>
        <w:widowControl w:val="0"/>
        <w:snapToGrid w:val="0"/>
        <w:spacing w:line="232" w:lineRule="atLeast"/>
        <w:ind w:firstLine="0"/>
      </w:pPr>
      <w:r>
        <w:t>Figure 6.8-1: DICOM Version 3.0 Protocol Architecture</w:t>
      </w:r>
    </w:p>
    <w:p w:rsidR="00000000" w:rsidRDefault="00EA1836">
      <w:pPr>
        <w:pStyle w:val="20"/>
        <w:widowControl w:val="0"/>
        <w:snapToGrid w:val="0"/>
        <w:spacing w:line="232" w:lineRule="auto"/>
      </w:pPr>
      <w:r>
        <w:br w:type="page"/>
      </w:r>
      <w:r>
        <w:lastRenderedPageBreak/>
        <w:t>6.9</w:t>
      </w:r>
      <w:r>
        <w:tab/>
        <w:t>Part 9:</w:t>
      </w:r>
      <w:r>
        <w:t>消息交换的点对点通讯支持</w:t>
      </w:r>
    </w:p>
    <w:p w:rsidR="00000000" w:rsidRDefault="00EA1836">
      <w:pPr>
        <w:widowControl w:val="0"/>
        <w:snapToGrid w:val="0"/>
        <w:spacing w:line="232" w:lineRule="auto"/>
      </w:pPr>
      <w:r>
        <w:t>DICOM</w:t>
      </w:r>
      <w:r>
        <w:t>标准的部分</w:t>
      </w:r>
      <w:r>
        <w:t>9</w:t>
      </w:r>
      <w:r>
        <w:t>指定了在方式上与</w:t>
      </w:r>
      <w:r>
        <w:t>ACR-NEMA 2.0</w:t>
      </w:r>
      <w:r>
        <w:t>兼容的用于点对点通讯的服务和协议。它指定了一个物理界面和信号协议，定义了用在这个物理界面的协议族的</w:t>
      </w:r>
      <w:r>
        <w:t>OSI-like</w:t>
      </w:r>
      <w:r>
        <w:t>的数据链接和会话</w:t>
      </w:r>
      <w:r>
        <w:t>/</w:t>
      </w:r>
      <w:r>
        <w:t>传输</w:t>
      </w:r>
      <w:r>
        <w:t>/</w:t>
      </w:r>
      <w:r>
        <w:t>网络协议和服务。</w:t>
      </w:r>
    </w:p>
    <w:p w:rsidR="00000000" w:rsidRDefault="00EA1836">
      <w:pPr>
        <w:widowControl w:val="0"/>
        <w:snapToGrid w:val="0"/>
        <w:spacing w:line="232" w:lineRule="auto"/>
      </w:pPr>
      <w:r>
        <w:t>特定的会话</w:t>
      </w:r>
      <w:r>
        <w:t>/</w:t>
      </w:r>
      <w:r>
        <w:t>传输</w:t>
      </w:r>
      <w:r>
        <w:t>/</w:t>
      </w:r>
      <w:r>
        <w:t>网络层服务和协议支持定义在部分</w:t>
      </w:r>
      <w:r>
        <w:t>3</w:t>
      </w:r>
      <w:r>
        <w:t>，</w:t>
      </w:r>
      <w:r>
        <w:t>4</w:t>
      </w:r>
      <w:r>
        <w:t>，</w:t>
      </w:r>
      <w:r>
        <w:t>5</w:t>
      </w:r>
      <w:r>
        <w:t>，</w:t>
      </w:r>
      <w:r>
        <w:t>6</w:t>
      </w:r>
      <w:r>
        <w:t>，</w:t>
      </w:r>
      <w:r>
        <w:t>7</w:t>
      </w:r>
      <w:r>
        <w:t>中的</w:t>
      </w:r>
      <w:r>
        <w:t>D</w:t>
      </w:r>
      <w:r>
        <w:t>ICOM</w:t>
      </w:r>
      <w:r>
        <w:t>应用消息交换。这些服务是一个在部分</w:t>
      </w:r>
      <w:r>
        <w:t>8</w:t>
      </w:r>
      <w:r>
        <w:t>中指定的上层服务的子集。这个子集属性允许具有到完整的支持</w:t>
      </w:r>
      <w:r>
        <w:t>OSI</w:t>
      </w:r>
      <w:r>
        <w:t>和</w:t>
      </w:r>
      <w:r>
        <w:t>TCP/IP</w:t>
      </w:r>
      <w:r>
        <w:t>的网络通讯环境的点对点界面的设备的互连。这样一个互连需要一个中间网络界面单元（</w:t>
      </w:r>
      <w:r>
        <w:t>NIU</w:t>
      </w:r>
      <w:r>
        <w:t>）。图</w:t>
      </w:r>
      <w:r>
        <w:t>6.9-1</w:t>
      </w:r>
      <w:r>
        <w:t>显示了一个点对点界面和一个网络环境如何共存。</w:t>
      </w:r>
    </w:p>
    <w:p w:rsidR="00000000" w:rsidRDefault="00BF4A40">
      <w:pPr>
        <w:widowControl w:val="0"/>
        <w:snapToGrid w:val="0"/>
        <w:spacing w:line="232" w:lineRule="auto"/>
      </w:pPr>
      <w:r>
        <w:rPr>
          <w:noProof/>
        </w:rPr>
        <w:drawing>
          <wp:inline distT="0" distB="0" distL="0" distR="0">
            <wp:extent cx="5219700" cy="4781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9700" cy="4781550"/>
                    </a:xfrm>
                    <a:prstGeom prst="rect">
                      <a:avLst/>
                    </a:prstGeom>
                    <a:noFill/>
                    <a:ln>
                      <a:noFill/>
                    </a:ln>
                    <a:effectLst>
                      <a:outerShdw algn="ctr" rotWithShape="0">
                        <a:srgbClr val="A0A0A4"/>
                      </a:outerShdw>
                    </a:effectLst>
                  </pic:spPr>
                </pic:pic>
              </a:graphicData>
            </a:graphic>
          </wp:inline>
        </w:drawing>
      </w:r>
    </w:p>
    <w:p w:rsidR="00000000" w:rsidRDefault="00EA1836">
      <w:pPr>
        <w:pStyle w:val="TableTitle"/>
        <w:widowControl w:val="0"/>
        <w:snapToGrid w:val="0"/>
        <w:spacing w:line="232" w:lineRule="atLeast"/>
        <w:ind w:firstLine="0"/>
      </w:pPr>
      <w:r>
        <w:t>Figure 6.9-1: Using Point-to-Point in a Networked Environment</w:t>
      </w:r>
    </w:p>
    <w:p w:rsidR="00000000" w:rsidRDefault="00EA1836">
      <w:pPr>
        <w:widowControl w:val="0"/>
        <w:snapToGrid w:val="0"/>
        <w:spacing w:line="232" w:lineRule="auto"/>
      </w:pPr>
    </w:p>
    <w:p w:rsidR="00000000" w:rsidRDefault="00EA1836">
      <w:pPr>
        <w:pStyle w:val="10"/>
        <w:widowControl w:val="0"/>
        <w:snapToGrid w:val="0"/>
        <w:spacing w:line="232" w:lineRule="auto"/>
        <w:ind w:left="0" w:firstLine="0"/>
      </w:pPr>
    </w:p>
    <w:p w:rsidR="00000000" w:rsidRDefault="00EA1836">
      <w:pPr>
        <w:pStyle w:val="10"/>
        <w:widowControl w:val="0"/>
        <w:snapToGrid w:val="0"/>
        <w:spacing w:line="232" w:lineRule="auto"/>
        <w:ind w:left="0" w:firstLine="0"/>
      </w:pPr>
      <w:r>
        <w:t>7</w:t>
      </w:r>
      <w:r>
        <w:tab/>
      </w:r>
      <w:r>
        <w:t>标准各部分的关系</w:t>
      </w:r>
    </w:p>
    <w:p w:rsidR="00000000" w:rsidRDefault="00EA1836">
      <w:pPr>
        <w:widowControl w:val="0"/>
        <w:snapToGrid w:val="0"/>
        <w:spacing w:line="232" w:lineRule="auto"/>
      </w:pPr>
      <w:r>
        <w:t>图</w:t>
      </w:r>
      <w:r>
        <w:t xml:space="preserve"> 7-1 </w:t>
      </w:r>
      <w:r>
        <w:t>描述了我们在前面描述的标准的不同部分之间的关系</w:t>
      </w:r>
    </w:p>
    <w:p w:rsidR="00000000" w:rsidRDefault="00BF4A40">
      <w:pPr>
        <w:pStyle w:val="TableTitle"/>
        <w:widowControl w:val="0"/>
        <w:snapToGrid w:val="0"/>
        <w:spacing w:line="232" w:lineRule="atLeast"/>
        <w:ind w:firstLine="0"/>
      </w:pPr>
      <w:r>
        <w:rPr>
          <w:noProof/>
        </w:rPr>
        <w:drawing>
          <wp:inline distT="0" distB="0" distL="0" distR="0">
            <wp:extent cx="5495925" cy="5934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5925" cy="5934075"/>
                    </a:xfrm>
                    <a:prstGeom prst="rect">
                      <a:avLst/>
                    </a:prstGeom>
                    <a:noFill/>
                    <a:ln>
                      <a:noFill/>
                    </a:ln>
                    <a:effectLst>
                      <a:outerShdw algn="ctr" rotWithShape="0">
                        <a:srgbClr val="A0A0A4"/>
                      </a:outerShdw>
                    </a:effectLst>
                  </pic:spPr>
                </pic:pic>
              </a:graphicData>
            </a:graphic>
          </wp:inline>
        </w:drawing>
      </w:r>
    </w:p>
    <w:p w:rsidR="00000000" w:rsidRDefault="00EA1836">
      <w:pPr>
        <w:pStyle w:val="TableTitle"/>
        <w:widowControl w:val="0"/>
        <w:snapToGrid w:val="0"/>
        <w:spacing w:line="232" w:lineRule="atLeast"/>
        <w:ind w:firstLine="0"/>
      </w:pPr>
      <w:r>
        <w:t>Figure 7-1 Rel</w:t>
      </w:r>
      <w:r>
        <w:t>ationships of Parts 1-9 of the DICOM Standard</w:t>
      </w:r>
    </w:p>
    <w:p w:rsidR="00000000" w:rsidRDefault="00EA1836">
      <w:pPr>
        <w:widowControl w:val="0"/>
        <w:snapToGrid w:val="0"/>
        <w:spacing w:line="232" w:lineRule="auto"/>
      </w:pPr>
      <w:r>
        <w:t>接下来是标准各部分之间存在的关系：</w:t>
      </w:r>
    </w:p>
    <w:p w:rsidR="00000000" w:rsidRDefault="00EA1836">
      <w:pPr>
        <w:pStyle w:val="Bullet1"/>
        <w:widowControl w:val="0"/>
        <w:snapToGrid w:val="0"/>
        <w:spacing w:line="232" w:lineRule="auto"/>
        <w:ind w:left="1439" w:hanging="714"/>
      </w:pPr>
      <w:r>
        <w:lastRenderedPageBreak/>
        <w:t>部分</w:t>
      </w:r>
      <w:r>
        <w:t>1</w:t>
      </w:r>
      <w:r>
        <w:t>：描述标准的整体结构的介绍和概述；</w:t>
      </w:r>
    </w:p>
    <w:p w:rsidR="00000000" w:rsidRDefault="00EA1836">
      <w:pPr>
        <w:pStyle w:val="Bullet1"/>
        <w:widowControl w:val="0"/>
        <w:snapToGrid w:val="0"/>
        <w:spacing w:line="232" w:lineRule="auto"/>
        <w:ind w:left="1439" w:hanging="714"/>
      </w:pPr>
      <w:r>
        <w:t>部分</w:t>
      </w:r>
      <w:r>
        <w:t>2</w:t>
      </w:r>
      <w:r>
        <w:t>：兼容性指定了一般的要求（实现兼容性声明的实现必须满足的）和兼容性声明的内容；</w:t>
      </w:r>
    </w:p>
    <w:p w:rsidR="00000000" w:rsidRDefault="00EA1836">
      <w:pPr>
        <w:pStyle w:val="Bullet1"/>
        <w:widowControl w:val="0"/>
        <w:snapToGrid w:val="0"/>
        <w:spacing w:line="232" w:lineRule="auto"/>
        <w:ind w:left="1439" w:hanging="714"/>
      </w:pPr>
      <w:r>
        <w:t>部分</w:t>
      </w:r>
      <w:r>
        <w:t>3</w:t>
      </w:r>
      <w:r>
        <w:t>：信息对象定义指定被服务类（部分</w:t>
      </w:r>
      <w:r>
        <w:t>4</w:t>
      </w:r>
      <w:r>
        <w:t>）操作的对象的结构和属性。这些对象包括图象，研究和病人；</w:t>
      </w:r>
    </w:p>
    <w:p w:rsidR="00000000" w:rsidRDefault="00EA1836">
      <w:pPr>
        <w:pStyle w:val="Bullet1"/>
        <w:widowControl w:val="0"/>
        <w:snapToGrid w:val="0"/>
        <w:spacing w:line="232" w:lineRule="auto"/>
        <w:ind w:left="1439" w:hanging="714"/>
      </w:pPr>
      <w:r>
        <w:t>部分</w:t>
      </w:r>
      <w:r>
        <w:t>4</w:t>
      </w:r>
      <w:r>
        <w:t>：服务类规范定义了为提供一个操作，它可以在信息对象实体上实现来提供一个特定的操作。这些服务包括图象存储，检索和打印；</w:t>
      </w:r>
    </w:p>
    <w:p w:rsidR="00000000" w:rsidRDefault="00EA1836">
      <w:pPr>
        <w:pStyle w:val="Bullet1"/>
        <w:widowControl w:val="0"/>
        <w:snapToGrid w:val="0"/>
        <w:spacing w:line="232" w:lineRule="auto"/>
        <w:ind w:left="1439" w:hanging="714"/>
      </w:pPr>
      <w:r>
        <w:t>部分</w:t>
      </w:r>
      <w:r>
        <w:t>5</w:t>
      </w:r>
      <w:r>
        <w:t>：数据结构和语义学指定了由服</w:t>
      </w:r>
      <w:r>
        <w:t>务类使用，用来交换以实现操作的消息的数据内容的编码；</w:t>
      </w:r>
    </w:p>
    <w:p w:rsidR="00000000" w:rsidRDefault="00EA1836">
      <w:pPr>
        <w:pStyle w:val="Bullet1"/>
        <w:widowControl w:val="0"/>
        <w:snapToGrid w:val="0"/>
        <w:spacing w:line="232" w:lineRule="auto"/>
        <w:ind w:left="1439" w:hanging="714"/>
      </w:pPr>
      <w:r>
        <w:t>部分</w:t>
      </w:r>
      <w:r>
        <w:t>6</w:t>
      </w:r>
      <w:r>
        <w:t>：数据字典定义了单独的信息属性，这些属性代表了信息对象实体的数据内容（部分</w:t>
      </w:r>
      <w:r>
        <w:t>5</w:t>
      </w:r>
      <w:r>
        <w:t>）；</w:t>
      </w:r>
    </w:p>
    <w:p w:rsidR="00000000" w:rsidRDefault="00EA1836">
      <w:pPr>
        <w:pStyle w:val="Bullet1"/>
        <w:widowControl w:val="0"/>
        <w:snapToGrid w:val="0"/>
        <w:spacing w:line="232" w:lineRule="auto"/>
        <w:ind w:left="1439" w:hanging="714"/>
      </w:pPr>
      <w:r>
        <w:t>部分</w:t>
      </w:r>
      <w:r>
        <w:t>7</w:t>
      </w:r>
      <w:r>
        <w:t>：消息交换指定了用来交换消息的操作和协议。这些操作被用来完成定义在服务类中的服务；</w:t>
      </w:r>
    </w:p>
    <w:p w:rsidR="00000000" w:rsidRDefault="00EA1836">
      <w:pPr>
        <w:pStyle w:val="Bullet1"/>
        <w:widowControl w:val="0"/>
        <w:snapToGrid w:val="0"/>
        <w:spacing w:line="232" w:lineRule="auto"/>
        <w:ind w:left="1439" w:hanging="714"/>
      </w:pPr>
      <w:r>
        <w:t>部分</w:t>
      </w:r>
      <w:r>
        <w:t>8</w:t>
      </w:r>
      <w:r>
        <w:t>：消息交换的网络通讯支持定义了用来直接在</w:t>
      </w:r>
      <w:r>
        <w:t>OSI</w:t>
      </w:r>
      <w:r>
        <w:t>和</w:t>
      </w:r>
      <w:r>
        <w:t>TCP/IP</w:t>
      </w:r>
      <w:r>
        <w:t>网络上交换消息（部分</w:t>
      </w:r>
      <w:r>
        <w:t>7</w:t>
      </w:r>
      <w:r>
        <w:t>）的服务和协议；</w:t>
      </w:r>
    </w:p>
    <w:p w:rsidR="00000000" w:rsidRDefault="00EA1836">
      <w:pPr>
        <w:pStyle w:val="Bullet1"/>
        <w:widowControl w:val="0"/>
        <w:snapToGrid w:val="0"/>
        <w:spacing w:line="232" w:lineRule="auto"/>
        <w:ind w:left="1439" w:hanging="714"/>
      </w:pPr>
      <w:r>
        <w:t>部分</w:t>
      </w:r>
      <w:r>
        <w:t>9</w:t>
      </w:r>
      <w:r>
        <w:t>：消息交换的点对点通讯支持定义了在</w:t>
      </w:r>
      <w:r>
        <w:t>DICOM 50</w:t>
      </w:r>
      <w:r>
        <w:t>针界面上用来交换消息的服务和协议；</w:t>
      </w:r>
    </w:p>
    <w:p w:rsidR="00EA1836" w:rsidRDefault="00EA1836"/>
    <w:sectPr w:rsidR="00EA1836">
      <w:headerReference w:type="even" r:id="rId13"/>
      <w:headerReference w:type="default" r:id="rId14"/>
      <w:footerReference w:type="even" r:id="rId15"/>
      <w:footerReference w:type="default" r:id="rId16"/>
      <w:headerReference w:type="first" r:id="rId17"/>
      <w:footerReference w:type="first" r:id="rId18"/>
      <w:pgSz w:w="12234" w:h="15828" w:code="1"/>
      <w:pgMar w:top="1439" w:right="1797" w:bottom="1439" w:left="1797" w:header="566" w:footer="566" w:gutter="0"/>
      <w:pgNumType w:start="1"/>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836" w:rsidRDefault="00EA1836">
      <w:pPr>
        <w:spacing w:before="0" w:line="240" w:lineRule="auto"/>
      </w:pPr>
      <w:r>
        <w:separator/>
      </w:r>
    </w:p>
  </w:endnote>
  <w:endnote w:type="continuationSeparator" w:id="0">
    <w:p w:rsidR="00EA1836" w:rsidRDefault="00EA18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A18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A1836">
    <w:pPr>
      <w:pStyle w:val="ac"/>
      <w:widowControl w:val="0"/>
      <w:snapToGrid w:val="0"/>
      <w:spacing w:line="240" w:lineRule="auto"/>
      <w:ind w:firstLine="0"/>
      <w:jc w:val="center"/>
    </w:pPr>
    <w:r>
      <w:t>第</w:t>
    </w:r>
    <w:r>
      <w:t xml:space="preserve"> </w:t>
    </w:r>
    <w:r>
      <w:fldChar w:fldCharType="begin"/>
    </w:r>
    <w:r>
      <w:instrText xml:space="preserve"> PAGE </w:instrText>
    </w:r>
    <w:r>
      <w:fldChar w:fldCharType="separate"/>
    </w:r>
    <w:r w:rsidR="00BF4A40">
      <w:rPr>
        <w:noProof/>
      </w:rPr>
      <w:t>1</w:t>
    </w:r>
    <w:r>
      <w:fldChar w:fldCharType="end"/>
    </w:r>
    <w:r>
      <w:t xml:space="preserve"> </w:t>
    </w:r>
    <w:r>
      <w:t>页</w:t>
    </w:r>
    <w:r>
      <w:t xml:space="preserve"> </w:t>
    </w:r>
    <w:r>
      <w:t>共</w:t>
    </w:r>
    <w:r>
      <w:t xml:space="preserve"> 1</w:t>
    </w:r>
    <w:r>
      <w:t>页</w:t>
    </w:r>
    <w:r>
      <w:tab/>
    </w:r>
    <w:r>
      <w:t>Final Draft for Letter Ballot - March 27, 1992</w:t>
    </w:r>
    <w:r>
      <w:tab/>
    </w:r>
    <w:r>
      <w:t>第</w:t>
    </w:r>
    <w:r>
      <w:t xml:space="preserve"> </w:t>
    </w:r>
    <w:r>
      <w:fldChar w:fldCharType="begin"/>
    </w:r>
    <w:r>
      <w:instrText xml:space="preserve"> PAGE </w:instrText>
    </w:r>
    <w:r>
      <w:fldChar w:fldCharType="separate"/>
    </w:r>
    <w:r w:rsidR="00BF4A40">
      <w:rPr>
        <w:noProof/>
      </w:rPr>
      <w:t>1</w:t>
    </w:r>
    <w:r>
      <w:fldChar w:fldCharType="end"/>
    </w:r>
    <w:r>
      <w:t xml:space="preserve"> </w:t>
    </w:r>
    <w:r>
      <w:t>页</w:t>
    </w:r>
    <w:r>
      <w:t xml:space="preserve"> </w:t>
    </w:r>
    <w:r>
      <w:t>共</w:t>
    </w:r>
    <w:r>
      <w:t xml:space="preserve"> 1</w:t>
    </w:r>
    <w:r>
      <w:t>页</w:t>
    </w:r>
    <w:r w:rsidR="00BF4A40">
      <w:rPr>
        <w:noProof/>
      </w:rPr>
      <mc:AlternateContent>
        <mc:Choice Requires="wps">
          <w:drawing>
            <wp:anchor distT="0" distB="0" distL="0" distR="0" simplePos="0" relativeHeight="251658240" behindDoc="1" locked="0" layoutInCell="0" allowOverlap="1">
              <wp:simplePos x="0" y="0"/>
              <wp:positionH relativeFrom="page">
                <wp:posOffset>1141095</wp:posOffset>
              </wp:positionH>
              <wp:positionV relativeFrom="page">
                <wp:posOffset>9388475</wp:posOffset>
              </wp:positionV>
              <wp:extent cx="5485765" cy="30226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302260"/>
                      </a:xfrm>
                      <a:prstGeom prst="rect">
                        <a:avLst/>
                      </a:prstGeom>
                      <a:noFill/>
                      <a:ln>
                        <a:noFill/>
                      </a:ln>
                      <a:effectLst/>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89.85pt;margin-top:739.25pt;width:431.95pt;height:23.8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" o:allowincell="f" filled="f" stroked="f">
              <v:fill opacity="0"/>
              <v:textbox inset="0,0,0,0"/>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A18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836" w:rsidRDefault="00EA1836">
      <w:pPr>
        <w:spacing w:before="0" w:line="240" w:lineRule="auto"/>
      </w:pPr>
      <w:r>
        <w:separator/>
      </w:r>
    </w:p>
  </w:footnote>
  <w:footnote w:type="continuationSeparator" w:id="0">
    <w:p w:rsidR="00EA1836" w:rsidRDefault="00EA183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A183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A1836">
    <w:pPr>
      <w:pStyle w:val="ad"/>
      <w:widowControl w:val="0"/>
      <w:snapToGrid w:val="0"/>
      <w:spacing w:line="240" w:lineRule="auto"/>
      <w:ind w:firstLine="0"/>
    </w:pPr>
    <w:r>
      <w:t>DICOM - Part 1: Introduction and Overview</w:t>
    </w:r>
    <w:r>
      <w:tab/>
    </w:r>
    <w:r w:rsidR="00BF4A40">
      <w:rPr>
        <w:noProof/>
      </w:rPr>
      <mc:AlternateContent>
        <mc:Choice Requires="wps">
          <w:drawing>
            <wp:anchor distT="0" distB="0" distL="0" distR="0" simplePos="0" relativeHeight="251657216" behindDoc="1" locked="0" layoutInCell="0" allowOverlap="1">
              <wp:simplePos x="0" y="0"/>
              <wp:positionH relativeFrom="page">
                <wp:posOffset>1141095</wp:posOffset>
              </wp:positionH>
              <wp:positionV relativeFrom="page">
                <wp:posOffset>359410</wp:posOffset>
              </wp:positionV>
              <wp:extent cx="5485765" cy="1511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51130"/>
                      </a:xfrm>
                      <a:prstGeom prst="rect">
                        <a:avLst/>
                      </a:prstGeom>
                      <a:noFill/>
                      <a:ln>
                        <a:noFill/>
                      </a:ln>
                      <a:effectLst/>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9.85pt;margin-top:28.3pt;width:431.95pt;height:11.9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" o:allowincell="f" filled="f" stroked="f">
              <v:fill opacity="0"/>
              <v:textbox inset="0,0,0,0"/>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A18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2"/>
      <w:numFmt w:val="lowerLetter"/>
      <w:lvlText w:val="%1)"/>
      <w:lvlJc w:val="left"/>
      <w:pPr>
        <w:ind w:left="1156" w:hanging="430"/>
      </w:pPr>
      <w:rPr>
        <w:rFonts w:ascii="Times New Roman" w:eastAsia="宋体"/>
        <w:b w:val="0"/>
        <w:i w:val="0"/>
        <w:color w:val="0F0F0F"/>
        <w:spacing w:val="0"/>
        <w:w w:val="100"/>
        <w:sz w:val="21"/>
        <w:u w:val="none"/>
        <w:vertAlign w:val="baseline"/>
        <w:em w:val="dot"/>
      </w:rPr>
    </w:lvl>
    <w:lvl w:ilvl="1">
      <w:start w:val="1"/>
      <w:numFmt w:val="lowerLetter"/>
      <w:lvlText w:val="%2)"/>
      <w:lvlJc w:val="left"/>
      <w:pPr>
        <w:ind w:left="1559" w:hanging="413"/>
      </w:pPr>
      <w:rPr>
        <w:rFonts w:ascii="Times New Roman" w:eastAsia="宋体"/>
        <w:b w:val="0"/>
        <w:i w:val="0"/>
        <w:color w:val="0F0F0F"/>
        <w:spacing w:val="0"/>
        <w:w w:val="100"/>
        <w:sz w:val="21"/>
        <w:u w:val="none"/>
        <w:vertAlign w:val="baseline"/>
        <w:em w:val="dot"/>
      </w:rPr>
    </w:lvl>
    <w:lvl w:ilvl="2">
      <w:start w:val="1"/>
      <w:numFmt w:val="lowerRoman"/>
      <w:lvlText w:val="%3."/>
      <w:lvlJc w:val="left"/>
      <w:pPr>
        <w:ind w:left="1978" w:hanging="413"/>
      </w:pPr>
      <w:rPr>
        <w:rFonts w:ascii="Times New Roman" w:eastAsia="宋体"/>
        <w:b w:val="0"/>
        <w:i w:val="0"/>
        <w:color w:val="0F0F0F"/>
        <w:spacing w:val="0"/>
        <w:w w:val="100"/>
        <w:sz w:val="21"/>
        <w:u w:val="none"/>
        <w:vertAlign w:val="baseline"/>
        <w:em w:val="dot"/>
      </w:rPr>
    </w:lvl>
    <w:lvl w:ilvl="3">
      <w:start w:val="1"/>
      <w:numFmt w:val="decimal"/>
      <w:lvlText w:val="%4."/>
      <w:lvlJc w:val="left"/>
      <w:pPr>
        <w:ind w:left="2398" w:hanging="413"/>
      </w:pPr>
      <w:rPr>
        <w:rFonts w:ascii="Times New Roman" w:eastAsia="宋体"/>
        <w:b w:val="0"/>
        <w:i w:val="0"/>
        <w:color w:val="0F0F0F"/>
        <w:spacing w:val="0"/>
        <w:w w:val="100"/>
        <w:sz w:val="21"/>
        <w:u w:val="none"/>
        <w:vertAlign w:val="baseline"/>
        <w:em w:val="dot"/>
      </w:rPr>
    </w:lvl>
    <w:lvl w:ilvl="4">
      <w:start w:val="1"/>
      <w:numFmt w:val="lowerLetter"/>
      <w:lvlText w:val="%5)"/>
      <w:lvlJc w:val="left"/>
      <w:pPr>
        <w:ind w:left="2817" w:hanging="413"/>
      </w:pPr>
      <w:rPr>
        <w:rFonts w:ascii="Times New Roman" w:eastAsia="宋体"/>
        <w:b w:val="0"/>
        <w:i w:val="0"/>
        <w:color w:val="0F0F0F"/>
        <w:spacing w:val="0"/>
        <w:w w:val="100"/>
        <w:sz w:val="21"/>
        <w:u w:val="none"/>
        <w:vertAlign w:val="baseline"/>
        <w:em w:val="dot"/>
      </w:rPr>
    </w:lvl>
    <w:lvl w:ilvl="5">
      <w:start w:val="1"/>
      <w:numFmt w:val="lowerRoman"/>
      <w:lvlText w:val="%6."/>
      <w:lvlJc w:val="left"/>
      <w:pPr>
        <w:ind w:left="3237" w:hanging="413"/>
      </w:pPr>
      <w:rPr>
        <w:rFonts w:ascii="Times New Roman" w:eastAsia="宋体"/>
        <w:b w:val="0"/>
        <w:i w:val="0"/>
        <w:color w:val="0F0F0F"/>
        <w:spacing w:val="0"/>
        <w:w w:val="100"/>
        <w:sz w:val="21"/>
        <w:u w:val="none"/>
        <w:vertAlign w:val="baseline"/>
        <w:em w:val="dot"/>
      </w:rPr>
    </w:lvl>
    <w:lvl w:ilvl="6">
      <w:start w:val="1"/>
      <w:numFmt w:val="decimal"/>
      <w:lvlText w:val="%7."/>
      <w:lvlJc w:val="left"/>
      <w:pPr>
        <w:ind w:left="3656" w:hanging="413"/>
      </w:pPr>
      <w:rPr>
        <w:rFonts w:ascii="Times New Roman" w:eastAsia="宋体"/>
        <w:b w:val="0"/>
        <w:i w:val="0"/>
        <w:color w:val="0F0F0F"/>
        <w:spacing w:val="0"/>
        <w:w w:val="100"/>
        <w:sz w:val="21"/>
        <w:u w:val="none"/>
        <w:vertAlign w:val="baseline"/>
        <w:em w:val="dot"/>
      </w:rPr>
    </w:lvl>
    <w:lvl w:ilvl="7">
      <w:start w:val="1"/>
      <w:numFmt w:val="lowerLetter"/>
      <w:lvlText w:val="%8)"/>
      <w:lvlJc w:val="left"/>
      <w:pPr>
        <w:ind w:left="4076" w:hanging="413"/>
      </w:pPr>
      <w:rPr>
        <w:rFonts w:ascii="Times New Roman" w:eastAsia="宋体"/>
        <w:b w:val="0"/>
        <w:i w:val="0"/>
        <w:color w:val="0F0F0F"/>
        <w:spacing w:val="0"/>
        <w:w w:val="100"/>
        <w:sz w:val="21"/>
        <w:u w:val="none"/>
        <w:vertAlign w:val="baseline"/>
        <w:em w:val="dot"/>
      </w:rPr>
    </w:lvl>
    <w:lvl w:ilvl="8">
      <w:start w:val="1"/>
      <w:numFmt w:val="lowerRoman"/>
      <w:lvlText w:val="%9."/>
      <w:lvlJc w:val="left"/>
      <w:pPr>
        <w:ind w:left="4495" w:hanging="413"/>
      </w:pPr>
      <w:rPr>
        <w:rFonts w:ascii="Times New Roman" w:eastAsia="宋体"/>
        <w:b w:val="0"/>
        <w:i w:val="0"/>
        <w:color w:val="0F0F0F"/>
        <w:spacing w:val="0"/>
        <w:w w:val="100"/>
        <w:sz w:val="21"/>
        <w:u w:val="none"/>
        <w:vertAlign w:val="baseline"/>
        <w:em w:val="dot"/>
      </w:rPr>
    </w:lvl>
  </w:abstractNum>
  <w:abstractNum w:abstractNumId="1">
    <w:nsid w:val="00000002"/>
    <w:multiLevelType w:val="multilevel"/>
    <w:tmpl w:val="00000002"/>
    <w:lvl w:ilvl="0">
      <w:start w:val="1"/>
      <w:numFmt w:val="decimal"/>
      <w:lvlText w:val="-"/>
      <w:lvlJc w:val="left"/>
      <w:pPr>
        <w:ind w:left="1156" w:hanging="430"/>
      </w:pPr>
      <w:rPr>
        <w:rFonts w:ascii="Times New Roman" w:eastAsia="宋体"/>
        <w:b w:val="0"/>
        <w:i w:val="0"/>
        <w:color w:val="0F0F0F"/>
        <w:spacing w:val="0"/>
        <w:w w:val="100"/>
        <w:sz w:val="21"/>
        <w:u w:val="none"/>
        <w:vertAlign w:val="baseline"/>
        <w:em w:val="dot"/>
      </w:rPr>
    </w:lvl>
    <w:lvl w:ilvl="1">
      <w:start w:val="1"/>
      <w:numFmt w:val="decimal"/>
      <w:lvlText w:val=""/>
      <w:lvlJc w:val="left"/>
      <w:pPr>
        <w:ind w:left="1559" w:hanging="413"/>
      </w:pPr>
      <w:rPr>
        <w:rFonts w:ascii="Wingdings" w:eastAsia="宋体"/>
        <w:b w:val="0"/>
        <w:i w:val="0"/>
        <w:color w:val="0F0F0F"/>
        <w:spacing w:val="0"/>
        <w:w w:val="100"/>
        <w:sz w:val="21"/>
        <w:u w:val="none"/>
        <w:vertAlign w:val="baseline"/>
        <w:em w:val="dot"/>
      </w:rPr>
    </w:lvl>
    <w:lvl w:ilvl="2">
      <w:start w:val="1"/>
      <w:numFmt w:val="decimal"/>
      <w:lvlText w:val=""/>
      <w:lvlJc w:val="left"/>
      <w:pPr>
        <w:ind w:left="1978" w:hanging="413"/>
      </w:pPr>
      <w:rPr>
        <w:rFonts w:ascii="Wingdings" w:eastAsia="宋体"/>
        <w:b w:val="0"/>
        <w:i w:val="0"/>
        <w:color w:val="0F0F0F"/>
        <w:spacing w:val="0"/>
        <w:w w:val="100"/>
        <w:sz w:val="21"/>
        <w:u w:val="none"/>
        <w:vertAlign w:val="baseline"/>
        <w:em w:val="dot"/>
      </w:rPr>
    </w:lvl>
    <w:lvl w:ilvl="3">
      <w:start w:val="1"/>
      <w:numFmt w:val="decimal"/>
      <w:lvlText w:val=""/>
      <w:lvlJc w:val="left"/>
      <w:pPr>
        <w:ind w:left="2398" w:hanging="413"/>
      </w:pPr>
      <w:rPr>
        <w:rFonts w:ascii="Wingdings" w:eastAsia="宋体"/>
        <w:b w:val="0"/>
        <w:i w:val="0"/>
        <w:color w:val="0F0F0F"/>
        <w:spacing w:val="0"/>
        <w:w w:val="100"/>
        <w:sz w:val="21"/>
        <w:u w:val="none"/>
        <w:vertAlign w:val="baseline"/>
        <w:em w:val="dot"/>
      </w:rPr>
    </w:lvl>
    <w:lvl w:ilvl="4">
      <w:start w:val="1"/>
      <w:numFmt w:val="decimal"/>
      <w:lvlText w:val=""/>
      <w:lvlJc w:val="left"/>
      <w:pPr>
        <w:ind w:left="2817" w:hanging="413"/>
      </w:pPr>
      <w:rPr>
        <w:rFonts w:ascii="Wingdings" w:eastAsia="宋体"/>
        <w:b w:val="0"/>
        <w:i w:val="0"/>
        <w:color w:val="0F0F0F"/>
        <w:spacing w:val="0"/>
        <w:w w:val="100"/>
        <w:sz w:val="21"/>
        <w:u w:val="none"/>
        <w:vertAlign w:val="baseline"/>
        <w:em w:val="dot"/>
      </w:rPr>
    </w:lvl>
    <w:lvl w:ilvl="5">
      <w:start w:val="1"/>
      <w:numFmt w:val="decimal"/>
      <w:lvlText w:val=""/>
      <w:lvlJc w:val="left"/>
      <w:pPr>
        <w:ind w:left="3237" w:hanging="413"/>
      </w:pPr>
      <w:rPr>
        <w:rFonts w:ascii="Wingdings" w:eastAsia="宋体"/>
        <w:b w:val="0"/>
        <w:i w:val="0"/>
        <w:color w:val="0F0F0F"/>
        <w:spacing w:val="0"/>
        <w:w w:val="100"/>
        <w:sz w:val="21"/>
        <w:u w:val="none"/>
        <w:vertAlign w:val="baseline"/>
        <w:em w:val="dot"/>
      </w:rPr>
    </w:lvl>
    <w:lvl w:ilvl="6">
      <w:start w:val="1"/>
      <w:numFmt w:val="decimal"/>
      <w:lvlText w:val=""/>
      <w:lvlJc w:val="left"/>
      <w:pPr>
        <w:ind w:left="3656" w:hanging="413"/>
      </w:pPr>
      <w:rPr>
        <w:rFonts w:ascii="Wingdings" w:eastAsia="宋体"/>
        <w:b w:val="0"/>
        <w:i w:val="0"/>
        <w:color w:val="0F0F0F"/>
        <w:spacing w:val="0"/>
        <w:w w:val="100"/>
        <w:sz w:val="21"/>
        <w:u w:val="none"/>
        <w:vertAlign w:val="baseline"/>
        <w:em w:val="dot"/>
      </w:rPr>
    </w:lvl>
    <w:lvl w:ilvl="7">
      <w:start w:val="1"/>
      <w:numFmt w:val="decimal"/>
      <w:lvlText w:val=""/>
      <w:lvlJc w:val="left"/>
      <w:pPr>
        <w:ind w:left="4076" w:hanging="413"/>
      </w:pPr>
      <w:rPr>
        <w:rFonts w:ascii="Wingdings" w:eastAsia="宋体"/>
        <w:b w:val="0"/>
        <w:i w:val="0"/>
        <w:color w:val="0F0F0F"/>
        <w:spacing w:val="0"/>
        <w:w w:val="100"/>
        <w:sz w:val="21"/>
        <w:u w:val="none"/>
        <w:vertAlign w:val="baseline"/>
        <w:em w:val="dot"/>
      </w:rPr>
    </w:lvl>
    <w:lvl w:ilvl="8">
      <w:start w:val="1"/>
      <w:numFmt w:val="decimal"/>
      <w:lvlText w:val=""/>
      <w:lvlJc w:val="left"/>
      <w:pPr>
        <w:ind w:left="4495" w:hanging="413"/>
      </w:pPr>
      <w:rPr>
        <w:rFonts w:ascii="Wingdings" w:eastAsia="宋体"/>
        <w:b w:val="0"/>
        <w:i w:val="0"/>
        <w:color w:val="0F0F0F"/>
        <w:spacing w:val="0"/>
        <w:w w:val="100"/>
        <w:sz w:val="21"/>
        <w:u w:val="none"/>
        <w:vertAlign w:val="baseline"/>
        <w:em w:val="dot"/>
      </w:rPr>
    </w:lvl>
  </w:abstractNum>
  <w:abstractNum w:abstractNumId="2">
    <w:nsid w:val="00000003"/>
    <w:multiLevelType w:val="multilevel"/>
    <w:tmpl w:val="00000003"/>
    <w:lvl w:ilvl="0">
      <w:start w:val="1"/>
      <w:numFmt w:val="decimal"/>
      <w:lvlText w:val="-"/>
      <w:lvlJc w:val="left"/>
      <w:pPr>
        <w:ind w:left="1156" w:hanging="430"/>
      </w:pPr>
      <w:rPr>
        <w:rFonts w:ascii="Times New Roman" w:eastAsia="宋体"/>
        <w:b w:val="0"/>
        <w:i w:val="0"/>
        <w:color w:val="0F0F0F"/>
        <w:spacing w:val="0"/>
        <w:w w:val="100"/>
        <w:sz w:val="21"/>
        <w:u w:val="none"/>
        <w:vertAlign w:val="baseline"/>
        <w:em w:val="dot"/>
      </w:rPr>
    </w:lvl>
    <w:lvl w:ilvl="1">
      <w:start w:val="1"/>
      <w:numFmt w:val="decimal"/>
      <w:lvlText w:val=""/>
      <w:lvlJc w:val="left"/>
      <w:pPr>
        <w:ind w:left="1559" w:hanging="413"/>
      </w:pPr>
      <w:rPr>
        <w:rFonts w:ascii="Wingdings" w:eastAsia="宋体"/>
        <w:b w:val="0"/>
        <w:i w:val="0"/>
        <w:color w:val="0F0F0F"/>
        <w:spacing w:val="0"/>
        <w:w w:val="100"/>
        <w:sz w:val="21"/>
        <w:u w:val="none"/>
        <w:vertAlign w:val="baseline"/>
        <w:em w:val="dot"/>
      </w:rPr>
    </w:lvl>
    <w:lvl w:ilvl="2">
      <w:start w:val="1"/>
      <w:numFmt w:val="decimal"/>
      <w:lvlText w:val=""/>
      <w:lvlJc w:val="left"/>
      <w:pPr>
        <w:ind w:left="1978" w:hanging="413"/>
      </w:pPr>
      <w:rPr>
        <w:rFonts w:ascii="Wingdings" w:eastAsia="宋体"/>
        <w:b w:val="0"/>
        <w:i w:val="0"/>
        <w:color w:val="0F0F0F"/>
        <w:spacing w:val="0"/>
        <w:w w:val="100"/>
        <w:sz w:val="21"/>
        <w:u w:val="none"/>
        <w:vertAlign w:val="baseline"/>
        <w:em w:val="dot"/>
      </w:rPr>
    </w:lvl>
    <w:lvl w:ilvl="3">
      <w:start w:val="1"/>
      <w:numFmt w:val="decimal"/>
      <w:lvlText w:val=""/>
      <w:lvlJc w:val="left"/>
      <w:pPr>
        <w:ind w:left="2398" w:hanging="413"/>
      </w:pPr>
      <w:rPr>
        <w:rFonts w:ascii="Wingdings" w:eastAsia="宋体"/>
        <w:b w:val="0"/>
        <w:i w:val="0"/>
        <w:color w:val="0F0F0F"/>
        <w:spacing w:val="0"/>
        <w:w w:val="100"/>
        <w:sz w:val="21"/>
        <w:u w:val="none"/>
        <w:vertAlign w:val="baseline"/>
        <w:em w:val="dot"/>
      </w:rPr>
    </w:lvl>
    <w:lvl w:ilvl="4">
      <w:start w:val="1"/>
      <w:numFmt w:val="decimal"/>
      <w:lvlText w:val=""/>
      <w:lvlJc w:val="left"/>
      <w:pPr>
        <w:ind w:left="2817" w:hanging="413"/>
      </w:pPr>
      <w:rPr>
        <w:rFonts w:ascii="Wingdings" w:eastAsia="宋体"/>
        <w:b w:val="0"/>
        <w:i w:val="0"/>
        <w:color w:val="0F0F0F"/>
        <w:spacing w:val="0"/>
        <w:w w:val="100"/>
        <w:sz w:val="21"/>
        <w:u w:val="none"/>
        <w:vertAlign w:val="baseline"/>
        <w:em w:val="dot"/>
      </w:rPr>
    </w:lvl>
    <w:lvl w:ilvl="5">
      <w:start w:val="1"/>
      <w:numFmt w:val="decimal"/>
      <w:lvlText w:val=""/>
      <w:lvlJc w:val="left"/>
      <w:pPr>
        <w:ind w:left="3237" w:hanging="413"/>
      </w:pPr>
      <w:rPr>
        <w:rFonts w:ascii="Wingdings" w:eastAsia="宋体"/>
        <w:b w:val="0"/>
        <w:i w:val="0"/>
        <w:color w:val="0F0F0F"/>
        <w:spacing w:val="0"/>
        <w:w w:val="100"/>
        <w:sz w:val="21"/>
        <w:u w:val="none"/>
        <w:vertAlign w:val="baseline"/>
        <w:em w:val="dot"/>
      </w:rPr>
    </w:lvl>
    <w:lvl w:ilvl="6">
      <w:start w:val="1"/>
      <w:numFmt w:val="decimal"/>
      <w:lvlText w:val=""/>
      <w:lvlJc w:val="left"/>
      <w:pPr>
        <w:ind w:left="3656" w:hanging="413"/>
      </w:pPr>
      <w:rPr>
        <w:rFonts w:ascii="Wingdings" w:eastAsia="宋体"/>
        <w:b w:val="0"/>
        <w:i w:val="0"/>
        <w:color w:val="0F0F0F"/>
        <w:spacing w:val="0"/>
        <w:w w:val="100"/>
        <w:sz w:val="21"/>
        <w:u w:val="none"/>
        <w:vertAlign w:val="baseline"/>
        <w:em w:val="dot"/>
      </w:rPr>
    </w:lvl>
    <w:lvl w:ilvl="7">
      <w:start w:val="1"/>
      <w:numFmt w:val="decimal"/>
      <w:lvlText w:val=""/>
      <w:lvlJc w:val="left"/>
      <w:pPr>
        <w:ind w:left="4076" w:hanging="413"/>
      </w:pPr>
      <w:rPr>
        <w:rFonts w:ascii="Wingdings" w:eastAsia="宋体"/>
        <w:b w:val="0"/>
        <w:i w:val="0"/>
        <w:color w:val="0F0F0F"/>
        <w:spacing w:val="0"/>
        <w:w w:val="100"/>
        <w:sz w:val="21"/>
        <w:u w:val="none"/>
        <w:vertAlign w:val="baseline"/>
        <w:em w:val="dot"/>
      </w:rPr>
    </w:lvl>
    <w:lvl w:ilvl="8">
      <w:start w:val="1"/>
      <w:numFmt w:val="decimal"/>
      <w:lvlText w:val=""/>
      <w:lvlJc w:val="left"/>
      <w:pPr>
        <w:ind w:left="4495" w:hanging="413"/>
      </w:pPr>
      <w:rPr>
        <w:rFonts w:ascii="Wingdings" w:eastAsia="宋体"/>
        <w:b w:val="0"/>
        <w:i w:val="0"/>
        <w:color w:val="0F0F0F"/>
        <w:spacing w:val="0"/>
        <w:w w:val="100"/>
        <w:sz w:val="21"/>
        <w:u w:val="none"/>
        <w:vertAlign w:val="baseline"/>
        <w:em w:val="do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A40"/>
    <w:rsid w:val="00BF4A40"/>
    <w:rsid w:val="00EA1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238" w:line="487" w:lineRule="atLeast"/>
      <w:jc w:val="both"/>
      <w:textAlignment w:val="baseline"/>
    </w:pPr>
    <w:rPr>
      <w:rFonts w:ascii="Times"/>
      <w:color w:val="000000"/>
      <w:sz w:val="24"/>
      <w:u w:color="00000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链接"/>
    <w:basedOn w:val="a0"/>
    <w:rPr>
      <w:rFonts w:ascii="Times New Roman" w:eastAsia="宋体"/>
      <w:b w:val="0"/>
      <w:i w:val="0"/>
      <w:strike w:val="0"/>
      <w:dstrike w:val="0"/>
      <w:noProof w:val="0"/>
      <w:color w:val="0000FF"/>
      <w:sz w:val="21"/>
      <w:u w:val="single" w:color="0000FF"/>
      <w:vertAlign w:val="baseline"/>
      <w:lang w:val="en-US" w:eastAsia="zh-CN"/>
    </w:rPr>
  </w:style>
  <w:style w:type="paragraph" w:customStyle="1" w:styleId="a4">
    <w:name w:val="文章总标题"/>
    <w:basedOn w:val="a"/>
    <w:next w:val="a5"/>
    <w:pPr>
      <w:spacing w:before="566" w:after="544" w:line="566" w:lineRule="atLeast"/>
      <w:jc w:val="center"/>
    </w:pPr>
    <w:rPr>
      <w:rFonts w:ascii="Arial" w:eastAsia="黑体"/>
      <w:sz w:val="54"/>
    </w:rPr>
  </w:style>
  <w:style w:type="paragraph" w:customStyle="1" w:styleId="a5">
    <w:name w:val="文章副标题"/>
    <w:basedOn w:val="a"/>
    <w:next w:val="a6"/>
    <w:pPr>
      <w:spacing w:before="187" w:after="175" w:line="374" w:lineRule="atLeast"/>
      <w:jc w:val="center"/>
    </w:pPr>
    <w:rPr>
      <w:rFonts w:ascii="Times New Roman"/>
      <w:sz w:val="36"/>
    </w:rPr>
  </w:style>
  <w:style w:type="paragraph" w:customStyle="1" w:styleId="a6">
    <w:name w:val="章标题"/>
    <w:basedOn w:val="a"/>
    <w:next w:val="a7"/>
    <w:pPr>
      <w:spacing w:before="158" w:after="153" w:line="323" w:lineRule="atLeast"/>
      <w:jc w:val="center"/>
    </w:pPr>
    <w:rPr>
      <w:rFonts w:ascii="Arial" w:eastAsia="黑体"/>
      <w:sz w:val="31"/>
    </w:rPr>
  </w:style>
  <w:style w:type="paragraph" w:customStyle="1" w:styleId="a7">
    <w:name w:val="节标题"/>
    <w:basedOn w:val="a"/>
    <w:next w:val="a8"/>
    <w:pPr>
      <w:spacing w:line="289" w:lineRule="atLeast"/>
      <w:jc w:val="center"/>
    </w:pPr>
    <w:rPr>
      <w:rFonts w:ascii="Times New Roman"/>
      <w:sz w:val="28"/>
    </w:rPr>
  </w:style>
  <w:style w:type="paragraph" w:customStyle="1" w:styleId="a8">
    <w:name w:val="小节标题"/>
    <w:basedOn w:val="a"/>
    <w:next w:val="a"/>
    <w:pPr>
      <w:spacing w:before="175" w:after="102" w:line="351" w:lineRule="atLeast"/>
    </w:pPr>
    <w:rPr>
      <w:rFonts w:ascii="Times New Roman" w:eastAsia="黑体"/>
      <w:sz w:val="21"/>
    </w:rPr>
  </w:style>
  <w:style w:type="paragraph" w:customStyle="1" w:styleId="a9">
    <w:name w:val="目录标题"/>
    <w:basedOn w:val="a"/>
    <w:next w:val="a"/>
    <w:pPr>
      <w:spacing w:before="215" w:after="419" w:line="436" w:lineRule="atLeast"/>
      <w:ind w:firstLine="419"/>
      <w:jc w:val="center"/>
    </w:pPr>
    <w:rPr>
      <w:rFonts w:ascii="Arial" w:eastAsia="黑体"/>
      <w:spacing w:val="283"/>
      <w:sz w:val="42"/>
    </w:rPr>
  </w:style>
  <w:style w:type="paragraph" w:customStyle="1" w:styleId="1">
    <w:name w:val="目录1"/>
    <w:basedOn w:val="a"/>
    <w:next w:val="a"/>
    <w:pPr>
      <w:tabs>
        <w:tab w:val="left" w:leader="dot" w:pos="8503"/>
      </w:tabs>
      <w:spacing w:after="102" w:line="215" w:lineRule="atLeast"/>
      <w:ind w:firstLine="419"/>
      <w:jc w:val="left"/>
    </w:pPr>
    <w:rPr>
      <w:rFonts w:ascii="Times New Roman"/>
      <w:sz w:val="21"/>
    </w:rPr>
  </w:style>
  <w:style w:type="paragraph" w:customStyle="1" w:styleId="2">
    <w:name w:val="目录2"/>
    <w:basedOn w:val="a"/>
    <w:next w:val="a"/>
    <w:pPr>
      <w:tabs>
        <w:tab w:val="left" w:leader="dot" w:pos="8503"/>
      </w:tabs>
      <w:spacing w:line="317" w:lineRule="atLeast"/>
      <w:ind w:left="419" w:firstLine="419"/>
    </w:pPr>
    <w:rPr>
      <w:rFonts w:ascii="Times New Roman"/>
      <w:sz w:val="21"/>
    </w:rPr>
  </w:style>
  <w:style w:type="paragraph" w:customStyle="1" w:styleId="4">
    <w:name w:val="目录4"/>
    <w:basedOn w:val="a"/>
    <w:next w:val="a"/>
    <w:pPr>
      <w:tabs>
        <w:tab w:val="left" w:leader="dot" w:pos="8503"/>
      </w:tabs>
      <w:spacing w:line="317" w:lineRule="atLeast"/>
      <w:ind w:left="419" w:firstLine="629"/>
    </w:pPr>
    <w:rPr>
      <w:rFonts w:ascii="Times New Roman"/>
      <w:sz w:val="21"/>
    </w:rPr>
  </w:style>
  <w:style w:type="paragraph" w:customStyle="1" w:styleId="3">
    <w:name w:val="目录3"/>
    <w:basedOn w:val="a"/>
    <w:next w:val="a"/>
    <w:pPr>
      <w:tabs>
        <w:tab w:val="left" w:leader="dot" w:pos="8503"/>
      </w:tabs>
      <w:spacing w:line="317" w:lineRule="atLeast"/>
      <w:ind w:left="419" w:firstLine="419"/>
    </w:pPr>
    <w:rPr>
      <w:rFonts w:ascii="Times New Roman"/>
      <w:sz w:val="21"/>
    </w:rPr>
  </w:style>
  <w:style w:type="paragraph" w:styleId="10">
    <w:name w:val="heading 1"/>
    <w:basedOn w:val="a"/>
    <w:next w:val="a"/>
    <w:pPr>
      <w:spacing w:before="357" w:line="351" w:lineRule="atLeast"/>
      <w:ind w:left="538" w:hanging="532"/>
    </w:pPr>
    <w:rPr>
      <w:rFonts w:ascii="Helvetica"/>
      <w:b/>
      <w:sz w:val="21"/>
    </w:rPr>
  </w:style>
  <w:style w:type="paragraph" w:styleId="20">
    <w:name w:val="heading 2"/>
    <w:basedOn w:val="a"/>
    <w:next w:val="a"/>
    <w:pPr>
      <w:tabs>
        <w:tab w:val="left" w:pos="538"/>
      </w:tabs>
      <w:spacing w:before="357" w:line="351" w:lineRule="atLeast"/>
      <w:ind w:left="538" w:hanging="532"/>
    </w:pPr>
    <w:rPr>
      <w:rFonts w:ascii="Helvetica"/>
      <w:b/>
      <w:sz w:val="21"/>
    </w:rPr>
  </w:style>
  <w:style w:type="paragraph" w:styleId="30">
    <w:name w:val="heading 3"/>
    <w:basedOn w:val="a"/>
    <w:next w:val="a"/>
    <w:pPr>
      <w:spacing w:before="357" w:line="351" w:lineRule="atLeast"/>
      <w:ind w:firstLine="419"/>
    </w:pPr>
    <w:rPr>
      <w:rFonts w:ascii="Helvetica"/>
      <w:b/>
      <w:sz w:val="21"/>
    </w:rPr>
  </w:style>
  <w:style w:type="paragraph" w:styleId="40">
    <w:name w:val="heading 4"/>
    <w:basedOn w:val="a"/>
    <w:next w:val="a"/>
    <w:pPr>
      <w:spacing w:before="357" w:line="351" w:lineRule="atLeast"/>
      <w:ind w:firstLine="419"/>
    </w:pPr>
    <w:rPr>
      <w:rFonts w:ascii="Helvetica"/>
      <w:b/>
      <w:sz w:val="21"/>
    </w:rPr>
  </w:style>
  <w:style w:type="paragraph" w:styleId="5">
    <w:name w:val="heading 5"/>
    <w:basedOn w:val="a"/>
    <w:next w:val="a"/>
    <w:pPr>
      <w:spacing w:before="357" w:line="351" w:lineRule="atLeast"/>
      <w:ind w:firstLine="419"/>
    </w:pPr>
    <w:rPr>
      <w:rFonts w:ascii="Helvetica"/>
      <w:b/>
      <w:sz w:val="21"/>
    </w:rPr>
  </w:style>
  <w:style w:type="paragraph" w:styleId="6">
    <w:name w:val="heading 6"/>
    <w:basedOn w:val="a"/>
    <w:next w:val="a"/>
    <w:pPr>
      <w:spacing w:before="357" w:line="351" w:lineRule="atLeast"/>
      <w:ind w:firstLine="419"/>
    </w:pPr>
    <w:rPr>
      <w:rFonts w:ascii="Helvetica"/>
      <w:b/>
      <w:sz w:val="21"/>
    </w:rPr>
  </w:style>
  <w:style w:type="character" w:styleId="aa">
    <w:name w:val="Default Paragraph Font"/>
    <w:rPr>
      <w:rFonts w:ascii="Times New Roman" w:eastAsia="宋体"/>
      <w:b w:val="0"/>
      <w:i w:val="0"/>
      <w:strike w:val="0"/>
      <w:dstrike w:val="0"/>
      <w:noProof w:val="0"/>
      <w:color w:val="000000"/>
      <w:spacing w:val="0"/>
      <w:w w:val="100"/>
      <w:sz w:val="21"/>
      <w:u w:val="none" w:color="000000"/>
      <w:vertAlign w:val="baseline"/>
      <w:lang w:val="en-US" w:eastAsia="zh-CN"/>
    </w:rPr>
  </w:style>
  <w:style w:type="paragraph" w:styleId="31">
    <w:name w:val="toc 3"/>
    <w:basedOn w:val="a"/>
    <w:next w:val="a"/>
    <w:pPr>
      <w:spacing w:before="0" w:line="351" w:lineRule="atLeast"/>
      <w:ind w:left="481" w:firstLine="419"/>
      <w:jc w:val="left"/>
    </w:pPr>
    <w:rPr>
      <w:rFonts w:ascii="Times New Roman"/>
      <w:sz w:val="21"/>
    </w:rPr>
  </w:style>
  <w:style w:type="paragraph" w:styleId="21">
    <w:name w:val="toc 2"/>
    <w:basedOn w:val="a"/>
    <w:next w:val="a"/>
    <w:pPr>
      <w:spacing w:before="119" w:line="351" w:lineRule="atLeast"/>
      <w:ind w:left="238" w:firstLine="419"/>
      <w:jc w:val="left"/>
    </w:pPr>
    <w:rPr>
      <w:rFonts w:ascii="Times New Roman"/>
      <w:b/>
      <w:sz w:val="22"/>
    </w:rPr>
  </w:style>
  <w:style w:type="paragraph" w:styleId="11">
    <w:name w:val="toc 1"/>
    <w:basedOn w:val="a"/>
    <w:next w:val="a"/>
    <w:pPr>
      <w:spacing w:before="119" w:line="351" w:lineRule="atLeast"/>
      <w:ind w:firstLine="419"/>
      <w:jc w:val="left"/>
    </w:pPr>
    <w:rPr>
      <w:rFonts w:ascii="Times New Roman"/>
      <w:b/>
      <w:i/>
      <w:sz w:val="21"/>
    </w:rPr>
  </w:style>
  <w:style w:type="character" w:styleId="ab">
    <w:name w:val="line number"/>
    <w:basedOn w:val="aa"/>
    <w:rPr>
      <w:rFonts w:ascii="Courier" w:eastAsia="宋体"/>
      <w:b w:val="0"/>
      <w:i w:val="0"/>
      <w:strike w:val="0"/>
      <w:dstrike w:val="0"/>
      <w:noProof w:val="0"/>
      <w:color w:val="000000"/>
      <w:spacing w:val="0"/>
      <w:w w:val="100"/>
      <w:sz w:val="18"/>
      <w:u w:val="none" w:color="000000"/>
      <w:vertAlign w:val="baseline"/>
      <w:lang w:val="en-US" w:eastAsia="zh-CN"/>
    </w:rPr>
  </w:style>
  <w:style w:type="paragraph" w:styleId="ac">
    <w:name w:val="footer"/>
    <w:basedOn w:val="a"/>
    <w:next w:val="a"/>
    <w:pPr>
      <w:spacing w:before="0" w:line="351" w:lineRule="atLeast"/>
      <w:ind w:firstLine="419"/>
      <w:jc w:val="left"/>
    </w:pPr>
    <w:rPr>
      <w:rFonts w:ascii="Helvetica"/>
      <w:b/>
      <w:sz w:val="15"/>
    </w:rPr>
  </w:style>
  <w:style w:type="paragraph" w:styleId="ad">
    <w:name w:val="header"/>
    <w:basedOn w:val="a"/>
    <w:next w:val="a"/>
    <w:pPr>
      <w:spacing w:before="0" w:line="351" w:lineRule="atLeast"/>
      <w:ind w:firstLine="419"/>
      <w:jc w:val="right"/>
    </w:pPr>
    <w:rPr>
      <w:rFonts w:ascii="Helvetica"/>
      <w:b/>
      <w:sz w:val="15"/>
    </w:rPr>
  </w:style>
  <w:style w:type="paragraph" w:customStyle="1" w:styleId="NormalIndent">
    <w:name w:val="Normal Indent"/>
    <w:basedOn w:val="a"/>
    <w:next w:val="a"/>
    <w:pPr>
      <w:spacing w:line="351" w:lineRule="atLeast"/>
      <w:ind w:firstLine="419"/>
    </w:pPr>
    <w:rPr>
      <w:rFonts w:ascii="Times New Roman"/>
      <w:sz w:val="21"/>
    </w:rPr>
  </w:style>
  <w:style w:type="paragraph" w:customStyle="1" w:styleId="TableEntryTitle">
    <w:name w:val="TableEntryTitle"/>
    <w:basedOn w:val="TableEntry"/>
    <w:pPr>
      <w:jc w:val="both"/>
    </w:pPr>
    <w:rPr>
      <w:b/>
    </w:rPr>
  </w:style>
  <w:style w:type="paragraph" w:customStyle="1" w:styleId="TableEntry">
    <w:name w:val="TableEntry"/>
    <w:basedOn w:val="a"/>
    <w:pPr>
      <w:spacing w:before="0" w:line="351" w:lineRule="atLeast"/>
      <w:ind w:firstLine="419"/>
      <w:jc w:val="left"/>
    </w:pPr>
    <w:rPr>
      <w:rFonts w:ascii="Times New Roman"/>
      <w:sz w:val="21"/>
    </w:rPr>
  </w:style>
  <w:style w:type="paragraph" w:customStyle="1" w:styleId="Title14">
    <w:name w:val="Title14"/>
    <w:basedOn w:val="a"/>
    <w:pPr>
      <w:spacing w:line="351" w:lineRule="atLeast"/>
      <w:ind w:firstLine="419"/>
    </w:pPr>
    <w:rPr>
      <w:rFonts w:ascii="Helvetica"/>
      <w:sz w:val="28"/>
    </w:rPr>
  </w:style>
  <w:style w:type="paragraph" w:customStyle="1" w:styleId="StatusNote">
    <w:name w:val="StatusNote"/>
    <w:basedOn w:val="a"/>
    <w:next w:val="a"/>
    <w:pPr>
      <w:spacing w:line="351" w:lineRule="atLeast"/>
      <w:ind w:firstLine="419"/>
    </w:pPr>
    <w:rPr>
      <w:rFonts w:ascii="Times New Roman"/>
      <w:b/>
      <w:i/>
      <w:sz w:val="21"/>
    </w:rPr>
  </w:style>
  <w:style w:type="paragraph" w:customStyle="1" w:styleId="Bullet2">
    <w:name w:val="Bullet2"/>
    <w:basedOn w:val="a"/>
    <w:pPr>
      <w:tabs>
        <w:tab w:val="left" w:pos="719"/>
      </w:tabs>
      <w:spacing w:line="351" w:lineRule="atLeast"/>
      <w:ind w:left="719" w:hanging="283"/>
    </w:pPr>
    <w:rPr>
      <w:rFonts w:ascii="Times New Roman"/>
      <w:sz w:val="21"/>
    </w:rPr>
  </w:style>
  <w:style w:type="paragraph" w:customStyle="1" w:styleId="Note">
    <w:name w:val="Note"/>
    <w:basedOn w:val="a"/>
    <w:next w:val="a"/>
    <w:pPr>
      <w:spacing w:line="351" w:lineRule="atLeast"/>
      <w:ind w:left="861" w:right="141" w:hanging="714"/>
    </w:pPr>
    <w:rPr>
      <w:rFonts w:ascii="Times New Roman"/>
      <w:sz w:val="21"/>
    </w:rPr>
  </w:style>
  <w:style w:type="paragraph" w:customStyle="1" w:styleId="TableTitle">
    <w:name w:val="TableTitle"/>
    <w:basedOn w:val="a"/>
    <w:next w:val="a"/>
    <w:pPr>
      <w:spacing w:before="357" w:after="238" w:line="453" w:lineRule="atLeast"/>
      <w:ind w:firstLine="419"/>
      <w:jc w:val="center"/>
    </w:pPr>
    <w:rPr>
      <w:rFonts w:ascii="Helvetica"/>
      <w:b/>
      <w:sz w:val="21"/>
    </w:rPr>
  </w:style>
  <w:style w:type="paragraph" w:customStyle="1" w:styleId="AnnexTitle">
    <w:name w:val="AnnexTitle"/>
    <w:basedOn w:val="a"/>
    <w:next w:val="a"/>
    <w:pPr>
      <w:spacing w:before="357" w:line="351" w:lineRule="atLeast"/>
      <w:ind w:firstLine="419"/>
      <w:jc w:val="center"/>
    </w:pPr>
    <w:rPr>
      <w:rFonts w:ascii="Helvetica"/>
      <w:b/>
      <w:sz w:val="21"/>
    </w:rPr>
  </w:style>
  <w:style w:type="paragraph" w:customStyle="1" w:styleId="Bullet1">
    <w:name w:val="Bullet1"/>
    <w:basedOn w:val="a"/>
    <w:next w:val="Bullet2"/>
    <w:pPr>
      <w:tabs>
        <w:tab w:val="left" w:pos="1337"/>
        <w:tab w:val="left" w:pos="1593"/>
        <w:tab w:val="left" w:pos="1695"/>
      </w:tabs>
      <w:spacing w:line="351" w:lineRule="atLeast"/>
      <w:ind w:left="1156" w:hanging="436"/>
    </w:pPr>
    <w:rPr>
      <w:rFonts w:ascii="Times New Roman"/>
      <w:sz w:val="21"/>
    </w:rPr>
  </w:style>
  <w:style w:type="paragraph" w:customStyle="1" w:styleId="TitleBold14">
    <w:name w:val="TitleBold14"/>
    <w:basedOn w:val="Title14"/>
    <w:rPr>
      <w:rFonts w:ascii="Times New Roman"/>
      <w:b/>
      <w:sz w:val="21"/>
    </w:rPr>
  </w:style>
  <w:style w:type="paragraph" w:customStyle="1" w:styleId="TitleBold18">
    <w:name w:val="TitleBold18"/>
    <w:basedOn w:val="Title14"/>
    <w:rPr>
      <w:rFonts w:ascii="Times New Roman"/>
      <w:b/>
      <w:sz w:val="36"/>
    </w:rPr>
  </w:style>
  <w:style w:type="paragraph" w:customStyle="1" w:styleId="TitleBold24">
    <w:name w:val="TitleBold24"/>
    <w:basedOn w:val="Title14"/>
    <w:rPr>
      <w:rFonts w:ascii="Times New Roman"/>
      <w:b/>
      <w:sz w:val="48"/>
    </w:rPr>
  </w:style>
  <w:style w:type="paragraph" w:customStyle="1" w:styleId="ACR-NEMAParagraph">
    <w:name w:val="ACR-NEMA Paragraph"/>
    <w:basedOn w:val="a"/>
    <w:pPr>
      <w:spacing w:before="0" w:line="351" w:lineRule="atLeast"/>
      <w:ind w:firstLine="419"/>
    </w:pPr>
    <w:rPr>
      <w:rFonts w:ascii="Times New Roman"/>
      <w:sz w:val="21"/>
    </w:rPr>
  </w:style>
  <w:style w:type="paragraph" w:customStyle="1" w:styleId="ACR-NEMAIndent">
    <w:name w:val="ACR-NEMA Indent"/>
    <w:basedOn w:val="ACR-NEMAParagraph"/>
    <w:pPr>
      <w:ind w:left="901" w:hanging="175"/>
    </w:pPr>
  </w:style>
  <w:style w:type="paragraph" w:customStyle="1" w:styleId="ACR-NEMAHeading">
    <w:name w:val="ACR-NEMA Heading"/>
    <w:basedOn w:val="a"/>
    <w:next w:val="ACR-NEMAParagraph"/>
    <w:pPr>
      <w:spacing w:before="0" w:after="238" w:line="351" w:lineRule="atLeast"/>
      <w:ind w:firstLine="419"/>
      <w:jc w:val="left"/>
    </w:pPr>
    <w:rPr>
      <w:rFonts w:ascii="Helvetica"/>
      <w:b/>
      <w:sz w:val="21"/>
    </w:rPr>
  </w:style>
  <w:style w:type="paragraph" w:customStyle="1" w:styleId="NEMAstd">
    <w:name w:val="NEMA std"/>
    <w:basedOn w:val="ACR-NEMAParagraph"/>
    <w:pPr>
      <w:spacing w:after="238"/>
      <w:jc w:val="right"/>
    </w:pPr>
    <w:rPr>
      <w:rFonts w:ascii="Helvetica"/>
      <w:sz w:val="18"/>
    </w:rPr>
  </w:style>
  <w:style w:type="paragraph" w:customStyle="1" w:styleId="ACR-NEMATitle">
    <w:name w:val="ACR-NEMA Title"/>
    <w:basedOn w:val="a"/>
    <w:pPr>
      <w:spacing w:before="0" w:after="238" w:line="351" w:lineRule="atLeast"/>
      <w:ind w:firstLine="419"/>
      <w:jc w:val="left"/>
    </w:pPr>
    <w:rPr>
      <w:rFonts w:ascii="Helvetica"/>
      <w:b/>
      <w:sz w:val="21"/>
    </w:rPr>
  </w:style>
  <w:style w:type="paragraph" w:customStyle="1" w:styleId="TableEntry-Center">
    <w:name w:val="Table Entry - Center"/>
    <w:basedOn w:val="ACR-NEMAParagraph"/>
    <w:pPr>
      <w:jc w:val="center"/>
    </w:pPr>
  </w:style>
  <w:style w:type="paragraph" w:customStyle="1" w:styleId="TableEntry-Flush">
    <w:name w:val="Table Entry - Flush "/>
    <w:basedOn w:val="ACR-NEMAParagraph"/>
    <w:pPr>
      <w:spacing w:after="158"/>
    </w:pPr>
  </w:style>
  <w:style w:type="paragraph" w:customStyle="1" w:styleId="NormalText">
    <w:name w:val="Normal Text"/>
    <w:basedOn w:val="a"/>
    <w:pPr>
      <w:spacing w:before="0" w:line="351" w:lineRule="atLeast"/>
      <w:ind w:firstLine="419"/>
    </w:pPr>
    <w:rPr>
      <w:rFonts w:ascii="Times New Roman"/>
      <w:sz w:val="21"/>
    </w:rPr>
  </w:style>
  <w:style w:type="paragraph" w:customStyle="1" w:styleId="Bullet">
    <w:name w:val="Bullet"/>
    <w:basedOn w:val="a"/>
    <w:pPr>
      <w:spacing w:before="158" w:line="351" w:lineRule="atLeast"/>
      <w:ind w:left="719" w:hanging="351"/>
      <w:jc w:val="left"/>
    </w:pPr>
    <w:rPr>
      <w:rFonts w:ascii="Times New Roman"/>
      <w:sz w:val="21"/>
    </w:rPr>
  </w:style>
  <w:style w:type="paragraph" w:customStyle="1" w:styleId="-Paragraph">
    <w:name w:val="-Paragraph"/>
    <w:basedOn w:val="a"/>
    <w:pPr>
      <w:spacing w:before="0" w:after="238" w:line="351" w:lineRule="atLeast"/>
      <w:ind w:firstLine="419"/>
      <w:jc w:val="left"/>
    </w:pPr>
    <w:rPr>
      <w:rFonts w:ascii="Times New Roman"/>
      <w:sz w:val="21"/>
    </w:rPr>
  </w:style>
  <w:style w:type="paragraph" w:customStyle="1" w:styleId="-statusnote">
    <w:name w:val="-statusnote"/>
    <w:basedOn w:val="a"/>
    <w:next w:val="a"/>
    <w:pPr>
      <w:tabs>
        <w:tab w:val="left" w:pos="-482"/>
      </w:tabs>
      <w:spacing w:before="119" w:after="119" w:line="351" w:lineRule="atLeast"/>
      <w:ind w:firstLine="419"/>
      <w:jc w:val="left"/>
    </w:pPr>
    <w:rPr>
      <w:rFonts w:ascii="Times New Roman"/>
      <w:b/>
      <w:i/>
      <w:sz w:val="21"/>
    </w:rPr>
  </w:style>
  <w:style w:type="paragraph" w:styleId="ae">
    <w:name w:val="Document Map"/>
    <w:basedOn w:val="a"/>
    <w:pPr>
      <w:spacing w:line="351" w:lineRule="atLeast"/>
      <w:ind w:firstLine="419"/>
    </w:pPr>
    <w:rPr>
      <w:rFonts w:ascii="Times New Roman"/>
      <w:sz w:val="21"/>
    </w:rPr>
  </w:style>
  <w:style w:type="paragraph" w:styleId="41">
    <w:name w:val="toc 4"/>
    <w:basedOn w:val="a"/>
    <w:next w:val="a"/>
    <w:pPr>
      <w:spacing w:before="0" w:line="351" w:lineRule="atLeast"/>
      <w:ind w:left="719" w:firstLine="419"/>
      <w:jc w:val="left"/>
    </w:pPr>
    <w:rPr>
      <w:rFonts w:ascii="Times New Roman"/>
      <w:sz w:val="21"/>
    </w:rPr>
  </w:style>
  <w:style w:type="paragraph" w:styleId="50">
    <w:name w:val="toc 5"/>
    <w:basedOn w:val="a"/>
    <w:next w:val="a"/>
    <w:pPr>
      <w:spacing w:before="0" w:line="351" w:lineRule="atLeast"/>
      <w:ind w:left="958" w:firstLine="419"/>
      <w:jc w:val="left"/>
    </w:pPr>
    <w:rPr>
      <w:rFonts w:ascii="Times New Roman"/>
      <w:sz w:val="21"/>
    </w:rPr>
  </w:style>
  <w:style w:type="paragraph" w:styleId="60">
    <w:name w:val="toc 6"/>
    <w:basedOn w:val="a"/>
    <w:next w:val="a"/>
    <w:pPr>
      <w:spacing w:before="0" w:line="351" w:lineRule="atLeast"/>
      <w:ind w:left="1201" w:firstLine="419"/>
      <w:jc w:val="left"/>
    </w:pPr>
    <w:rPr>
      <w:rFonts w:ascii="Times New Roman"/>
      <w:sz w:val="21"/>
    </w:rPr>
  </w:style>
  <w:style w:type="paragraph" w:styleId="7">
    <w:name w:val="toc 7"/>
    <w:basedOn w:val="a"/>
    <w:next w:val="a"/>
    <w:pPr>
      <w:spacing w:before="0" w:line="351" w:lineRule="atLeast"/>
      <w:ind w:left="1439" w:firstLine="419"/>
      <w:jc w:val="left"/>
    </w:pPr>
    <w:rPr>
      <w:rFonts w:ascii="Times New Roman"/>
      <w:sz w:val="21"/>
    </w:rPr>
  </w:style>
  <w:style w:type="paragraph" w:styleId="8">
    <w:name w:val="toc 8"/>
    <w:basedOn w:val="a"/>
    <w:next w:val="a"/>
    <w:pPr>
      <w:spacing w:before="0" w:line="351" w:lineRule="atLeast"/>
      <w:ind w:left="1678" w:firstLine="419"/>
      <w:jc w:val="left"/>
    </w:pPr>
    <w:rPr>
      <w:rFonts w:ascii="Times New Roman"/>
      <w:sz w:val="21"/>
    </w:rPr>
  </w:style>
  <w:style w:type="paragraph" w:styleId="9">
    <w:name w:val="toc 9"/>
    <w:basedOn w:val="a"/>
    <w:next w:val="a"/>
    <w:pPr>
      <w:spacing w:before="0" w:line="351" w:lineRule="atLeast"/>
      <w:ind w:left="1916" w:firstLine="419"/>
      <w:jc w:val="left"/>
    </w:pPr>
    <w:rPr>
      <w:rFonts w:ascii="Times New Roman"/>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238" w:line="487" w:lineRule="atLeast"/>
      <w:jc w:val="both"/>
      <w:textAlignment w:val="baseline"/>
    </w:pPr>
    <w:rPr>
      <w:rFonts w:ascii="Times"/>
      <w:color w:val="000000"/>
      <w:sz w:val="24"/>
      <w:u w:color="00000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链接"/>
    <w:basedOn w:val="a0"/>
    <w:rPr>
      <w:rFonts w:ascii="Times New Roman" w:eastAsia="宋体"/>
      <w:b w:val="0"/>
      <w:i w:val="0"/>
      <w:strike w:val="0"/>
      <w:dstrike w:val="0"/>
      <w:noProof w:val="0"/>
      <w:color w:val="0000FF"/>
      <w:sz w:val="21"/>
      <w:u w:val="single" w:color="0000FF"/>
      <w:vertAlign w:val="baseline"/>
      <w:lang w:val="en-US" w:eastAsia="zh-CN"/>
    </w:rPr>
  </w:style>
  <w:style w:type="paragraph" w:customStyle="1" w:styleId="a4">
    <w:name w:val="文章总标题"/>
    <w:basedOn w:val="a"/>
    <w:next w:val="a5"/>
    <w:pPr>
      <w:spacing w:before="566" w:after="544" w:line="566" w:lineRule="atLeast"/>
      <w:jc w:val="center"/>
    </w:pPr>
    <w:rPr>
      <w:rFonts w:ascii="Arial" w:eastAsia="黑体"/>
      <w:sz w:val="54"/>
    </w:rPr>
  </w:style>
  <w:style w:type="paragraph" w:customStyle="1" w:styleId="a5">
    <w:name w:val="文章副标题"/>
    <w:basedOn w:val="a"/>
    <w:next w:val="a6"/>
    <w:pPr>
      <w:spacing w:before="187" w:after="175" w:line="374" w:lineRule="atLeast"/>
      <w:jc w:val="center"/>
    </w:pPr>
    <w:rPr>
      <w:rFonts w:ascii="Times New Roman"/>
      <w:sz w:val="36"/>
    </w:rPr>
  </w:style>
  <w:style w:type="paragraph" w:customStyle="1" w:styleId="a6">
    <w:name w:val="章标题"/>
    <w:basedOn w:val="a"/>
    <w:next w:val="a7"/>
    <w:pPr>
      <w:spacing w:before="158" w:after="153" w:line="323" w:lineRule="atLeast"/>
      <w:jc w:val="center"/>
    </w:pPr>
    <w:rPr>
      <w:rFonts w:ascii="Arial" w:eastAsia="黑体"/>
      <w:sz w:val="31"/>
    </w:rPr>
  </w:style>
  <w:style w:type="paragraph" w:customStyle="1" w:styleId="a7">
    <w:name w:val="节标题"/>
    <w:basedOn w:val="a"/>
    <w:next w:val="a8"/>
    <w:pPr>
      <w:spacing w:line="289" w:lineRule="atLeast"/>
      <w:jc w:val="center"/>
    </w:pPr>
    <w:rPr>
      <w:rFonts w:ascii="Times New Roman"/>
      <w:sz w:val="28"/>
    </w:rPr>
  </w:style>
  <w:style w:type="paragraph" w:customStyle="1" w:styleId="a8">
    <w:name w:val="小节标题"/>
    <w:basedOn w:val="a"/>
    <w:next w:val="a"/>
    <w:pPr>
      <w:spacing w:before="175" w:after="102" w:line="351" w:lineRule="atLeast"/>
    </w:pPr>
    <w:rPr>
      <w:rFonts w:ascii="Times New Roman" w:eastAsia="黑体"/>
      <w:sz w:val="21"/>
    </w:rPr>
  </w:style>
  <w:style w:type="paragraph" w:customStyle="1" w:styleId="a9">
    <w:name w:val="目录标题"/>
    <w:basedOn w:val="a"/>
    <w:next w:val="a"/>
    <w:pPr>
      <w:spacing w:before="215" w:after="419" w:line="436" w:lineRule="atLeast"/>
      <w:ind w:firstLine="419"/>
      <w:jc w:val="center"/>
    </w:pPr>
    <w:rPr>
      <w:rFonts w:ascii="Arial" w:eastAsia="黑体"/>
      <w:spacing w:val="283"/>
      <w:sz w:val="42"/>
    </w:rPr>
  </w:style>
  <w:style w:type="paragraph" w:customStyle="1" w:styleId="1">
    <w:name w:val="目录1"/>
    <w:basedOn w:val="a"/>
    <w:next w:val="a"/>
    <w:pPr>
      <w:tabs>
        <w:tab w:val="left" w:leader="dot" w:pos="8503"/>
      </w:tabs>
      <w:spacing w:after="102" w:line="215" w:lineRule="atLeast"/>
      <w:ind w:firstLine="419"/>
      <w:jc w:val="left"/>
    </w:pPr>
    <w:rPr>
      <w:rFonts w:ascii="Times New Roman"/>
      <w:sz w:val="21"/>
    </w:rPr>
  </w:style>
  <w:style w:type="paragraph" w:customStyle="1" w:styleId="2">
    <w:name w:val="目录2"/>
    <w:basedOn w:val="a"/>
    <w:next w:val="a"/>
    <w:pPr>
      <w:tabs>
        <w:tab w:val="left" w:leader="dot" w:pos="8503"/>
      </w:tabs>
      <w:spacing w:line="317" w:lineRule="atLeast"/>
      <w:ind w:left="419" w:firstLine="419"/>
    </w:pPr>
    <w:rPr>
      <w:rFonts w:ascii="Times New Roman"/>
      <w:sz w:val="21"/>
    </w:rPr>
  </w:style>
  <w:style w:type="paragraph" w:customStyle="1" w:styleId="4">
    <w:name w:val="目录4"/>
    <w:basedOn w:val="a"/>
    <w:next w:val="a"/>
    <w:pPr>
      <w:tabs>
        <w:tab w:val="left" w:leader="dot" w:pos="8503"/>
      </w:tabs>
      <w:spacing w:line="317" w:lineRule="atLeast"/>
      <w:ind w:left="419" w:firstLine="629"/>
    </w:pPr>
    <w:rPr>
      <w:rFonts w:ascii="Times New Roman"/>
      <w:sz w:val="21"/>
    </w:rPr>
  </w:style>
  <w:style w:type="paragraph" w:customStyle="1" w:styleId="3">
    <w:name w:val="目录3"/>
    <w:basedOn w:val="a"/>
    <w:next w:val="a"/>
    <w:pPr>
      <w:tabs>
        <w:tab w:val="left" w:leader="dot" w:pos="8503"/>
      </w:tabs>
      <w:spacing w:line="317" w:lineRule="atLeast"/>
      <w:ind w:left="419" w:firstLine="419"/>
    </w:pPr>
    <w:rPr>
      <w:rFonts w:ascii="Times New Roman"/>
      <w:sz w:val="21"/>
    </w:rPr>
  </w:style>
  <w:style w:type="paragraph" w:styleId="10">
    <w:name w:val="heading 1"/>
    <w:basedOn w:val="a"/>
    <w:next w:val="a"/>
    <w:pPr>
      <w:spacing w:before="357" w:line="351" w:lineRule="atLeast"/>
      <w:ind w:left="538" w:hanging="532"/>
    </w:pPr>
    <w:rPr>
      <w:rFonts w:ascii="Helvetica"/>
      <w:b/>
      <w:sz w:val="21"/>
    </w:rPr>
  </w:style>
  <w:style w:type="paragraph" w:styleId="20">
    <w:name w:val="heading 2"/>
    <w:basedOn w:val="a"/>
    <w:next w:val="a"/>
    <w:pPr>
      <w:tabs>
        <w:tab w:val="left" w:pos="538"/>
      </w:tabs>
      <w:spacing w:before="357" w:line="351" w:lineRule="atLeast"/>
      <w:ind w:left="538" w:hanging="532"/>
    </w:pPr>
    <w:rPr>
      <w:rFonts w:ascii="Helvetica"/>
      <w:b/>
      <w:sz w:val="21"/>
    </w:rPr>
  </w:style>
  <w:style w:type="paragraph" w:styleId="30">
    <w:name w:val="heading 3"/>
    <w:basedOn w:val="a"/>
    <w:next w:val="a"/>
    <w:pPr>
      <w:spacing w:before="357" w:line="351" w:lineRule="atLeast"/>
      <w:ind w:firstLine="419"/>
    </w:pPr>
    <w:rPr>
      <w:rFonts w:ascii="Helvetica"/>
      <w:b/>
      <w:sz w:val="21"/>
    </w:rPr>
  </w:style>
  <w:style w:type="paragraph" w:styleId="40">
    <w:name w:val="heading 4"/>
    <w:basedOn w:val="a"/>
    <w:next w:val="a"/>
    <w:pPr>
      <w:spacing w:before="357" w:line="351" w:lineRule="atLeast"/>
      <w:ind w:firstLine="419"/>
    </w:pPr>
    <w:rPr>
      <w:rFonts w:ascii="Helvetica"/>
      <w:b/>
      <w:sz w:val="21"/>
    </w:rPr>
  </w:style>
  <w:style w:type="paragraph" w:styleId="5">
    <w:name w:val="heading 5"/>
    <w:basedOn w:val="a"/>
    <w:next w:val="a"/>
    <w:pPr>
      <w:spacing w:before="357" w:line="351" w:lineRule="atLeast"/>
      <w:ind w:firstLine="419"/>
    </w:pPr>
    <w:rPr>
      <w:rFonts w:ascii="Helvetica"/>
      <w:b/>
      <w:sz w:val="21"/>
    </w:rPr>
  </w:style>
  <w:style w:type="paragraph" w:styleId="6">
    <w:name w:val="heading 6"/>
    <w:basedOn w:val="a"/>
    <w:next w:val="a"/>
    <w:pPr>
      <w:spacing w:before="357" w:line="351" w:lineRule="atLeast"/>
      <w:ind w:firstLine="419"/>
    </w:pPr>
    <w:rPr>
      <w:rFonts w:ascii="Helvetica"/>
      <w:b/>
      <w:sz w:val="21"/>
    </w:rPr>
  </w:style>
  <w:style w:type="character" w:styleId="aa">
    <w:name w:val="Default Paragraph Font"/>
    <w:rPr>
      <w:rFonts w:ascii="Times New Roman" w:eastAsia="宋体"/>
      <w:b w:val="0"/>
      <w:i w:val="0"/>
      <w:strike w:val="0"/>
      <w:dstrike w:val="0"/>
      <w:noProof w:val="0"/>
      <w:color w:val="000000"/>
      <w:spacing w:val="0"/>
      <w:w w:val="100"/>
      <w:sz w:val="21"/>
      <w:u w:val="none" w:color="000000"/>
      <w:vertAlign w:val="baseline"/>
      <w:lang w:val="en-US" w:eastAsia="zh-CN"/>
    </w:rPr>
  </w:style>
  <w:style w:type="paragraph" w:styleId="31">
    <w:name w:val="toc 3"/>
    <w:basedOn w:val="a"/>
    <w:next w:val="a"/>
    <w:pPr>
      <w:spacing w:before="0" w:line="351" w:lineRule="atLeast"/>
      <w:ind w:left="481" w:firstLine="419"/>
      <w:jc w:val="left"/>
    </w:pPr>
    <w:rPr>
      <w:rFonts w:ascii="Times New Roman"/>
      <w:sz w:val="21"/>
    </w:rPr>
  </w:style>
  <w:style w:type="paragraph" w:styleId="21">
    <w:name w:val="toc 2"/>
    <w:basedOn w:val="a"/>
    <w:next w:val="a"/>
    <w:pPr>
      <w:spacing w:before="119" w:line="351" w:lineRule="atLeast"/>
      <w:ind w:left="238" w:firstLine="419"/>
      <w:jc w:val="left"/>
    </w:pPr>
    <w:rPr>
      <w:rFonts w:ascii="Times New Roman"/>
      <w:b/>
      <w:sz w:val="22"/>
    </w:rPr>
  </w:style>
  <w:style w:type="paragraph" w:styleId="11">
    <w:name w:val="toc 1"/>
    <w:basedOn w:val="a"/>
    <w:next w:val="a"/>
    <w:pPr>
      <w:spacing w:before="119" w:line="351" w:lineRule="atLeast"/>
      <w:ind w:firstLine="419"/>
      <w:jc w:val="left"/>
    </w:pPr>
    <w:rPr>
      <w:rFonts w:ascii="Times New Roman"/>
      <w:b/>
      <w:i/>
      <w:sz w:val="21"/>
    </w:rPr>
  </w:style>
  <w:style w:type="character" w:styleId="ab">
    <w:name w:val="line number"/>
    <w:basedOn w:val="aa"/>
    <w:rPr>
      <w:rFonts w:ascii="Courier" w:eastAsia="宋体"/>
      <w:b w:val="0"/>
      <w:i w:val="0"/>
      <w:strike w:val="0"/>
      <w:dstrike w:val="0"/>
      <w:noProof w:val="0"/>
      <w:color w:val="000000"/>
      <w:spacing w:val="0"/>
      <w:w w:val="100"/>
      <w:sz w:val="18"/>
      <w:u w:val="none" w:color="000000"/>
      <w:vertAlign w:val="baseline"/>
      <w:lang w:val="en-US" w:eastAsia="zh-CN"/>
    </w:rPr>
  </w:style>
  <w:style w:type="paragraph" w:styleId="ac">
    <w:name w:val="footer"/>
    <w:basedOn w:val="a"/>
    <w:next w:val="a"/>
    <w:pPr>
      <w:spacing w:before="0" w:line="351" w:lineRule="atLeast"/>
      <w:ind w:firstLine="419"/>
      <w:jc w:val="left"/>
    </w:pPr>
    <w:rPr>
      <w:rFonts w:ascii="Helvetica"/>
      <w:b/>
      <w:sz w:val="15"/>
    </w:rPr>
  </w:style>
  <w:style w:type="paragraph" w:styleId="ad">
    <w:name w:val="header"/>
    <w:basedOn w:val="a"/>
    <w:next w:val="a"/>
    <w:pPr>
      <w:spacing w:before="0" w:line="351" w:lineRule="atLeast"/>
      <w:ind w:firstLine="419"/>
      <w:jc w:val="right"/>
    </w:pPr>
    <w:rPr>
      <w:rFonts w:ascii="Helvetica"/>
      <w:b/>
      <w:sz w:val="15"/>
    </w:rPr>
  </w:style>
  <w:style w:type="paragraph" w:customStyle="1" w:styleId="NormalIndent">
    <w:name w:val="Normal Indent"/>
    <w:basedOn w:val="a"/>
    <w:next w:val="a"/>
    <w:pPr>
      <w:spacing w:line="351" w:lineRule="atLeast"/>
      <w:ind w:firstLine="419"/>
    </w:pPr>
    <w:rPr>
      <w:rFonts w:ascii="Times New Roman"/>
      <w:sz w:val="21"/>
    </w:rPr>
  </w:style>
  <w:style w:type="paragraph" w:customStyle="1" w:styleId="TableEntryTitle">
    <w:name w:val="TableEntryTitle"/>
    <w:basedOn w:val="TableEntry"/>
    <w:pPr>
      <w:jc w:val="both"/>
    </w:pPr>
    <w:rPr>
      <w:b/>
    </w:rPr>
  </w:style>
  <w:style w:type="paragraph" w:customStyle="1" w:styleId="TableEntry">
    <w:name w:val="TableEntry"/>
    <w:basedOn w:val="a"/>
    <w:pPr>
      <w:spacing w:before="0" w:line="351" w:lineRule="atLeast"/>
      <w:ind w:firstLine="419"/>
      <w:jc w:val="left"/>
    </w:pPr>
    <w:rPr>
      <w:rFonts w:ascii="Times New Roman"/>
      <w:sz w:val="21"/>
    </w:rPr>
  </w:style>
  <w:style w:type="paragraph" w:customStyle="1" w:styleId="Title14">
    <w:name w:val="Title14"/>
    <w:basedOn w:val="a"/>
    <w:pPr>
      <w:spacing w:line="351" w:lineRule="atLeast"/>
      <w:ind w:firstLine="419"/>
    </w:pPr>
    <w:rPr>
      <w:rFonts w:ascii="Helvetica"/>
      <w:sz w:val="28"/>
    </w:rPr>
  </w:style>
  <w:style w:type="paragraph" w:customStyle="1" w:styleId="StatusNote">
    <w:name w:val="StatusNote"/>
    <w:basedOn w:val="a"/>
    <w:next w:val="a"/>
    <w:pPr>
      <w:spacing w:line="351" w:lineRule="atLeast"/>
      <w:ind w:firstLine="419"/>
    </w:pPr>
    <w:rPr>
      <w:rFonts w:ascii="Times New Roman"/>
      <w:b/>
      <w:i/>
      <w:sz w:val="21"/>
    </w:rPr>
  </w:style>
  <w:style w:type="paragraph" w:customStyle="1" w:styleId="Bullet2">
    <w:name w:val="Bullet2"/>
    <w:basedOn w:val="a"/>
    <w:pPr>
      <w:tabs>
        <w:tab w:val="left" w:pos="719"/>
      </w:tabs>
      <w:spacing w:line="351" w:lineRule="atLeast"/>
      <w:ind w:left="719" w:hanging="283"/>
    </w:pPr>
    <w:rPr>
      <w:rFonts w:ascii="Times New Roman"/>
      <w:sz w:val="21"/>
    </w:rPr>
  </w:style>
  <w:style w:type="paragraph" w:customStyle="1" w:styleId="Note">
    <w:name w:val="Note"/>
    <w:basedOn w:val="a"/>
    <w:next w:val="a"/>
    <w:pPr>
      <w:spacing w:line="351" w:lineRule="atLeast"/>
      <w:ind w:left="861" w:right="141" w:hanging="714"/>
    </w:pPr>
    <w:rPr>
      <w:rFonts w:ascii="Times New Roman"/>
      <w:sz w:val="21"/>
    </w:rPr>
  </w:style>
  <w:style w:type="paragraph" w:customStyle="1" w:styleId="TableTitle">
    <w:name w:val="TableTitle"/>
    <w:basedOn w:val="a"/>
    <w:next w:val="a"/>
    <w:pPr>
      <w:spacing w:before="357" w:after="238" w:line="453" w:lineRule="atLeast"/>
      <w:ind w:firstLine="419"/>
      <w:jc w:val="center"/>
    </w:pPr>
    <w:rPr>
      <w:rFonts w:ascii="Helvetica"/>
      <w:b/>
      <w:sz w:val="21"/>
    </w:rPr>
  </w:style>
  <w:style w:type="paragraph" w:customStyle="1" w:styleId="AnnexTitle">
    <w:name w:val="AnnexTitle"/>
    <w:basedOn w:val="a"/>
    <w:next w:val="a"/>
    <w:pPr>
      <w:spacing w:before="357" w:line="351" w:lineRule="atLeast"/>
      <w:ind w:firstLine="419"/>
      <w:jc w:val="center"/>
    </w:pPr>
    <w:rPr>
      <w:rFonts w:ascii="Helvetica"/>
      <w:b/>
      <w:sz w:val="21"/>
    </w:rPr>
  </w:style>
  <w:style w:type="paragraph" w:customStyle="1" w:styleId="Bullet1">
    <w:name w:val="Bullet1"/>
    <w:basedOn w:val="a"/>
    <w:next w:val="Bullet2"/>
    <w:pPr>
      <w:tabs>
        <w:tab w:val="left" w:pos="1337"/>
        <w:tab w:val="left" w:pos="1593"/>
        <w:tab w:val="left" w:pos="1695"/>
      </w:tabs>
      <w:spacing w:line="351" w:lineRule="atLeast"/>
      <w:ind w:left="1156" w:hanging="436"/>
    </w:pPr>
    <w:rPr>
      <w:rFonts w:ascii="Times New Roman"/>
      <w:sz w:val="21"/>
    </w:rPr>
  </w:style>
  <w:style w:type="paragraph" w:customStyle="1" w:styleId="TitleBold14">
    <w:name w:val="TitleBold14"/>
    <w:basedOn w:val="Title14"/>
    <w:rPr>
      <w:rFonts w:ascii="Times New Roman"/>
      <w:b/>
      <w:sz w:val="21"/>
    </w:rPr>
  </w:style>
  <w:style w:type="paragraph" w:customStyle="1" w:styleId="TitleBold18">
    <w:name w:val="TitleBold18"/>
    <w:basedOn w:val="Title14"/>
    <w:rPr>
      <w:rFonts w:ascii="Times New Roman"/>
      <w:b/>
      <w:sz w:val="36"/>
    </w:rPr>
  </w:style>
  <w:style w:type="paragraph" w:customStyle="1" w:styleId="TitleBold24">
    <w:name w:val="TitleBold24"/>
    <w:basedOn w:val="Title14"/>
    <w:rPr>
      <w:rFonts w:ascii="Times New Roman"/>
      <w:b/>
      <w:sz w:val="48"/>
    </w:rPr>
  </w:style>
  <w:style w:type="paragraph" w:customStyle="1" w:styleId="ACR-NEMAParagraph">
    <w:name w:val="ACR-NEMA Paragraph"/>
    <w:basedOn w:val="a"/>
    <w:pPr>
      <w:spacing w:before="0" w:line="351" w:lineRule="atLeast"/>
      <w:ind w:firstLine="419"/>
    </w:pPr>
    <w:rPr>
      <w:rFonts w:ascii="Times New Roman"/>
      <w:sz w:val="21"/>
    </w:rPr>
  </w:style>
  <w:style w:type="paragraph" w:customStyle="1" w:styleId="ACR-NEMAIndent">
    <w:name w:val="ACR-NEMA Indent"/>
    <w:basedOn w:val="ACR-NEMAParagraph"/>
    <w:pPr>
      <w:ind w:left="901" w:hanging="175"/>
    </w:pPr>
  </w:style>
  <w:style w:type="paragraph" w:customStyle="1" w:styleId="ACR-NEMAHeading">
    <w:name w:val="ACR-NEMA Heading"/>
    <w:basedOn w:val="a"/>
    <w:next w:val="ACR-NEMAParagraph"/>
    <w:pPr>
      <w:spacing w:before="0" w:after="238" w:line="351" w:lineRule="atLeast"/>
      <w:ind w:firstLine="419"/>
      <w:jc w:val="left"/>
    </w:pPr>
    <w:rPr>
      <w:rFonts w:ascii="Helvetica"/>
      <w:b/>
      <w:sz w:val="21"/>
    </w:rPr>
  </w:style>
  <w:style w:type="paragraph" w:customStyle="1" w:styleId="NEMAstd">
    <w:name w:val="NEMA std"/>
    <w:basedOn w:val="ACR-NEMAParagraph"/>
    <w:pPr>
      <w:spacing w:after="238"/>
      <w:jc w:val="right"/>
    </w:pPr>
    <w:rPr>
      <w:rFonts w:ascii="Helvetica"/>
      <w:sz w:val="18"/>
    </w:rPr>
  </w:style>
  <w:style w:type="paragraph" w:customStyle="1" w:styleId="ACR-NEMATitle">
    <w:name w:val="ACR-NEMA Title"/>
    <w:basedOn w:val="a"/>
    <w:pPr>
      <w:spacing w:before="0" w:after="238" w:line="351" w:lineRule="atLeast"/>
      <w:ind w:firstLine="419"/>
      <w:jc w:val="left"/>
    </w:pPr>
    <w:rPr>
      <w:rFonts w:ascii="Helvetica"/>
      <w:b/>
      <w:sz w:val="21"/>
    </w:rPr>
  </w:style>
  <w:style w:type="paragraph" w:customStyle="1" w:styleId="TableEntry-Center">
    <w:name w:val="Table Entry - Center"/>
    <w:basedOn w:val="ACR-NEMAParagraph"/>
    <w:pPr>
      <w:jc w:val="center"/>
    </w:pPr>
  </w:style>
  <w:style w:type="paragraph" w:customStyle="1" w:styleId="TableEntry-Flush">
    <w:name w:val="Table Entry - Flush "/>
    <w:basedOn w:val="ACR-NEMAParagraph"/>
    <w:pPr>
      <w:spacing w:after="158"/>
    </w:pPr>
  </w:style>
  <w:style w:type="paragraph" w:customStyle="1" w:styleId="NormalText">
    <w:name w:val="Normal Text"/>
    <w:basedOn w:val="a"/>
    <w:pPr>
      <w:spacing w:before="0" w:line="351" w:lineRule="atLeast"/>
      <w:ind w:firstLine="419"/>
    </w:pPr>
    <w:rPr>
      <w:rFonts w:ascii="Times New Roman"/>
      <w:sz w:val="21"/>
    </w:rPr>
  </w:style>
  <w:style w:type="paragraph" w:customStyle="1" w:styleId="Bullet">
    <w:name w:val="Bullet"/>
    <w:basedOn w:val="a"/>
    <w:pPr>
      <w:spacing w:before="158" w:line="351" w:lineRule="atLeast"/>
      <w:ind w:left="719" w:hanging="351"/>
      <w:jc w:val="left"/>
    </w:pPr>
    <w:rPr>
      <w:rFonts w:ascii="Times New Roman"/>
      <w:sz w:val="21"/>
    </w:rPr>
  </w:style>
  <w:style w:type="paragraph" w:customStyle="1" w:styleId="-Paragraph">
    <w:name w:val="-Paragraph"/>
    <w:basedOn w:val="a"/>
    <w:pPr>
      <w:spacing w:before="0" w:after="238" w:line="351" w:lineRule="atLeast"/>
      <w:ind w:firstLine="419"/>
      <w:jc w:val="left"/>
    </w:pPr>
    <w:rPr>
      <w:rFonts w:ascii="Times New Roman"/>
      <w:sz w:val="21"/>
    </w:rPr>
  </w:style>
  <w:style w:type="paragraph" w:customStyle="1" w:styleId="-statusnote">
    <w:name w:val="-statusnote"/>
    <w:basedOn w:val="a"/>
    <w:next w:val="a"/>
    <w:pPr>
      <w:tabs>
        <w:tab w:val="left" w:pos="-482"/>
      </w:tabs>
      <w:spacing w:before="119" w:after="119" w:line="351" w:lineRule="atLeast"/>
      <w:ind w:firstLine="419"/>
      <w:jc w:val="left"/>
    </w:pPr>
    <w:rPr>
      <w:rFonts w:ascii="Times New Roman"/>
      <w:b/>
      <w:i/>
      <w:sz w:val="21"/>
    </w:rPr>
  </w:style>
  <w:style w:type="paragraph" w:styleId="ae">
    <w:name w:val="Document Map"/>
    <w:basedOn w:val="a"/>
    <w:pPr>
      <w:spacing w:line="351" w:lineRule="atLeast"/>
      <w:ind w:firstLine="419"/>
    </w:pPr>
    <w:rPr>
      <w:rFonts w:ascii="Times New Roman"/>
      <w:sz w:val="21"/>
    </w:rPr>
  </w:style>
  <w:style w:type="paragraph" w:styleId="41">
    <w:name w:val="toc 4"/>
    <w:basedOn w:val="a"/>
    <w:next w:val="a"/>
    <w:pPr>
      <w:spacing w:before="0" w:line="351" w:lineRule="atLeast"/>
      <w:ind w:left="719" w:firstLine="419"/>
      <w:jc w:val="left"/>
    </w:pPr>
    <w:rPr>
      <w:rFonts w:ascii="Times New Roman"/>
      <w:sz w:val="21"/>
    </w:rPr>
  </w:style>
  <w:style w:type="paragraph" w:styleId="50">
    <w:name w:val="toc 5"/>
    <w:basedOn w:val="a"/>
    <w:next w:val="a"/>
    <w:pPr>
      <w:spacing w:before="0" w:line="351" w:lineRule="atLeast"/>
      <w:ind w:left="958" w:firstLine="419"/>
      <w:jc w:val="left"/>
    </w:pPr>
    <w:rPr>
      <w:rFonts w:ascii="Times New Roman"/>
      <w:sz w:val="21"/>
    </w:rPr>
  </w:style>
  <w:style w:type="paragraph" w:styleId="60">
    <w:name w:val="toc 6"/>
    <w:basedOn w:val="a"/>
    <w:next w:val="a"/>
    <w:pPr>
      <w:spacing w:before="0" w:line="351" w:lineRule="atLeast"/>
      <w:ind w:left="1201" w:firstLine="419"/>
      <w:jc w:val="left"/>
    </w:pPr>
    <w:rPr>
      <w:rFonts w:ascii="Times New Roman"/>
      <w:sz w:val="21"/>
    </w:rPr>
  </w:style>
  <w:style w:type="paragraph" w:styleId="7">
    <w:name w:val="toc 7"/>
    <w:basedOn w:val="a"/>
    <w:next w:val="a"/>
    <w:pPr>
      <w:spacing w:before="0" w:line="351" w:lineRule="atLeast"/>
      <w:ind w:left="1439" w:firstLine="419"/>
      <w:jc w:val="left"/>
    </w:pPr>
    <w:rPr>
      <w:rFonts w:ascii="Times New Roman"/>
      <w:sz w:val="21"/>
    </w:rPr>
  </w:style>
  <w:style w:type="paragraph" w:styleId="8">
    <w:name w:val="toc 8"/>
    <w:basedOn w:val="a"/>
    <w:next w:val="a"/>
    <w:pPr>
      <w:spacing w:before="0" w:line="351" w:lineRule="atLeast"/>
      <w:ind w:left="1678" w:firstLine="419"/>
      <w:jc w:val="left"/>
    </w:pPr>
    <w:rPr>
      <w:rFonts w:ascii="Times New Roman"/>
      <w:sz w:val="21"/>
    </w:rPr>
  </w:style>
  <w:style w:type="paragraph" w:styleId="9">
    <w:name w:val="toc 9"/>
    <w:basedOn w:val="a"/>
    <w:next w:val="a"/>
    <w:pPr>
      <w:spacing w:before="0" w:line="351" w:lineRule="atLeast"/>
      <w:ind w:left="1916" w:firstLine="419"/>
      <w:jc w:val="left"/>
    </w:pPr>
    <w:rPr>
      <w:rFonts w:asci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wxfou</dc:creator>
  <cp:lastModifiedBy>wxfou</cp:lastModifiedBy>
  <cp:revision>2</cp:revision>
  <dcterms:created xsi:type="dcterms:W3CDTF">2018-06-04T06:25:00Z</dcterms:created>
  <dcterms:modified xsi:type="dcterms:W3CDTF">2018-06-04T06:25:00Z</dcterms:modified>
</cp:coreProperties>
</file>