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y20i0ufei1u" w:id="0"/>
      <w:bookmarkEnd w:id="0"/>
      <w:r w:rsidDel="00000000" w:rsidR="00000000" w:rsidRPr="00000000">
        <w:rPr>
          <w:b w:val="1"/>
          <w:sz w:val="46"/>
          <w:szCs w:val="46"/>
          <w:rtl w:val="0"/>
        </w:rPr>
        <w:t xml:space="preserve">Docker</w:t>
      </w:r>
    </w:p>
    <w:p w:rsidR="00000000" w:rsidDel="00000000" w:rsidP="00000000" w:rsidRDefault="00000000" w:rsidRPr="00000000">
      <w:pPr>
        <w:contextualSpacing w:val="0"/>
        <w:rPr/>
      </w:pPr>
      <w:r w:rsidDel="00000000" w:rsidR="00000000" w:rsidRPr="00000000">
        <w:rPr>
          <w:rtl w:val="0"/>
        </w:rPr>
        <w:t xml:space="preserve">Terminology</w:t>
      </w:r>
    </w:p>
    <w:p w:rsidR="00000000" w:rsidDel="00000000" w:rsidP="00000000" w:rsidRDefault="00000000" w:rsidRPr="00000000">
      <w:pPr>
        <w:contextualSpacing w:val="0"/>
        <w:rPr/>
      </w:pPr>
      <w:r w:rsidDel="00000000" w:rsidR="00000000" w:rsidRPr="00000000">
        <w:rPr>
          <w:rtl w:val="0"/>
        </w:rPr>
        <w:t xml:space="preserve">An </w:t>
      </w:r>
      <w:r w:rsidDel="00000000" w:rsidR="00000000" w:rsidRPr="00000000">
        <w:rPr>
          <w:rFonts w:ascii="Calibri" w:cs="Calibri" w:eastAsia="Calibri" w:hAnsi="Calibri"/>
          <w:b w:val="1"/>
          <w:rtl w:val="0"/>
        </w:rPr>
        <w:t xml:space="preserve">image</w:t>
      </w:r>
      <w:r w:rsidDel="00000000" w:rsidR="00000000" w:rsidRPr="00000000">
        <w:rPr>
          <w:rtl w:val="0"/>
        </w:rPr>
        <w:t xml:space="preserve"> is a lightweight, stand-alone, executable package that includes everything needed to run a piece of software.</w: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rFonts w:ascii="Calibri" w:cs="Calibri" w:eastAsia="Calibri" w:hAnsi="Calibri"/>
          <w:b w:val="1"/>
          <w:rtl w:val="0"/>
        </w:rPr>
        <w:t xml:space="preserve">container</w:t>
      </w:r>
      <w:r w:rsidDel="00000000" w:rsidR="00000000" w:rsidRPr="00000000">
        <w:rPr>
          <w:rtl w:val="0"/>
        </w:rPr>
        <w:t xml:space="preserve"> is a runtime instance of an image. It runs completely isolated from the host environment by default, only accessing host files and ports if configured to do so.</w:t>
      </w:r>
    </w:p>
    <w:p w:rsidR="00000000" w:rsidDel="00000000" w:rsidP="00000000" w:rsidRDefault="00000000" w:rsidRPr="00000000">
      <w:pPr>
        <w:contextualSpacing w:val="0"/>
        <w:rPr/>
      </w:pPr>
      <w:r w:rsidDel="00000000" w:rsidR="00000000" w:rsidRPr="00000000">
        <w:rPr>
          <w:rFonts w:ascii="Calibri" w:cs="Calibri" w:eastAsia="Calibri" w:hAnsi="Calibri"/>
          <w:b w:val="1"/>
          <w:rtl w:val="0"/>
        </w:rPr>
        <w:t xml:space="preserve">Services</w:t>
      </w:r>
      <w:r w:rsidDel="00000000" w:rsidR="00000000" w:rsidRPr="00000000">
        <w:rPr>
          <w:rtl w:val="0"/>
        </w:rPr>
        <w:t xml:space="preserve">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 up</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"https://docs.docker.com/get-started/#setup" </w:instrText>
        <w:fldChar w:fldCharType="separate"/>
      </w:r>
      <w:r w:rsidDel="00000000" w:rsidR="00000000" w:rsidRPr="00000000">
        <w:rPr>
          <w:color w:val="1155cc"/>
          <w:u w:val="single"/>
          <w:rtl w:val="0"/>
        </w:rPr>
        <w:t xml:space="preserve">https://docs.docker.com/get-started/#setup</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Dockerfile</w:t>
      </w:r>
    </w:p>
    <w:p w:rsidR="00000000" w:rsidDel="00000000" w:rsidP="00000000" w:rsidRDefault="00000000" w:rsidRPr="00000000">
      <w:pPr>
        <w:contextualSpacing w:val="0"/>
        <w:rPr/>
      </w:pPr>
      <w:r w:rsidDel="00000000" w:rsidR="00000000" w:rsidRPr="00000000">
        <w:rPr>
          <w:sz w:val="20"/>
          <w:szCs w:val="20"/>
          <w:rtl w:val="0"/>
        </w:rPr>
        <w:t xml:space="preserve">Dockerfile</w:t>
      </w:r>
      <w:r w:rsidDel="00000000" w:rsidR="00000000" w:rsidRPr="00000000">
        <w:rPr>
          <w:rtl w:val="0"/>
        </w:rPr>
        <w:t xml:space="preserve"> will define 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you want to “copy in” to that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docker-compose.yml</w:t>
      </w:r>
    </w:p>
    <w:p w:rsidR="00000000" w:rsidDel="00000000" w:rsidP="00000000" w:rsidRDefault="00000000" w:rsidRPr="00000000">
      <w:pPr>
        <w:contextualSpacing w:val="0"/>
        <w:rPr/>
      </w:pPr>
      <w:r w:rsidDel="00000000" w:rsidR="00000000" w:rsidRPr="00000000">
        <w:rPr>
          <w:rtl w:val="0"/>
        </w:rPr>
        <w:t xml:space="preserve">A docker-compose.yml file is a YAML file that defines how Docker containers should behave in production</w:t>
      </w:r>
    </w:p>
    <w:p w:rsidR="00000000" w:rsidDel="00000000" w:rsidP="00000000" w:rsidRDefault="00000000" w:rsidRPr="00000000">
      <w:pPr>
        <w:contextualSpacing w:val="0"/>
        <w:rPr/>
      </w:pPr>
      <w:r w:rsidDel="00000000" w:rsidR="00000000" w:rsidRPr="00000000">
        <w:rPr>
          <w:rtl w:val="0"/>
        </w:rPr>
        <w:t xml:space="preserve">ex. from the set up </w:t>
      </w:r>
    </w:p>
    <w:p w:rsidR="00000000" w:rsidDel="00000000" w:rsidP="00000000" w:rsidRDefault="00000000" w:rsidRPr="00000000">
      <w:pPr>
        <w:contextualSpacing w:val="0"/>
        <w:rPr/>
      </w:pPr>
      <w:r w:rsidDel="00000000" w:rsidR="00000000" w:rsidRPr="00000000">
        <w:rPr>
          <w:rtl w:val="0"/>
        </w:rPr>
        <w:t xml:space="preserve">https://docs.docker.com/get-started/part3/#your-first-docker-composeyml-file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Develop with docker engine SDKs and API</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https://docs.docker.com/develop/sdk/</w:t>
        </w:r>
      </w:hyperlink>
      <w:r w:rsidDel="00000000" w:rsidR="00000000" w:rsidRPr="00000000">
        <w:rPr>
          <w:rtl w:val="0"/>
        </w:rPr>
        <w:t xml:space="preserve"> a list of unofficial libraries can be found (including erldocker)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Docker api for Python</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https://docs.docker.com/apidocs/docker-cloud/?python#start-a-container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erldocker for using the api in erlang</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https://github.com/ElaineQvarnstrom/erldocker</w:t>
        </w:r>
      </w:hyperlink>
      <w:r w:rsidDel="00000000" w:rsidR="00000000" w:rsidRPr="00000000">
        <w:rPr>
          <w:rtl w:val="0"/>
        </w:rPr>
        <w:t xml:space="preserve"> (forked since the dependencies were inaccurate)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Scale a service in sequential mode</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https://docs.docker.com/docker-cloud/apps/service-scaling/#sequential-deployment-and-scaling</w:t>
        </w:r>
      </w:hyperlink>
      <w:r w:rsidDel="00000000" w:rsidR="00000000" w:rsidRPr="00000000">
        <w:rPr>
          <w:rtl w:val="0"/>
        </w:rPr>
        <w:t xml:space="preserve"> necessary to use api for scaling in production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docker-cloud/apps/service-scaling/#sequential-deployment-and-scaling" TargetMode="External"/><Relationship Id="rId5" Type="http://schemas.openxmlformats.org/officeDocument/2006/relationships/styles" Target="styles.xml"/><Relationship Id="rId6" Type="http://schemas.openxmlformats.org/officeDocument/2006/relationships/hyperlink" Target="https://docs.docker.com/develop/sdk/" TargetMode="External"/><Relationship Id="rId7" Type="http://schemas.openxmlformats.org/officeDocument/2006/relationships/hyperlink" Target="https://docs.docker.com/apidocs/docker-cloud/?python#start-a-container" TargetMode="External"/><Relationship Id="rId8" Type="http://schemas.openxmlformats.org/officeDocument/2006/relationships/hyperlink" Target="https://github.com/ElaineQvarnstrom/erl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