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DIT029 Software Architecture for Distributed Systems</w:t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Ideas</w:t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left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7t610ztf0bj1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Platform Name:</w:t>
      </w:r>
    </w:p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6ok8u1k1l9g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Scalable Tool for Diagrams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5th4471lbh0j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Main Extension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wkj46w4c0sf2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Diagram Accessible Visualization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Scrum-master: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Elaine Qvarnström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gusqvael@student.gu.se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Boyan Dai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gusdaibo@student.gu.se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Elaine Qvarnström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gusqvael@student.gu.se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Erik Laurin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guslauer@student.gu.se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Joacim Eberlén 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guseberjo@student.gu.se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Justinas Stirbys 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gusstirju@student.gu.se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Shaun McMurray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gusmcmsh@student.gu.se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 Ideas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 tool that helps teachers and students visualize UML Diagrams by rendering and animating a diagram represented in a JSON file. Given the file, class, deployment or sequence diagrams will get simulated based on the provided specification. The visualization will also depict the nodes and interactions between them. Once a node sends a message to another node, the process will be rendered in a diagram.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Extensions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for representing a system in the form of a UML SSD (System Sequence Diagram) for students. A teacher will start a messaging network and ask students to join using a PIN, much like the popular web application Kahoot. Students will be able to message other students connected in the network and see their messages represented in a SSD.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The tool’s users will also be presented with a separate extension, which allows the users to alter the diagrams. The change in diagrams will result in a change in the JSON file. The users will have to export the file for the changes to take place.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Typical users</w:t>
      </w:r>
    </w:p>
    <w:p w:rsidR="00000000" w:rsidDel="00000000" w:rsidP="00000000" w:rsidRDefault="00000000" w:rsidRPr="00000000">
      <w:pPr>
        <w:spacing w:line="24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The developing tool is aimed towards people studying and working with UML. The main target demographic includes teachers and students in a classroom setting. The target users also include people with an interest for UML, that would like to play around with different UML diagrams.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External Systems</w:t>
      </w:r>
    </w:p>
    <w:p w:rsidR="00000000" w:rsidDel="00000000" w:rsidP="00000000" w:rsidRDefault="00000000" w:rsidRPr="00000000">
      <w:pPr>
        <w:spacing w:after="0" w:before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DAVE (</w:t>
      </w:r>
      <w:r w:rsidDel="00000000" w:rsidR="00000000" w:rsidRPr="00000000">
        <w:rPr>
          <w:rtl w:val="0"/>
        </w:rPr>
        <w:t xml:space="preserve">Diagram Accessible Visualization Experience) </w:t>
      </w:r>
      <w:r w:rsidDel="00000000" w:rsidR="00000000" w:rsidRPr="00000000">
        <w:rPr>
          <w:rtl w:val="0"/>
        </w:rPr>
        <w:t xml:space="preserve">requires a web server in order to be easily accessible for the users. Furthermore, the users of the distributed messaging network are required to use a device, such as a computer, a phone or a tablet to use the application.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Properties and constraints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The developed tool will require an internet connection to function, the connectivity will act as both a property and a constraint. A JSON file with a correct formatting will required for the tool function.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mailto:gusmcmsh@student.gu.se" TargetMode="External"/><Relationship Id="rId10" Type="http://schemas.openxmlformats.org/officeDocument/2006/relationships/hyperlink" Target="mailto:gusstirju@student.gu.se" TargetMode="External"/><Relationship Id="rId9" Type="http://schemas.openxmlformats.org/officeDocument/2006/relationships/hyperlink" Target="mailto:guseberjo@student.gu.se" TargetMode="External"/><Relationship Id="rId5" Type="http://schemas.openxmlformats.org/officeDocument/2006/relationships/hyperlink" Target="mailto:gusqvael@student.gu.se" TargetMode="External"/><Relationship Id="rId6" Type="http://schemas.openxmlformats.org/officeDocument/2006/relationships/hyperlink" Target="mailto:gusdaibo@student.gu.se" TargetMode="External"/><Relationship Id="rId7" Type="http://schemas.openxmlformats.org/officeDocument/2006/relationships/hyperlink" Target="mailto:gusqvael@student.gu.se" TargetMode="External"/><Relationship Id="rId8" Type="http://schemas.openxmlformats.org/officeDocument/2006/relationships/hyperlink" Target="mailto:guslauer@student.gu.se" TargetMode="External"/></Relationships>
</file>